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AFE90" w14:textId="77777777" w:rsidR="00996BD3" w:rsidRPr="00D1040D" w:rsidRDefault="00996BD3">
      <w:pPr>
        <w:rPr>
          <w:sz w:val="10"/>
          <w:szCs w:val="10"/>
        </w:rPr>
      </w:pPr>
    </w:p>
    <w:p w14:paraId="0C14C2EA" w14:textId="77777777" w:rsidR="004A2761" w:rsidRDefault="00380011" w:rsidP="005C7ECB">
      <w:pPr>
        <w:pStyle w:val="ListParagraph"/>
        <w:numPr>
          <w:ilvl w:val="0"/>
          <w:numId w:val="1"/>
        </w:numPr>
        <w:rPr>
          <w:b/>
        </w:rPr>
      </w:pPr>
      <w:r w:rsidRPr="00380011">
        <w:rPr>
          <w:b/>
        </w:rPr>
        <w:t>POLICY</w:t>
      </w:r>
    </w:p>
    <w:p w14:paraId="1386545E" w14:textId="77777777" w:rsidR="005C7ECB" w:rsidRPr="00413D81" w:rsidRDefault="005C7ECB" w:rsidP="00413D81">
      <w:pPr>
        <w:rPr>
          <w:b/>
        </w:rPr>
      </w:pPr>
    </w:p>
    <w:p w14:paraId="235F46F5" w14:textId="77777777" w:rsidR="00380011" w:rsidRPr="00380011" w:rsidRDefault="00380011" w:rsidP="00380011">
      <w:pPr>
        <w:pStyle w:val="ListParagraph"/>
        <w:numPr>
          <w:ilvl w:val="1"/>
          <w:numId w:val="1"/>
        </w:numPr>
        <w:rPr>
          <w:b/>
        </w:rPr>
      </w:pPr>
      <w:r>
        <w:t xml:space="preserve">Clinical </w:t>
      </w:r>
      <w:r w:rsidRPr="00643630">
        <w:t xml:space="preserve">laboratory testing and/or anatomic pathology examination will be performed at the written or electronic order of a physician or authorized </w:t>
      </w:r>
      <w:r w:rsidR="0059331D">
        <w:t>provider</w:t>
      </w:r>
      <w:r w:rsidRPr="00643630">
        <w:t xml:space="preserve"> only.</w:t>
      </w:r>
    </w:p>
    <w:p w14:paraId="1931F04F" w14:textId="77777777" w:rsidR="00380011" w:rsidRPr="00380011" w:rsidRDefault="00380011" w:rsidP="00380011">
      <w:pPr>
        <w:pStyle w:val="ListParagraph"/>
        <w:ind w:left="792"/>
        <w:rPr>
          <w:b/>
        </w:rPr>
      </w:pPr>
    </w:p>
    <w:p w14:paraId="2BDCCF3B" w14:textId="39EABD30" w:rsidR="00380011" w:rsidRPr="00380011" w:rsidRDefault="00380011" w:rsidP="00380011">
      <w:pPr>
        <w:pStyle w:val="ListParagraph"/>
        <w:numPr>
          <w:ilvl w:val="1"/>
          <w:numId w:val="1"/>
        </w:numPr>
        <w:rPr>
          <w:b/>
        </w:rPr>
      </w:pPr>
      <w:r>
        <w:t xml:space="preserve">All </w:t>
      </w:r>
      <w:r w:rsidRPr="00643630">
        <w:t>specimens submitted to the laboratories must have complete and legible patient identification on the specimen container(s), whether primary or an aliquot</w:t>
      </w:r>
      <w:r w:rsidR="00830A44" w:rsidRPr="00643630">
        <w:t xml:space="preserve">. </w:t>
      </w:r>
    </w:p>
    <w:p w14:paraId="5106DDAE" w14:textId="77777777" w:rsidR="00380011" w:rsidRPr="00380011" w:rsidRDefault="00380011" w:rsidP="00380011">
      <w:pPr>
        <w:pStyle w:val="ListParagraph"/>
        <w:rPr>
          <w:b/>
        </w:rPr>
      </w:pPr>
    </w:p>
    <w:p w14:paraId="0F732E7C" w14:textId="3240EE58" w:rsidR="00380011" w:rsidRPr="00380011" w:rsidRDefault="00380011" w:rsidP="00380011">
      <w:pPr>
        <w:pStyle w:val="ListParagraph"/>
        <w:numPr>
          <w:ilvl w:val="1"/>
          <w:numId w:val="1"/>
        </w:numPr>
        <w:rPr>
          <w:b/>
        </w:rPr>
      </w:pPr>
      <w:r>
        <w:t xml:space="preserve">Specimen </w:t>
      </w:r>
      <w:r w:rsidRPr="00643630">
        <w:t xml:space="preserve">collection procedures and phlebotomy practices are designed to provide the minimum blood collection volumes required for testing to prevent blood losses from phlebotomy, particularly in pediatric patients and those with </w:t>
      </w:r>
      <w:r w:rsidR="00280DE8">
        <w:t>frequent</w:t>
      </w:r>
      <w:r w:rsidR="00280DE8" w:rsidRPr="00643630">
        <w:t xml:space="preserve"> </w:t>
      </w:r>
      <w:r w:rsidRPr="00643630">
        <w:t>venipunctures</w:t>
      </w:r>
      <w:r w:rsidR="00830A44" w:rsidRPr="00643630">
        <w:t xml:space="preserve">. </w:t>
      </w:r>
      <w:r w:rsidRPr="00643630">
        <w:t>Adverse consequences of excess venipunctures include complications during collection for patients and health-care workers, hazards from subsequent transfusions, contending with increased amounts of haza</w:t>
      </w:r>
      <w:r w:rsidR="00E07A20">
        <w:t xml:space="preserve">rdous waste, and greater cost. </w:t>
      </w:r>
      <w:r w:rsidRPr="00643630">
        <w:t>Suggested solutions include carefully considering the need for laboratory tests, avoiding unnecessary repetition of tests, and minimizing use of standing orders.</w:t>
      </w:r>
    </w:p>
    <w:p w14:paraId="50CB0F75" w14:textId="77777777" w:rsidR="00380011" w:rsidRPr="00380011" w:rsidRDefault="00380011" w:rsidP="00380011">
      <w:pPr>
        <w:pStyle w:val="ListParagraph"/>
        <w:rPr>
          <w:b/>
        </w:rPr>
      </w:pPr>
    </w:p>
    <w:p w14:paraId="191CCF20" w14:textId="0CCF0F84" w:rsidR="00380011" w:rsidRPr="00ED2055" w:rsidRDefault="00EE1657" w:rsidP="00380011">
      <w:pPr>
        <w:pStyle w:val="ListParagraph"/>
        <w:numPr>
          <w:ilvl w:val="1"/>
          <w:numId w:val="1"/>
        </w:numPr>
        <w:rPr>
          <w:b/>
        </w:rPr>
      </w:pPr>
      <w:r>
        <w:t xml:space="preserve">The </w:t>
      </w:r>
      <w:r w:rsidR="00261DD2">
        <w:rPr>
          <w:i/>
        </w:rPr>
        <w:t>Laboratory Guide to Services: Standards for Acceptable Clinical and Anatomic Pathology Specimen Collection</w:t>
      </w:r>
      <w:r w:rsidRPr="00EE1657">
        <w:rPr>
          <w:i/>
        </w:rPr>
        <w:t xml:space="preserve"> </w:t>
      </w:r>
      <w:r>
        <w:t xml:space="preserve">policy </w:t>
      </w:r>
      <w:r w:rsidR="00380011" w:rsidRPr="00643630">
        <w:t>will be provided to all medical center staff and laboratory clients. This document is available on</w:t>
      </w:r>
      <w:r w:rsidR="00A702A6">
        <w:t xml:space="preserve"> </w:t>
      </w:r>
      <w:hyperlink r:id="rId8" w:history="1">
        <w:r w:rsidR="00A702A6" w:rsidRPr="00A702A6">
          <w:rPr>
            <w:rStyle w:val="Hyperlink"/>
          </w:rPr>
          <w:t>The Wexner Medical Center Webpage</w:t>
        </w:r>
      </w:hyperlink>
      <w:r w:rsidR="00380011" w:rsidRPr="00643630">
        <w:t xml:space="preserve"> </w:t>
      </w:r>
      <w:r>
        <w:t xml:space="preserve">and </w:t>
      </w:r>
      <w:hyperlink r:id="rId9" w:history="1">
        <w:r w:rsidRPr="00722B28">
          <w:rPr>
            <w:rStyle w:val="Hyperlink"/>
          </w:rPr>
          <w:t>Policy Tech</w:t>
        </w:r>
      </w:hyperlink>
      <w:r w:rsidR="00105B40">
        <w:t>.</w:t>
      </w:r>
    </w:p>
    <w:p w14:paraId="42D87C72" w14:textId="77777777" w:rsidR="00ED2055" w:rsidRPr="00ED2055" w:rsidRDefault="00ED2055" w:rsidP="00ED2055">
      <w:pPr>
        <w:pStyle w:val="ListParagraph"/>
        <w:rPr>
          <w:b/>
        </w:rPr>
      </w:pPr>
    </w:p>
    <w:p w14:paraId="4A51E55A" w14:textId="032BF5A1" w:rsidR="00ED2055" w:rsidRPr="007F26F4" w:rsidRDefault="00ED2055" w:rsidP="00380011">
      <w:pPr>
        <w:pStyle w:val="ListParagraph"/>
        <w:numPr>
          <w:ilvl w:val="1"/>
          <w:numId w:val="1"/>
        </w:numPr>
        <w:rPr>
          <w:b/>
        </w:rPr>
      </w:pPr>
      <w:r w:rsidRPr="007F26F4">
        <w:rPr>
          <w:bCs/>
        </w:rPr>
        <w:t>When working with specimens (including but not limited to aliquots, send outs, pour offs, blood tubes, blocks, slides, tissues) – only one patient at a time should be processed/tested.</w:t>
      </w:r>
    </w:p>
    <w:p w14:paraId="207EF842" w14:textId="77777777" w:rsidR="00ED2055" w:rsidRPr="00ED2055" w:rsidRDefault="00ED2055" w:rsidP="00ED2055">
      <w:pPr>
        <w:pStyle w:val="ListParagraph"/>
        <w:rPr>
          <w:b/>
        </w:rPr>
      </w:pPr>
    </w:p>
    <w:p w14:paraId="2D654118" w14:textId="18D696BC" w:rsidR="00ED2055" w:rsidRPr="00380011" w:rsidRDefault="00ED2055" w:rsidP="00ED2055">
      <w:pPr>
        <w:pStyle w:val="ListParagraph"/>
        <w:ind w:left="936"/>
        <w:rPr>
          <w:b/>
        </w:rPr>
      </w:pPr>
      <w:r w:rsidRPr="00ED2055">
        <w:rPr>
          <w:b/>
          <w:noProof/>
        </w:rPr>
        <w:drawing>
          <wp:inline distT="0" distB="0" distL="0" distR="0" wp14:anchorId="7B6173F3" wp14:editId="0CD249FB">
            <wp:extent cx="1886552" cy="978871"/>
            <wp:effectExtent l="0" t="0" r="0" b="0"/>
            <wp:docPr id="12" name="Picture 1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sign&#10;&#10;Description automatically generated"/>
                    <pic:cNvPicPr/>
                  </pic:nvPicPr>
                  <pic:blipFill>
                    <a:blip r:embed="rId10"/>
                    <a:stretch>
                      <a:fillRect/>
                    </a:stretch>
                  </pic:blipFill>
                  <pic:spPr>
                    <a:xfrm>
                      <a:off x="0" y="0"/>
                      <a:ext cx="1935658" cy="1004351"/>
                    </a:xfrm>
                    <a:prstGeom prst="rect">
                      <a:avLst/>
                    </a:prstGeom>
                  </pic:spPr>
                </pic:pic>
              </a:graphicData>
            </a:graphic>
          </wp:inline>
        </w:drawing>
      </w:r>
    </w:p>
    <w:p w14:paraId="0142CD61" w14:textId="77777777" w:rsidR="00380011" w:rsidRPr="00380011" w:rsidRDefault="00380011" w:rsidP="00380011">
      <w:pPr>
        <w:pStyle w:val="ListParagraph"/>
        <w:rPr>
          <w:b/>
        </w:rPr>
      </w:pPr>
    </w:p>
    <w:p w14:paraId="7ACDB20A" w14:textId="77777777" w:rsidR="00496A58" w:rsidRDefault="00380011" w:rsidP="00496A58">
      <w:pPr>
        <w:pStyle w:val="ListParagraph"/>
        <w:numPr>
          <w:ilvl w:val="0"/>
          <w:numId w:val="1"/>
        </w:numPr>
        <w:rPr>
          <w:b/>
        </w:rPr>
      </w:pPr>
      <w:r>
        <w:rPr>
          <w:b/>
        </w:rPr>
        <w:t>PURPOSE OF DOCUMENT</w:t>
      </w:r>
    </w:p>
    <w:p w14:paraId="4034257E" w14:textId="77777777" w:rsidR="004A2761" w:rsidRDefault="004A2761" w:rsidP="004A2761">
      <w:pPr>
        <w:pStyle w:val="ListParagraph"/>
        <w:ind w:left="360"/>
        <w:rPr>
          <w:b/>
        </w:rPr>
      </w:pPr>
    </w:p>
    <w:p w14:paraId="2B8F1B88" w14:textId="77777777" w:rsidR="00380011" w:rsidRPr="00496A58" w:rsidRDefault="00380011" w:rsidP="00496A58">
      <w:pPr>
        <w:pStyle w:val="ListParagraph"/>
        <w:numPr>
          <w:ilvl w:val="1"/>
          <w:numId w:val="1"/>
        </w:numPr>
        <w:rPr>
          <w:b/>
        </w:rPr>
      </w:pPr>
      <w:r>
        <w:t xml:space="preserve">This </w:t>
      </w:r>
      <w:r w:rsidRPr="00643630">
        <w:t xml:space="preserve">document is to provide a written policy for the acceptable standards of requisitions/order entry, specimen collection and identification for clinical and anatomic pathology testing within OSUWMC Laboratories. </w:t>
      </w:r>
    </w:p>
    <w:p w14:paraId="2C1FF232" w14:textId="77777777" w:rsidR="00380011" w:rsidRDefault="00380011" w:rsidP="00380011"/>
    <w:p w14:paraId="609B2E12" w14:textId="77777777" w:rsidR="00496A58" w:rsidRPr="004A2761" w:rsidRDefault="00380011" w:rsidP="00496A58">
      <w:pPr>
        <w:pStyle w:val="ListParagraph"/>
        <w:numPr>
          <w:ilvl w:val="0"/>
          <w:numId w:val="1"/>
        </w:numPr>
      </w:pPr>
      <w:r>
        <w:rPr>
          <w:b/>
        </w:rPr>
        <w:t>SCOPE OF DOCUMENT</w:t>
      </w:r>
    </w:p>
    <w:p w14:paraId="3C435470" w14:textId="77777777" w:rsidR="004A2761" w:rsidRPr="00496A58" w:rsidRDefault="004A2761" w:rsidP="004A2761">
      <w:pPr>
        <w:pStyle w:val="ListParagraph"/>
        <w:ind w:left="360"/>
      </w:pPr>
    </w:p>
    <w:p w14:paraId="7E0B15BD" w14:textId="0EED7416" w:rsidR="00380011" w:rsidRDefault="00380011" w:rsidP="00496A58">
      <w:pPr>
        <w:pStyle w:val="ListParagraph"/>
        <w:numPr>
          <w:ilvl w:val="1"/>
          <w:numId w:val="1"/>
        </w:numPr>
      </w:pPr>
      <w:r>
        <w:t xml:space="preserve">This </w:t>
      </w:r>
      <w:r w:rsidRPr="00643630">
        <w:t xml:space="preserve">document applies to all areas and all personnel that are responsible for the collection and identification of patient </w:t>
      </w:r>
      <w:r>
        <w:t>specimen</w:t>
      </w:r>
      <w:r w:rsidRPr="00643630">
        <w:t xml:space="preserve">s within OSUWMC and </w:t>
      </w:r>
      <w:r w:rsidR="00A702A6" w:rsidRPr="00643630">
        <w:t>all</w:t>
      </w:r>
      <w:r w:rsidRPr="00643630">
        <w:t xml:space="preserve"> outside clients that utilize OSUWMC Laboratories for patient testing.</w:t>
      </w:r>
    </w:p>
    <w:p w14:paraId="0A4DF7B0" w14:textId="77777777" w:rsidR="00380011" w:rsidRDefault="00380011" w:rsidP="00380011"/>
    <w:p w14:paraId="6C23D082" w14:textId="77777777" w:rsidR="00496A58" w:rsidRDefault="00380011" w:rsidP="00496A58">
      <w:pPr>
        <w:pStyle w:val="ListParagraph"/>
        <w:numPr>
          <w:ilvl w:val="0"/>
          <w:numId w:val="1"/>
        </w:numPr>
        <w:rPr>
          <w:b/>
        </w:rPr>
      </w:pPr>
      <w:r>
        <w:rPr>
          <w:b/>
        </w:rPr>
        <w:t>RESPONSIBILITY</w:t>
      </w:r>
    </w:p>
    <w:p w14:paraId="3503068F" w14:textId="77777777" w:rsidR="004A2761" w:rsidRDefault="004A2761" w:rsidP="004A2761">
      <w:pPr>
        <w:pStyle w:val="ListParagraph"/>
        <w:ind w:left="360"/>
        <w:rPr>
          <w:b/>
        </w:rPr>
      </w:pPr>
    </w:p>
    <w:p w14:paraId="501F7530" w14:textId="77777777" w:rsidR="00380011" w:rsidRPr="00496A58" w:rsidRDefault="00380011" w:rsidP="00496A58">
      <w:pPr>
        <w:pStyle w:val="ListParagraph"/>
        <w:numPr>
          <w:ilvl w:val="1"/>
          <w:numId w:val="1"/>
        </w:numPr>
        <w:rPr>
          <w:b/>
        </w:rPr>
      </w:pPr>
      <w:r>
        <w:t xml:space="preserve">The </w:t>
      </w:r>
      <w:r w:rsidRPr="00643630">
        <w:t xml:space="preserve">Medical Director of the Clinical Laboratories is responsible for establishing the </w:t>
      </w:r>
      <w:r w:rsidR="00261DD2" w:rsidRPr="00496A58">
        <w:rPr>
          <w:i/>
        </w:rPr>
        <w:t>Laboratory Guide to Services: Standards for Acceptable Clinical and Anatomic Pathology Specimen Collection</w:t>
      </w:r>
      <w:r w:rsidR="0092133F">
        <w:t xml:space="preserve"> procedure.</w:t>
      </w:r>
      <w:r w:rsidRPr="00643630">
        <w:t xml:space="preserve"> Laboratory </w:t>
      </w:r>
      <w:r w:rsidR="0092133F">
        <w:t>C</w:t>
      </w:r>
      <w:r w:rsidRPr="00643630">
        <w:t>ompliance is responsible for maintaining the document and ensuring at least biennial review.</w:t>
      </w:r>
    </w:p>
    <w:p w14:paraId="61DF9916" w14:textId="77777777" w:rsidR="00380011" w:rsidRPr="00380011" w:rsidRDefault="00380011" w:rsidP="00380011">
      <w:pPr>
        <w:pStyle w:val="ListParagraph"/>
        <w:ind w:left="360"/>
      </w:pPr>
    </w:p>
    <w:p w14:paraId="5A00DB59" w14:textId="77777777" w:rsidR="00380011" w:rsidRDefault="00124969" w:rsidP="00496A58">
      <w:pPr>
        <w:pStyle w:val="ListParagraph"/>
        <w:numPr>
          <w:ilvl w:val="0"/>
          <w:numId w:val="1"/>
        </w:numPr>
        <w:rPr>
          <w:b/>
        </w:rPr>
      </w:pPr>
      <w:r>
        <w:rPr>
          <w:b/>
        </w:rPr>
        <w:t>PROCEDURE CONTENTS</w:t>
      </w:r>
    </w:p>
    <w:p w14:paraId="6DEBD6EC" w14:textId="77777777" w:rsidR="004A2761" w:rsidRPr="00496A58" w:rsidRDefault="004A2761" w:rsidP="004A2761">
      <w:pPr>
        <w:pStyle w:val="ListParagraph"/>
        <w:ind w:left="360"/>
        <w:rPr>
          <w:b/>
        </w:rPr>
      </w:pPr>
    </w:p>
    <w:p w14:paraId="0BA103AA" w14:textId="77777777" w:rsidR="00380011" w:rsidRPr="00380011" w:rsidRDefault="00C22B08" w:rsidP="00380011">
      <w:pPr>
        <w:pStyle w:val="ListParagraph"/>
        <w:numPr>
          <w:ilvl w:val="1"/>
          <w:numId w:val="1"/>
        </w:numPr>
        <w:rPr>
          <w:rStyle w:val="Hyperlink"/>
          <w:b/>
          <w:color w:val="auto"/>
          <w:u w:val="none"/>
        </w:rPr>
      </w:pPr>
      <w:hyperlink w:anchor="Requisition_Requirements" w:history="1">
        <w:r w:rsidR="00380011" w:rsidRPr="00975E64">
          <w:rPr>
            <w:rStyle w:val="Hyperlink"/>
          </w:rPr>
          <w:t>Requisition Requirements</w:t>
        </w:r>
      </w:hyperlink>
    </w:p>
    <w:p w14:paraId="3B1641D6" w14:textId="77777777" w:rsidR="00380011" w:rsidRPr="006A7AE4" w:rsidRDefault="006A7AE4" w:rsidP="00380011">
      <w:pPr>
        <w:pStyle w:val="ListParagraph"/>
        <w:numPr>
          <w:ilvl w:val="1"/>
          <w:numId w:val="1"/>
        </w:numPr>
        <w:rPr>
          <w:rStyle w:val="Hyperlink"/>
          <w:b/>
        </w:rPr>
      </w:pPr>
      <w:r>
        <w:fldChar w:fldCharType="begin"/>
      </w:r>
      <w:r>
        <w:instrText xml:space="preserve"> HYPERLINK  \l "SPECIMEN_CONTAINERS" </w:instrText>
      </w:r>
      <w:r>
        <w:fldChar w:fldCharType="separate"/>
      </w:r>
      <w:r w:rsidR="00380011" w:rsidRPr="006A7AE4">
        <w:rPr>
          <w:rStyle w:val="Hyperlink"/>
        </w:rPr>
        <w:t>Specimen Containers</w:t>
      </w:r>
    </w:p>
    <w:p w14:paraId="5FE8879B" w14:textId="24A9C1FF" w:rsidR="00380011" w:rsidRPr="00920ADB" w:rsidRDefault="006A7AE4" w:rsidP="00380011">
      <w:pPr>
        <w:pStyle w:val="ListParagraph"/>
        <w:numPr>
          <w:ilvl w:val="1"/>
          <w:numId w:val="1"/>
        </w:numPr>
        <w:contextualSpacing w:val="0"/>
        <w:rPr>
          <w:u w:val="single"/>
        </w:rPr>
      </w:pPr>
      <w:r>
        <w:lastRenderedPageBreak/>
        <w:fldChar w:fldCharType="end"/>
      </w:r>
      <w:hyperlink w:anchor="transportation" w:history="1">
        <w:r w:rsidR="00380011" w:rsidRPr="00920ADB">
          <w:rPr>
            <w:rStyle w:val="Hyperlink"/>
          </w:rPr>
          <w:t xml:space="preserve">Transportation </w:t>
        </w:r>
        <w:r w:rsidR="0029093D" w:rsidRPr="00920ADB">
          <w:rPr>
            <w:rStyle w:val="Hyperlink"/>
          </w:rPr>
          <w:t>of Laboratory</w:t>
        </w:r>
        <w:r w:rsidR="00380011" w:rsidRPr="00920ADB">
          <w:rPr>
            <w:rStyle w:val="Hyperlink"/>
          </w:rPr>
          <w:t xml:space="preserve"> Specimens and PTS Guidelines</w:t>
        </w:r>
      </w:hyperlink>
    </w:p>
    <w:p w14:paraId="76A72F7B" w14:textId="77777777" w:rsidR="00380011" w:rsidRPr="006A7AE4" w:rsidRDefault="006A7AE4" w:rsidP="00380011">
      <w:pPr>
        <w:pStyle w:val="ListParagraph"/>
        <w:numPr>
          <w:ilvl w:val="1"/>
          <w:numId w:val="1"/>
        </w:numPr>
        <w:contextualSpacing w:val="0"/>
        <w:rPr>
          <w:rStyle w:val="Hyperlink"/>
        </w:rPr>
      </w:pPr>
      <w:r>
        <w:fldChar w:fldCharType="begin"/>
      </w:r>
      <w:r>
        <w:instrText>HYPERLINK  \l "labeling_and_identification"</w:instrText>
      </w:r>
      <w:r>
        <w:fldChar w:fldCharType="separate"/>
      </w:r>
      <w:r w:rsidR="00380011" w:rsidRPr="006A7AE4">
        <w:rPr>
          <w:rStyle w:val="Hyperlink"/>
        </w:rPr>
        <w:t>Specimen Labeling and Identification</w:t>
      </w:r>
    </w:p>
    <w:p w14:paraId="06D56A4A" w14:textId="77777777" w:rsidR="008E3FC4" w:rsidRDefault="006A7AE4" w:rsidP="008E3FC4">
      <w:pPr>
        <w:pStyle w:val="ListParagraph"/>
        <w:numPr>
          <w:ilvl w:val="2"/>
          <w:numId w:val="1"/>
        </w:numPr>
        <w:contextualSpacing w:val="0"/>
      </w:pPr>
      <w:r>
        <w:fldChar w:fldCharType="end"/>
      </w:r>
      <w:hyperlink w:anchor="specimen_labeling_requirements" w:history="1">
        <w:r w:rsidR="00380011" w:rsidRPr="008E3FC4">
          <w:rPr>
            <w:rStyle w:val="Hyperlink"/>
          </w:rPr>
          <w:t>General Specimens</w:t>
        </w:r>
      </w:hyperlink>
    </w:p>
    <w:p w14:paraId="445B3BE0" w14:textId="77777777" w:rsidR="00380011" w:rsidRPr="006A7AE4" w:rsidRDefault="006A7AE4" w:rsidP="00380011">
      <w:pPr>
        <w:pStyle w:val="ListParagraph"/>
        <w:numPr>
          <w:ilvl w:val="2"/>
          <w:numId w:val="1"/>
        </w:numPr>
        <w:contextualSpacing w:val="0"/>
        <w:rPr>
          <w:rStyle w:val="Hyperlink"/>
        </w:rPr>
      </w:pPr>
      <w:r>
        <w:fldChar w:fldCharType="begin"/>
      </w:r>
      <w:r>
        <w:instrText xml:space="preserve"> HYPERLINK  \l "AP_specimen_labeling_requirements" </w:instrText>
      </w:r>
      <w:r>
        <w:fldChar w:fldCharType="separate"/>
      </w:r>
      <w:r w:rsidR="00380011" w:rsidRPr="006A7AE4">
        <w:rPr>
          <w:rStyle w:val="Hyperlink"/>
        </w:rPr>
        <w:t>Pathology and Cytology Specimens</w:t>
      </w:r>
    </w:p>
    <w:p w14:paraId="7B14D38B" w14:textId="77777777" w:rsidR="00380011" w:rsidRPr="006A7AE4" w:rsidRDefault="006A7AE4" w:rsidP="00380011">
      <w:pPr>
        <w:pStyle w:val="ListParagraph"/>
        <w:numPr>
          <w:ilvl w:val="1"/>
          <w:numId w:val="1"/>
        </w:numPr>
        <w:contextualSpacing w:val="0"/>
        <w:rPr>
          <w:rStyle w:val="Hyperlink"/>
        </w:rPr>
      </w:pPr>
      <w:r>
        <w:fldChar w:fldCharType="end"/>
      </w:r>
      <w:r>
        <w:fldChar w:fldCharType="begin"/>
      </w:r>
      <w:r>
        <w:instrText xml:space="preserve"> HYPERLINK  \l "ID_issues_and_corrective_action" </w:instrText>
      </w:r>
      <w:r>
        <w:fldChar w:fldCharType="separate"/>
      </w:r>
      <w:r w:rsidR="00380011" w:rsidRPr="006A7AE4">
        <w:rPr>
          <w:rStyle w:val="Hyperlink"/>
        </w:rPr>
        <w:t>Identification Issues and Corrective Actions</w:t>
      </w:r>
    </w:p>
    <w:p w14:paraId="69046D29" w14:textId="77777777" w:rsidR="00380011" w:rsidRPr="006A7AE4" w:rsidRDefault="006A7AE4" w:rsidP="00380011">
      <w:pPr>
        <w:pStyle w:val="ListParagraph"/>
        <w:numPr>
          <w:ilvl w:val="2"/>
          <w:numId w:val="1"/>
        </w:numPr>
        <w:contextualSpacing w:val="0"/>
        <w:rPr>
          <w:rStyle w:val="Hyperlink"/>
        </w:rPr>
      </w:pPr>
      <w:r>
        <w:fldChar w:fldCharType="end"/>
      </w:r>
      <w:r>
        <w:fldChar w:fldCharType="begin"/>
      </w:r>
      <w:r>
        <w:instrText xml:space="preserve"> HYPERLINK  \l "Suboptimal_specimens" </w:instrText>
      </w:r>
      <w:r>
        <w:fldChar w:fldCharType="separate"/>
      </w:r>
      <w:r w:rsidR="00380011" w:rsidRPr="006A7AE4">
        <w:rPr>
          <w:rStyle w:val="Hyperlink"/>
        </w:rPr>
        <w:t>Suboptimal Specimens</w:t>
      </w:r>
    </w:p>
    <w:p w14:paraId="69DCACDC" w14:textId="77777777" w:rsidR="00380011" w:rsidRPr="00B32C8F" w:rsidRDefault="006A7AE4" w:rsidP="00380011">
      <w:pPr>
        <w:pStyle w:val="ListParagraph"/>
        <w:numPr>
          <w:ilvl w:val="2"/>
          <w:numId w:val="1"/>
        </w:numPr>
        <w:contextualSpacing w:val="0"/>
        <w:rPr>
          <w:rStyle w:val="Hyperlink"/>
        </w:rPr>
      </w:pPr>
      <w:r>
        <w:fldChar w:fldCharType="end"/>
      </w:r>
      <w:r w:rsidR="00B32C8F">
        <w:fldChar w:fldCharType="begin"/>
      </w:r>
      <w:r w:rsidR="00B32C8F">
        <w:instrText xml:space="preserve"> HYPERLINK  \l "needles" </w:instrText>
      </w:r>
      <w:r w:rsidR="00B32C8F">
        <w:fldChar w:fldCharType="separate"/>
      </w:r>
      <w:r w:rsidR="00380011" w:rsidRPr="00B32C8F">
        <w:rPr>
          <w:rStyle w:val="Hyperlink"/>
        </w:rPr>
        <w:t>Specimens sent to Lab with Attached Needles</w:t>
      </w:r>
    </w:p>
    <w:p w14:paraId="51E07480" w14:textId="77777777" w:rsidR="00380011" w:rsidRPr="00B32C8F" w:rsidRDefault="00B32C8F" w:rsidP="00380011">
      <w:pPr>
        <w:pStyle w:val="ListParagraph"/>
        <w:numPr>
          <w:ilvl w:val="2"/>
          <w:numId w:val="1"/>
        </w:numPr>
        <w:contextualSpacing w:val="0"/>
        <w:rPr>
          <w:rStyle w:val="Hyperlink"/>
        </w:rPr>
      </w:pPr>
      <w:r>
        <w:fldChar w:fldCharType="end"/>
      </w:r>
      <w:r>
        <w:fldChar w:fldCharType="begin"/>
      </w:r>
      <w:r>
        <w:instrText xml:space="preserve"> HYPERLINK  \l "Unable_to_perform_notification" </w:instrText>
      </w:r>
      <w:r>
        <w:fldChar w:fldCharType="separate"/>
      </w:r>
      <w:r w:rsidR="00380011" w:rsidRPr="00B32C8F">
        <w:rPr>
          <w:rStyle w:val="Hyperlink"/>
        </w:rPr>
        <w:t>Unable to Perform Notification</w:t>
      </w:r>
    </w:p>
    <w:p w14:paraId="2AE220A7" w14:textId="77777777" w:rsidR="00380011" w:rsidRPr="00B32C8F" w:rsidRDefault="00B32C8F" w:rsidP="00380011">
      <w:pPr>
        <w:pStyle w:val="ListParagraph"/>
        <w:numPr>
          <w:ilvl w:val="2"/>
          <w:numId w:val="1"/>
        </w:numPr>
        <w:contextualSpacing w:val="0"/>
        <w:rPr>
          <w:rStyle w:val="Hyperlink"/>
        </w:rPr>
      </w:pPr>
      <w:r>
        <w:fldChar w:fldCharType="end"/>
      </w:r>
      <w:r>
        <w:fldChar w:fldCharType="begin"/>
      </w:r>
      <w:r>
        <w:instrText xml:space="preserve"> HYPERLINK  \l "Irretrievable_specimens" </w:instrText>
      </w:r>
      <w:r>
        <w:fldChar w:fldCharType="separate"/>
      </w:r>
      <w:r w:rsidR="00380011" w:rsidRPr="00B32C8F">
        <w:rPr>
          <w:rStyle w:val="Hyperlink"/>
        </w:rPr>
        <w:t>Irretrievable Specimens</w:t>
      </w:r>
    </w:p>
    <w:p w14:paraId="400B6B74" w14:textId="77777777" w:rsidR="00380011" w:rsidRPr="00B32C8F" w:rsidRDefault="00B32C8F" w:rsidP="00380011">
      <w:pPr>
        <w:pStyle w:val="ListParagraph"/>
        <w:numPr>
          <w:ilvl w:val="2"/>
          <w:numId w:val="1"/>
        </w:numPr>
        <w:contextualSpacing w:val="0"/>
        <w:rPr>
          <w:rStyle w:val="Hyperlink"/>
        </w:rPr>
      </w:pPr>
      <w:r>
        <w:fldChar w:fldCharType="end"/>
      </w:r>
      <w:r>
        <w:fldChar w:fldCharType="begin"/>
      </w:r>
      <w:r>
        <w:instrText xml:space="preserve"> HYPERLINK  \l "Lab_release" </w:instrText>
      </w:r>
      <w:r>
        <w:fldChar w:fldCharType="separate"/>
      </w:r>
      <w:r w:rsidR="00380011" w:rsidRPr="00B32C8F">
        <w:rPr>
          <w:rStyle w:val="Hyperlink"/>
        </w:rPr>
        <w:t>Lab Release</w:t>
      </w:r>
    </w:p>
    <w:p w14:paraId="1126113E" w14:textId="77777777" w:rsidR="00380011" w:rsidRPr="00B32C8F" w:rsidRDefault="00B32C8F" w:rsidP="00380011">
      <w:pPr>
        <w:pStyle w:val="ListParagraph"/>
        <w:numPr>
          <w:ilvl w:val="1"/>
          <w:numId w:val="1"/>
        </w:numPr>
        <w:contextualSpacing w:val="0"/>
        <w:rPr>
          <w:rStyle w:val="Hyperlink"/>
        </w:rPr>
      </w:pPr>
      <w:r>
        <w:fldChar w:fldCharType="end"/>
      </w:r>
      <w:r>
        <w:fldChar w:fldCharType="begin"/>
      </w:r>
      <w:r>
        <w:instrText xml:space="preserve"> HYPERLINK  \l "Blood_collection_tubes" </w:instrText>
      </w:r>
      <w:r>
        <w:fldChar w:fldCharType="separate"/>
      </w:r>
      <w:r w:rsidR="00380011" w:rsidRPr="00B32C8F">
        <w:rPr>
          <w:rStyle w:val="Hyperlink"/>
        </w:rPr>
        <w:t>List of Blood Collection Tubes</w:t>
      </w:r>
    </w:p>
    <w:p w14:paraId="7C7031AA" w14:textId="77777777" w:rsidR="00380011" w:rsidRPr="00B32C8F" w:rsidRDefault="00B32C8F" w:rsidP="00380011">
      <w:pPr>
        <w:pStyle w:val="ListParagraph"/>
        <w:numPr>
          <w:ilvl w:val="1"/>
          <w:numId w:val="1"/>
        </w:numPr>
        <w:contextualSpacing w:val="0"/>
        <w:rPr>
          <w:rStyle w:val="Hyperlink"/>
        </w:rPr>
      </w:pPr>
      <w:r>
        <w:fldChar w:fldCharType="end"/>
      </w:r>
      <w:r>
        <w:fldChar w:fldCharType="begin"/>
      </w:r>
      <w:r>
        <w:instrText xml:space="preserve"> HYPERLINK  \l "Order_of_draw" </w:instrText>
      </w:r>
      <w:r>
        <w:fldChar w:fldCharType="separate"/>
      </w:r>
      <w:r w:rsidR="00380011" w:rsidRPr="00B32C8F">
        <w:rPr>
          <w:rStyle w:val="Hyperlink"/>
        </w:rPr>
        <w:t>Order of Draw</w:t>
      </w:r>
    </w:p>
    <w:p w14:paraId="7EDAEF62" w14:textId="77777777" w:rsidR="003B5EDB" w:rsidRPr="00B32C8F" w:rsidRDefault="00B32C8F" w:rsidP="003B5EDB">
      <w:pPr>
        <w:pStyle w:val="ListParagraph"/>
        <w:numPr>
          <w:ilvl w:val="1"/>
          <w:numId w:val="1"/>
        </w:numPr>
        <w:contextualSpacing w:val="0"/>
        <w:rPr>
          <w:rStyle w:val="Hyperlink"/>
        </w:rPr>
      </w:pPr>
      <w:r>
        <w:fldChar w:fldCharType="end"/>
      </w:r>
      <w:r w:rsidR="003B5EDB">
        <w:fldChar w:fldCharType="begin"/>
      </w:r>
      <w:r w:rsidR="003B5EDB">
        <w:instrText xml:space="preserve"> HYPERLINK  \l "Specimen_collection_procedures" </w:instrText>
      </w:r>
      <w:r w:rsidR="003B5EDB">
        <w:fldChar w:fldCharType="separate"/>
      </w:r>
      <w:r w:rsidR="003B5EDB" w:rsidRPr="00B32C8F">
        <w:rPr>
          <w:rStyle w:val="Hyperlink"/>
        </w:rPr>
        <w:t>Specimen Collection Procedures</w:t>
      </w:r>
    </w:p>
    <w:p w14:paraId="301E71CC" w14:textId="77777777" w:rsidR="003B5EDB" w:rsidRPr="00B32C8F" w:rsidRDefault="003B5EDB" w:rsidP="003B5EDB">
      <w:pPr>
        <w:pStyle w:val="ListParagraph"/>
        <w:numPr>
          <w:ilvl w:val="2"/>
          <w:numId w:val="1"/>
        </w:numPr>
        <w:contextualSpacing w:val="0"/>
        <w:rPr>
          <w:rStyle w:val="Hyperlink"/>
        </w:rPr>
      </w:pPr>
      <w:r>
        <w:fldChar w:fldCharType="end"/>
      </w:r>
      <w:r>
        <w:fldChar w:fldCharType="begin"/>
      </w:r>
      <w:r>
        <w:instrText xml:space="preserve"> HYPERLINK  \l "Venipuncture_collection" </w:instrText>
      </w:r>
      <w:r>
        <w:fldChar w:fldCharType="separate"/>
      </w:r>
      <w:r w:rsidRPr="00B32C8F">
        <w:rPr>
          <w:rStyle w:val="Hyperlink"/>
        </w:rPr>
        <w:t>Venipuncture</w:t>
      </w:r>
      <w:r>
        <w:rPr>
          <w:rStyle w:val="Hyperlink"/>
        </w:rPr>
        <w:t xml:space="preserve"> </w:t>
      </w:r>
    </w:p>
    <w:p w14:paraId="1B0067DE" w14:textId="77777777" w:rsidR="003B5EDB" w:rsidRPr="00B32C8F" w:rsidRDefault="003B5EDB" w:rsidP="003B5EDB">
      <w:pPr>
        <w:pStyle w:val="ListParagraph"/>
        <w:numPr>
          <w:ilvl w:val="2"/>
          <w:numId w:val="1"/>
        </w:numPr>
        <w:contextualSpacing w:val="0"/>
        <w:rPr>
          <w:rStyle w:val="Hyperlink"/>
        </w:rPr>
      </w:pPr>
      <w:r>
        <w:fldChar w:fldCharType="end"/>
      </w:r>
      <w:r>
        <w:fldChar w:fldCharType="begin"/>
      </w:r>
      <w:r>
        <w:instrText xml:space="preserve"> HYPERLINK  \l "Blood_culture_collections" </w:instrText>
      </w:r>
      <w:r>
        <w:fldChar w:fldCharType="separate"/>
      </w:r>
      <w:r w:rsidRPr="00B32C8F">
        <w:rPr>
          <w:rStyle w:val="Hyperlink"/>
        </w:rPr>
        <w:t>Blood Culture Specimens</w:t>
      </w:r>
    </w:p>
    <w:p w14:paraId="799D716F" w14:textId="77777777" w:rsidR="003B5EDB" w:rsidRPr="00B32C8F" w:rsidRDefault="003B5EDB" w:rsidP="003B5EDB">
      <w:pPr>
        <w:pStyle w:val="ListParagraph"/>
        <w:numPr>
          <w:ilvl w:val="2"/>
          <w:numId w:val="1"/>
        </w:numPr>
        <w:contextualSpacing w:val="0"/>
        <w:rPr>
          <w:rStyle w:val="Hyperlink"/>
        </w:rPr>
      </w:pPr>
      <w:r>
        <w:fldChar w:fldCharType="end"/>
      </w:r>
      <w:r>
        <w:fldChar w:fldCharType="begin"/>
      </w:r>
      <w:r>
        <w:instrText xml:space="preserve"> HYPERLINK  \l "Lines_locks_VADs_collections" </w:instrText>
      </w:r>
      <w:r>
        <w:fldChar w:fldCharType="separate"/>
      </w:r>
      <w:r w:rsidRPr="00B32C8F">
        <w:rPr>
          <w:rStyle w:val="Hyperlink"/>
        </w:rPr>
        <w:t>Indwelling Catheters, Heparin or Saline Locks, VAD</w:t>
      </w:r>
    </w:p>
    <w:p w14:paraId="28159B99" w14:textId="02F64EAE" w:rsidR="003B5EDB" w:rsidRPr="003B5EDB" w:rsidRDefault="003B5EDB" w:rsidP="003B5EDB">
      <w:pPr>
        <w:pStyle w:val="ListParagraph"/>
        <w:numPr>
          <w:ilvl w:val="2"/>
          <w:numId w:val="1"/>
        </w:numPr>
        <w:contextualSpacing w:val="0"/>
        <w:rPr>
          <w:rStyle w:val="Hyperlink"/>
        </w:rPr>
      </w:pPr>
      <w:r>
        <w:fldChar w:fldCharType="end"/>
      </w:r>
      <w:r>
        <w:fldChar w:fldCharType="begin"/>
      </w:r>
      <w:r>
        <w:instrText>HYPERLINK  \l "VBG_Collections"</w:instrText>
      </w:r>
      <w:r>
        <w:fldChar w:fldCharType="separate"/>
      </w:r>
      <w:r w:rsidRPr="003B5EDB">
        <w:rPr>
          <w:rStyle w:val="Hyperlink"/>
        </w:rPr>
        <w:t>Venous Blood Gas Specimens</w:t>
      </w:r>
    </w:p>
    <w:p w14:paraId="5FFF0230" w14:textId="4FFA84C9" w:rsidR="003B5EDB" w:rsidRPr="00B32C8F" w:rsidRDefault="003B5EDB" w:rsidP="003B5EDB">
      <w:pPr>
        <w:pStyle w:val="ListParagraph"/>
        <w:numPr>
          <w:ilvl w:val="2"/>
          <w:numId w:val="1"/>
        </w:numPr>
        <w:contextualSpacing w:val="0"/>
        <w:rPr>
          <w:rStyle w:val="Hyperlink"/>
        </w:rPr>
      </w:pPr>
      <w:r>
        <w:fldChar w:fldCharType="end"/>
      </w:r>
      <w:r>
        <w:fldChar w:fldCharType="begin"/>
      </w:r>
      <w:r>
        <w:instrText xml:space="preserve"> HYPERLINK  \l "Arterial_collections" </w:instrText>
      </w:r>
      <w:r>
        <w:fldChar w:fldCharType="separate"/>
      </w:r>
      <w:r w:rsidRPr="00B32C8F">
        <w:rPr>
          <w:rStyle w:val="Hyperlink"/>
        </w:rPr>
        <w:t>Arterial/Line Draw Specimens</w:t>
      </w:r>
    </w:p>
    <w:p w14:paraId="5503E1D3" w14:textId="77777777" w:rsidR="003B5EDB" w:rsidRPr="008F2462" w:rsidRDefault="003B5EDB" w:rsidP="003B5EDB">
      <w:pPr>
        <w:pStyle w:val="ListParagraph"/>
        <w:numPr>
          <w:ilvl w:val="2"/>
          <w:numId w:val="1"/>
        </w:numPr>
        <w:contextualSpacing w:val="0"/>
      </w:pPr>
      <w:r>
        <w:fldChar w:fldCharType="end"/>
      </w:r>
      <w:hyperlink w:anchor="Capillary_collections" w:history="1">
        <w:r w:rsidRPr="008F2462">
          <w:rPr>
            <w:rStyle w:val="Hyperlink"/>
          </w:rPr>
          <w:t>Capillary Skin Puncture</w:t>
        </w:r>
      </w:hyperlink>
    </w:p>
    <w:p w14:paraId="10FB3532" w14:textId="77777777" w:rsidR="003B5EDB" w:rsidRPr="001B4F1F" w:rsidRDefault="003B5EDB" w:rsidP="003B5EDB">
      <w:pPr>
        <w:pStyle w:val="ListParagraph"/>
        <w:numPr>
          <w:ilvl w:val="2"/>
          <w:numId w:val="1"/>
        </w:numPr>
        <w:contextualSpacing w:val="0"/>
        <w:rPr>
          <w:rStyle w:val="Hyperlink"/>
        </w:rPr>
      </w:pPr>
      <w:r>
        <w:fldChar w:fldCharType="begin"/>
      </w:r>
      <w:r>
        <w:instrText>HYPERLINK  \l "Midstream_CC_urine_collections"</w:instrText>
      </w:r>
      <w:r>
        <w:fldChar w:fldCharType="separate"/>
      </w:r>
      <w:r w:rsidRPr="001B4F1F">
        <w:rPr>
          <w:rStyle w:val="Hyperlink"/>
        </w:rPr>
        <w:t>Midstream, Clean Catch Urine</w:t>
      </w:r>
    </w:p>
    <w:p w14:paraId="103474F7" w14:textId="77777777" w:rsidR="003B5EDB" w:rsidRPr="00864719" w:rsidRDefault="003B5EDB" w:rsidP="003B5EDB">
      <w:pPr>
        <w:pStyle w:val="ListParagraph"/>
        <w:numPr>
          <w:ilvl w:val="2"/>
          <w:numId w:val="1"/>
        </w:numPr>
        <w:contextualSpacing w:val="0"/>
        <w:rPr>
          <w:rStyle w:val="Hyperlink"/>
        </w:rPr>
      </w:pPr>
      <w:r>
        <w:fldChar w:fldCharType="end"/>
      </w:r>
      <w:r>
        <w:fldChar w:fldCharType="begin"/>
      </w:r>
      <w:r>
        <w:instrText xml:space="preserve"> HYPERLINK  \l "Random_urine_collections" </w:instrText>
      </w:r>
      <w:r>
        <w:fldChar w:fldCharType="separate"/>
      </w:r>
      <w:r w:rsidRPr="00864719">
        <w:rPr>
          <w:rStyle w:val="Hyperlink"/>
        </w:rPr>
        <w:t>Random Urine Collection</w:t>
      </w:r>
    </w:p>
    <w:p w14:paraId="4777EB3E" w14:textId="77777777" w:rsidR="003B5EDB" w:rsidRPr="00864719" w:rsidRDefault="003B5EDB" w:rsidP="003B5EDB">
      <w:pPr>
        <w:pStyle w:val="ListParagraph"/>
        <w:numPr>
          <w:ilvl w:val="2"/>
          <w:numId w:val="1"/>
        </w:numPr>
        <w:contextualSpacing w:val="0"/>
        <w:rPr>
          <w:rStyle w:val="Hyperlink"/>
        </w:rPr>
      </w:pPr>
      <w:r>
        <w:fldChar w:fldCharType="end"/>
      </w:r>
      <w:r>
        <w:fldChar w:fldCharType="begin"/>
      </w:r>
      <w:r>
        <w:instrText>HYPERLINK  \l "Urine_24H_collections"</w:instrText>
      </w:r>
      <w:r>
        <w:fldChar w:fldCharType="separate"/>
      </w:r>
      <w:r w:rsidRPr="00864719">
        <w:rPr>
          <w:rStyle w:val="Hyperlink"/>
        </w:rPr>
        <w:t>24 Hour / Timed Urine Collection</w:t>
      </w:r>
    </w:p>
    <w:p w14:paraId="5E887640" w14:textId="77777777" w:rsidR="003B5EDB" w:rsidRPr="00864719" w:rsidRDefault="003B5EDB" w:rsidP="003B5EDB">
      <w:pPr>
        <w:pStyle w:val="ListParagraph"/>
        <w:numPr>
          <w:ilvl w:val="2"/>
          <w:numId w:val="1"/>
        </w:numPr>
        <w:contextualSpacing w:val="0"/>
        <w:rPr>
          <w:rStyle w:val="Hyperlink"/>
        </w:rPr>
      </w:pPr>
      <w:r>
        <w:fldChar w:fldCharType="end"/>
      </w:r>
      <w:r>
        <w:fldChar w:fldCharType="begin"/>
      </w:r>
      <w:r>
        <w:instrText xml:space="preserve"> HYPERLINK  \l "Microbiology_collections" </w:instrText>
      </w:r>
      <w:r>
        <w:fldChar w:fldCharType="separate"/>
      </w:r>
      <w:r w:rsidRPr="00864719">
        <w:rPr>
          <w:rStyle w:val="Hyperlink"/>
        </w:rPr>
        <w:t>Microbiology Specimens</w:t>
      </w:r>
    </w:p>
    <w:p w14:paraId="342D4F17" w14:textId="77777777" w:rsidR="003B5EDB" w:rsidRPr="001B4F1F" w:rsidRDefault="003B5EDB" w:rsidP="003B5EDB">
      <w:pPr>
        <w:pStyle w:val="ListParagraph"/>
        <w:numPr>
          <w:ilvl w:val="3"/>
          <w:numId w:val="1"/>
        </w:numPr>
        <w:contextualSpacing w:val="0"/>
      </w:pPr>
      <w:r>
        <w:fldChar w:fldCharType="end"/>
      </w:r>
      <w:hyperlink w:anchor="NG_CT_collections" w:history="1">
        <w:r w:rsidRPr="00864719">
          <w:rPr>
            <w:rStyle w:val="Hyperlink"/>
            <w:i/>
          </w:rPr>
          <w:t>Neisseria gonorrhea/Chlamydia trachomatis</w:t>
        </w:r>
      </w:hyperlink>
      <w:r w:rsidRPr="001B4F1F">
        <w:t xml:space="preserve"> by Amplified detection</w:t>
      </w:r>
    </w:p>
    <w:p w14:paraId="493FF707" w14:textId="77777777" w:rsidR="003B5EDB" w:rsidRDefault="00C22B08" w:rsidP="003B5EDB">
      <w:pPr>
        <w:pStyle w:val="ListParagraph"/>
        <w:numPr>
          <w:ilvl w:val="3"/>
          <w:numId w:val="1"/>
        </w:numPr>
        <w:contextualSpacing w:val="0"/>
      </w:pPr>
      <w:hyperlink w:anchor="Tzanck_collections" w:history="1">
        <w:r w:rsidR="003B5EDB" w:rsidRPr="0035301B">
          <w:rPr>
            <w:rStyle w:val="Hyperlink"/>
          </w:rPr>
          <w:t>Tzanck Prep</w:t>
        </w:r>
      </w:hyperlink>
      <w:r w:rsidR="003B5EDB">
        <w:t xml:space="preserve"> (Herpes and/or Varicella Zoster)</w:t>
      </w:r>
    </w:p>
    <w:p w14:paraId="35F4A0EF" w14:textId="77777777" w:rsidR="003B5EDB" w:rsidRPr="008F2462" w:rsidRDefault="00C22B08" w:rsidP="003B5EDB">
      <w:pPr>
        <w:pStyle w:val="ListParagraph"/>
        <w:numPr>
          <w:ilvl w:val="3"/>
          <w:numId w:val="1"/>
        </w:numPr>
        <w:contextualSpacing w:val="0"/>
      </w:pPr>
      <w:hyperlink w:anchor="Affirm_collections" w:history="1">
        <w:r w:rsidR="003B5EDB" w:rsidRPr="00864719">
          <w:rPr>
            <w:rStyle w:val="Hyperlink"/>
          </w:rPr>
          <w:t>Affirm Collection</w:t>
        </w:r>
      </w:hyperlink>
    </w:p>
    <w:p w14:paraId="04CEBF0E" w14:textId="77777777" w:rsidR="003B5EDB" w:rsidRPr="00864719" w:rsidRDefault="003B5EDB" w:rsidP="003B5EDB">
      <w:pPr>
        <w:pStyle w:val="ListParagraph"/>
        <w:numPr>
          <w:ilvl w:val="2"/>
          <w:numId w:val="1"/>
        </w:numPr>
        <w:contextualSpacing w:val="0"/>
        <w:rPr>
          <w:rStyle w:val="Hyperlink"/>
        </w:rPr>
      </w:pPr>
      <w:r>
        <w:fldChar w:fldCharType="begin"/>
      </w:r>
      <w:r>
        <w:instrText xml:space="preserve"> HYPERLINK  \l "Fluid_collections" </w:instrText>
      </w:r>
      <w:r>
        <w:fldChar w:fldCharType="separate"/>
      </w:r>
      <w:r w:rsidRPr="00864719">
        <w:rPr>
          <w:rStyle w:val="Hyperlink"/>
        </w:rPr>
        <w:t>Collection of Fluids</w:t>
      </w:r>
    </w:p>
    <w:p w14:paraId="71A7A8AD" w14:textId="0A84217B" w:rsidR="00CB7E3D" w:rsidRDefault="003B5EDB" w:rsidP="003B5EDB">
      <w:pPr>
        <w:pStyle w:val="ListParagraph"/>
        <w:numPr>
          <w:ilvl w:val="1"/>
          <w:numId w:val="1"/>
        </w:numPr>
        <w:contextualSpacing w:val="0"/>
      </w:pPr>
      <w:r>
        <w:fldChar w:fldCharType="end"/>
      </w:r>
      <w:hyperlink w:anchor="Fecal_Occult_Collections" w:history="1">
        <w:r w:rsidR="00CB7E3D" w:rsidRPr="00CB7E3D">
          <w:rPr>
            <w:rStyle w:val="Hyperlink"/>
          </w:rPr>
          <w:t>Collection of Specimens for Fecal Occult Blood Testing</w:t>
        </w:r>
      </w:hyperlink>
    </w:p>
    <w:p w14:paraId="47FEDCC6" w14:textId="77777777" w:rsidR="00124969" w:rsidRPr="00A82BE7" w:rsidRDefault="00A82BE7" w:rsidP="00124969">
      <w:pPr>
        <w:pStyle w:val="ListParagraph"/>
        <w:numPr>
          <w:ilvl w:val="2"/>
          <w:numId w:val="1"/>
        </w:numPr>
        <w:contextualSpacing w:val="0"/>
        <w:rPr>
          <w:rStyle w:val="Hyperlink"/>
        </w:rPr>
      </w:pPr>
      <w:r>
        <w:fldChar w:fldCharType="begin"/>
      </w:r>
      <w:r>
        <w:instrText>HYPERLINK  \l "Toxicology_Collections"</w:instrText>
      </w:r>
      <w:r>
        <w:fldChar w:fldCharType="separate"/>
      </w:r>
      <w:r w:rsidR="00124969" w:rsidRPr="00A82BE7">
        <w:rPr>
          <w:rStyle w:val="Hyperlink"/>
        </w:rPr>
        <w:t>Collection of Specimens for Toxicology</w:t>
      </w:r>
    </w:p>
    <w:p w14:paraId="17686F60" w14:textId="77777777" w:rsidR="00864719" w:rsidRPr="00B158BE" w:rsidRDefault="00A82BE7" w:rsidP="00124969">
      <w:pPr>
        <w:pStyle w:val="ListParagraph"/>
        <w:numPr>
          <w:ilvl w:val="2"/>
          <w:numId w:val="1"/>
        </w:numPr>
        <w:contextualSpacing w:val="0"/>
        <w:rPr>
          <w:rStyle w:val="Hyperlink"/>
          <w:color w:val="auto"/>
          <w:u w:val="none"/>
        </w:rPr>
      </w:pPr>
      <w:r>
        <w:fldChar w:fldCharType="end"/>
      </w:r>
      <w:hyperlink w:anchor="Coag_collections" w:history="1">
        <w:r w:rsidR="00864719" w:rsidRPr="00864719">
          <w:rPr>
            <w:rStyle w:val="Hyperlink"/>
          </w:rPr>
          <w:t>Collection of Specimens for Anticoagulant Therapy</w:t>
        </w:r>
      </w:hyperlink>
    </w:p>
    <w:p w14:paraId="1C856861" w14:textId="77777777" w:rsidR="00B158BE" w:rsidRPr="00864719" w:rsidRDefault="00C22B08" w:rsidP="00124969">
      <w:pPr>
        <w:pStyle w:val="ListParagraph"/>
        <w:numPr>
          <w:ilvl w:val="2"/>
          <w:numId w:val="1"/>
        </w:numPr>
        <w:contextualSpacing w:val="0"/>
      </w:pPr>
      <w:hyperlink w:anchor="NonHuman_collections" w:history="1">
        <w:r w:rsidR="00B158BE" w:rsidRPr="00B158BE">
          <w:rPr>
            <w:rStyle w:val="Hyperlink"/>
          </w:rPr>
          <w:t>Collection and Processing of Non-Human Specimens</w:t>
        </w:r>
      </w:hyperlink>
    </w:p>
    <w:p w14:paraId="4502150C" w14:textId="77777777" w:rsidR="00124969" w:rsidRPr="00EF302E" w:rsidRDefault="00EF302E" w:rsidP="00124969">
      <w:pPr>
        <w:pStyle w:val="ListParagraph"/>
        <w:numPr>
          <w:ilvl w:val="1"/>
          <w:numId w:val="1"/>
        </w:numPr>
        <w:contextualSpacing w:val="0"/>
        <w:rPr>
          <w:rStyle w:val="Hyperlink"/>
        </w:rPr>
      </w:pPr>
      <w:r>
        <w:fldChar w:fldCharType="begin"/>
      </w:r>
      <w:r>
        <w:instrText xml:space="preserve"> HYPERLINK  \l "AP_collections" </w:instrText>
      </w:r>
      <w:r>
        <w:fldChar w:fldCharType="separate"/>
      </w:r>
      <w:r w:rsidR="00124969" w:rsidRPr="00EF302E">
        <w:rPr>
          <w:rStyle w:val="Hyperlink"/>
        </w:rPr>
        <w:t>Requests for Pathology or Cytology Examination</w:t>
      </w:r>
    </w:p>
    <w:p w14:paraId="7BEE55F5" w14:textId="77777777" w:rsidR="00380011" w:rsidRPr="00B158BE" w:rsidRDefault="00EF302E" w:rsidP="00124969">
      <w:pPr>
        <w:rPr>
          <w:sz w:val="16"/>
          <w:szCs w:val="16"/>
        </w:rPr>
      </w:pPr>
      <w:r>
        <w:fldChar w:fldCharType="end"/>
      </w:r>
    </w:p>
    <w:p w14:paraId="016487BA" w14:textId="77777777" w:rsidR="00124969" w:rsidRPr="004A2761" w:rsidRDefault="00124969" w:rsidP="00496A58">
      <w:pPr>
        <w:pStyle w:val="ListParagraph"/>
        <w:numPr>
          <w:ilvl w:val="0"/>
          <w:numId w:val="1"/>
        </w:numPr>
      </w:pPr>
      <w:bookmarkStart w:id="0" w:name="REQUISITION_REQUIREMENTS"/>
      <w:r>
        <w:rPr>
          <w:b/>
        </w:rPr>
        <w:t>REQUISITION REQUIREMENTS</w:t>
      </w:r>
      <w:bookmarkEnd w:id="0"/>
    </w:p>
    <w:p w14:paraId="08B79775" w14:textId="77777777" w:rsidR="004A2761" w:rsidRPr="00496A58" w:rsidRDefault="004A2761" w:rsidP="004A2761">
      <w:pPr>
        <w:pStyle w:val="ListParagraph"/>
        <w:ind w:left="360"/>
      </w:pPr>
    </w:p>
    <w:p w14:paraId="063A0F6B" w14:textId="452F9653" w:rsidR="00124969" w:rsidRDefault="00124969" w:rsidP="00124969">
      <w:pPr>
        <w:pStyle w:val="ListParagraph"/>
        <w:numPr>
          <w:ilvl w:val="1"/>
          <w:numId w:val="1"/>
        </w:numPr>
      </w:pPr>
      <w:r>
        <w:t xml:space="preserve">A </w:t>
      </w:r>
      <w:r w:rsidRPr="00643630">
        <w:t>written or electronic request form must accompany every specimen and the identification information on the specimen and requisition must be identical</w:t>
      </w:r>
      <w:r w:rsidR="00830A44" w:rsidRPr="00643630">
        <w:t xml:space="preserve">. </w:t>
      </w:r>
      <w:r w:rsidRPr="00643630">
        <w:t xml:space="preserve">The requisition form </w:t>
      </w:r>
      <w:r w:rsidRPr="00643630">
        <w:rPr>
          <w:i/>
        </w:rPr>
        <w:t>must</w:t>
      </w:r>
      <w:r w:rsidRPr="00643630">
        <w:t xml:space="preserve"> contain </w:t>
      </w:r>
      <w:r w:rsidR="00051A4D" w:rsidRPr="00643630">
        <w:rPr>
          <w:b/>
        </w:rPr>
        <w:t>all</w:t>
      </w:r>
      <w:r w:rsidR="000853AF">
        <w:t xml:space="preserve"> </w:t>
      </w:r>
      <w:r w:rsidRPr="00643630">
        <w:t>the following information:</w:t>
      </w:r>
    </w:p>
    <w:p w14:paraId="7C6E256A" w14:textId="77777777" w:rsidR="00124969" w:rsidRDefault="00124969" w:rsidP="00124969">
      <w:pPr>
        <w:pStyle w:val="ListParagraph"/>
        <w:numPr>
          <w:ilvl w:val="2"/>
          <w:numId w:val="1"/>
        </w:numPr>
      </w:pPr>
      <w:r>
        <w:t xml:space="preserve">Patient’s </w:t>
      </w:r>
      <w:r w:rsidR="00847228" w:rsidRPr="00481365">
        <w:t xml:space="preserve">legal </w:t>
      </w:r>
      <w:r>
        <w:t>name</w:t>
      </w:r>
    </w:p>
    <w:p w14:paraId="289E5C24" w14:textId="77777777" w:rsidR="00124969" w:rsidRDefault="00124969" w:rsidP="00124969">
      <w:pPr>
        <w:pStyle w:val="ListParagraph"/>
        <w:numPr>
          <w:ilvl w:val="2"/>
          <w:numId w:val="1"/>
        </w:numPr>
      </w:pPr>
      <w:r>
        <w:t>Unique identification number</w:t>
      </w:r>
    </w:p>
    <w:p w14:paraId="5E41A047" w14:textId="77777777" w:rsidR="00124969" w:rsidRDefault="00124969" w:rsidP="00124969">
      <w:pPr>
        <w:pStyle w:val="ListParagraph"/>
        <w:numPr>
          <w:ilvl w:val="2"/>
          <w:numId w:val="1"/>
        </w:numPr>
      </w:pPr>
      <w:r>
        <w:t>Date of birth</w:t>
      </w:r>
    </w:p>
    <w:p w14:paraId="16AE9D69" w14:textId="77777777" w:rsidR="00124969" w:rsidRDefault="00124969" w:rsidP="00124969">
      <w:pPr>
        <w:pStyle w:val="ListParagraph"/>
        <w:numPr>
          <w:ilvl w:val="2"/>
          <w:numId w:val="1"/>
        </w:numPr>
      </w:pPr>
      <w:r>
        <w:t>Location</w:t>
      </w:r>
    </w:p>
    <w:p w14:paraId="43D981E9" w14:textId="77777777" w:rsidR="00124969" w:rsidRDefault="00124969" w:rsidP="00124969">
      <w:pPr>
        <w:pStyle w:val="ListParagraph"/>
        <w:numPr>
          <w:ilvl w:val="2"/>
          <w:numId w:val="1"/>
        </w:numPr>
      </w:pPr>
      <w:r>
        <w:t xml:space="preserve">Ordering </w:t>
      </w:r>
      <w:r w:rsidRPr="00643630">
        <w:t xml:space="preserve">physician / provider name and </w:t>
      </w:r>
      <w:r w:rsidRPr="00662B82">
        <w:rPr>
          <w:b/>
          <w:u w:val="single"/>
        </w:rPr>
        <w:t>signature</w:t>
      </w:r>
      <w:r w:rsidRPr="00643630">
        <w:rPr>
          <w:b/>
        </w:rPr>
        <w:t xml:space="preserve"> </w:t>
      </w:r>
      <w:r w:rsidRPr="00643630">
        <w:rPr>
          <w:b/>
          <w:u w:val="single"/>
        </w:rPr>
        <w:t>require</w:t>
      </w:r>
      <w:r>
        <w:rPr>
          <w:b/>
          <w:u w:val="single"/>
        </w:rPr>
        <w:t>d</w:t>
      </w:r>
      <w:r>
        <w:rPr>
          <w:b/>
        </w:rPr>
        <w:t xml:space="preserve"> </w:t>
      </w:r>
      <w:r>
        <w:t>(electronic signature acceptable)</w:t>
      </w:r>
    </w:p>
    <w:p w14:paraId="0A59AD67" w14:textId="77777777" w:rsidR="00124969" w:rsidRDefault="00124969" w:rsidP="00124969">
      <w:pPr>
        <w:pStyle w:val="ListParagraph"/>
        <w:numPr>
          <w:ilvl w:val="2"/>
          <w:numId w:val="1"/>
        </w:numPr>
      </w:pPr>
      <w:r>
        <w:t xml:space="preserve">Attending </w:t>
      </w:r>
      <w:r w:rsidRPr="00643630">
        <w:t>physician name (if different from ordering physician)</w:t>
      </w:r>
    </w:p>
    <w:p w14:paraId="2D5DEF28" w14:textId="77777777" w:rsidR="00124969" w:rsidRPr="00124969" w:rsidRDefault="00124969" w:rsidP="00124969">
      <w:pPr>
        <w:pStyle w:val="ListParagraph"/>
        <w:numPr>
          <w:ilvl w:val="2"/>
          <w:numId w:val="1"/>
        </w:numPr>
      </w:pPr>
      <w:r>
        <w:t xml:space="preserve">For </w:t>
      </w:r>
      <w:r w:rsidRPr="00643630">
        <w:rPr>
          <w:b/>
        </w:rPr>
        <w:t>non-OSU</w:t>
      </w:r>
      <w:r w:rsidRPr="00643630">
        <w:t xml:space="preserve"> providers also: </w:t>
      </w:r>
      <w:r w:rsidRPr="00643630">
        <w:rPr>
          <w:b/>
        </w:rPr>
        <w:t>Provider NPI number</w:t>
      </w:r>
    </w:p>
    <w:p w14:paraId="07ACA7DA" w14:textId="77777777" w:rsidR="00124969" w:rsidRDefault="00124969" w:rsidP="00124969">
      <w:pPr>
        <w:pStyle w:val="ListParagraph"/>
        <w:numPr>
          <w:ilvl w:val="2"/>
          <w:numId w:val="1"/>
        </w:numPr>
      </w:pPr>
      <w:r>
        <w:t>Service(s) requested</w:t>
      </w:r>
    </w:p>
    <w:p w14:paraId="05B01344" w14:textId="48F88B15" w:rsidR="00124969" w:rsidRDefault="00EE7503" w:rsidP="00124969">
      <w:pPr>
        <w:pStyle w:val="ListParagraph"/>
        <w:numPr>
          <w:ilvl w:val="2"/>
          <w:numId w:val="1"/>
        </w:numPr>
      </w:pPr>
      <w:r>
        <w:rPr>
          <w:b/>
        </w:rPr>
        <w:t>NOTE: For outpatients</w:t>
      </w:r>
      <w:r>
        <w:t xml:space="preserve"> - </w:t>
      </w:r>
      <w:r w:rsidRPr="00643630">
        <w:t xml:space="preserve">diagnosis (ICD10) code for clinical indications for examination </w:t>
      </w:r>
      <w:r w:rsidR="0029093D" w:rsidRPr="00643630">
        <w:t>request,</w:t>
      </w:r>
      <w:r w:rsidRPr="00643630">
        <w:t xml:space="preserve"> </w:t>
      </w:r>
      <w:r w:rsidR="00D44490" w:rsidRPr="00643630">
        <w:t>i.e.,</w:t>
      </w:r>
      <w:r w:rsidRPr="00643630">
        <w:t xml:space="preserve"> signs, symptoms, diagnosis</w:t>
      </w:r>
    </w:p>
    <w:p w14:paraId="4EDFCC9A" w14:textId="77777777" w:rsidR="00EE7503" w:rsidRPr="00642B77" w:rsidRDefault="00EE7503" w:rsidP="00EE7503">
      <w:pPr>
        <w:rPr>
          <w:sz w:val="16"/>
          <w:szCs w:val="16"/>
        </w:rPr>
      </w:pPr>
    </w:p>
    <w:p w14:paraId="7AB912EC" w14:textId="77777777" w:rsidR="00EE7503" w:rsidRDefault="00EE7503" w:rsidP="00EE7503">
      <w:pPr>
        <w:pStyle w:val="ListParagraph"/>
        <w:numPr>
          <w:ilvl w:val="1"/>
          <w:numId w:val="1"/>
        </w:numPr>
      </w:pPr>
      <w:r>
        <w:t xml:space="preserve">Tests </w:t>
      </w:r>
      <w:r w:rsidRPr="00643630">
        <w:t>requiring paper requisitions in addition or in lieu</w:t>
      </w:r>
      <w:r>
        <w:t xml:space="preserve"> of electronic requisitions:</w:t>
      </w:r>
    </w:p>
    <w:p w14:paraId="2917E5EA" w14:textId="77777777" w:rsidR="00EE7503" w:rsidRDefault="00EE7503" w:rsidP="00EE7503">
      <w:pPr>
        <w:pStyle w:val="ListParagraph"/>
        <w:numPr>
          <w:ilvl w:val="2"/>
          <w:numId w:val="1"/>
        </w:numPr>
      </w:pPr>
      <w:r>
        <w:t>Microbiology</w:t>
      </w:r>
    </w:p>
    <w:p w14:paraId="14DC175B" w14:textId="77777777" w:rsidR="00EE7503" w:rsidRDefault="00EE7503" w:rsidP="00EE7503">
      <w:pPr>
        <w:pStyle w:val="ListParagraph"/>
        <w:numPr>
          <w:ilvl w:val="3"/>
          <w:numId w:val="1"/>
        </w:numPr>
      </w:pPr>
      <w:r>
        <w:t>Environmental Water Testing</w:t>
      </w:r>
    </w:p>
    <w:p w14:paraId="5A78AD43" w14:textId="43D05F41" w:rsidR="00EE7503" w:rsidRDefault="00EE7503" w:rsidP="00EE7503">
      <w:pPr>
        <w:pStyle w:val="ListParagraph"/>
        <w:numPr>
          <w:ilvl w:val="3"/>
          <w:numId w:val="1"/>
        </w:numPr>
      </w:pPr>
      <w:r>
        <w:t>All OR specimens (</w:t>
      </w:r>
      <w:r w:rsidR="003C0011">
        <w:t xml:space="preserve">In accordance </w:t>
      </w:r>
      <w:r w:rsidR="00A80106">
        <w:t>with</w:t>
      </w:r>
      <w:r w:rsidR="003C0011">
        <w:t xml:space="preserve"> the </w:t>
      </w:r>
      <w:r>
        <w:t>task force created in 2013)</w:t>
      </w:r>
    </w:p>
    <w:p w14:paraId="629BCDD0" w14:textId="77777777" w:rsidR="00EE7503" w:rsidRDefault="00EE7503" w:rsidP="00EE7503">
      <w:pPr>
        <w:pStyle w:val="ListParagraph"/>
        <w:numPr>
          <w:ilvl w:val="2"/>
          <w:numId w:val="1"/>
        </w:numPr>
      </w:pPr>
      <w:r>
        <w:t>Surgical Pathology specimens</w:t>
      </w:r>
      <w:r w:rsidRPr="00643630">
        <w:t xml:space="preserve"> (including limb disposition form and frozen section form)</w:t>
      </w:r>
    </w:p>
    <w:p w14:paraId="0E3382AD" w14:textId="77777777" w:rsidR="00EE7503" w:rsidRDefault="00EE7503" w:rsidP="00EE7503">
      <w:pPr>
        <w:pStyle w:val="ListParagraph"/>
        <w:numPr>
          <w:ilvl w:val="2"/>
          <w:numId w:val="1"/>
        </w:numPr>
      </w:pPr>
      <w:r>
        <w:t>Cytology specimens</w:t>
      </w:r>
    </w:p>
    <w:p w14:paraId="6928DFB7" w14:textId="77777777" w:rsidR="00EE7503" w:rsidRDefault="00EE7503" w:rsidP="00EE7503">
      <w:pPr>
        <w:pStyle w:val="ListParagraph"/>
        <w:numPr>
          <w:ilvl w:val="2"/>
          <w:numId w:val="1"/>
        </w:numPr>
      </w:pPr>
      <w:r w:rsidRPr="00E47A3B">
        <w:lastRenderedPageBreak/>
        <w:t>RSA</w:t>
      </w:r>
      <w:r w:rsidR="007315E7" w:rsidRPr="00E47A3B">
        <w:t xml:space="preserve"> (Request for Sendout)</w:t>
      </w:r>
      <w:r w:rsidRPr="00E47A3B">
        <w:t xml:space="preserve"> specimens</w:t>
      </w:r>
    </w:p>
    <w:p w14:paraId="601B6A83" w14:textId="77777777" w:rsidR="00FC6008" w:rsidRDefault="00FC6008" w:rsidP="00EE7503">
      <w:pPr>
        <w:pStyle w:val="ListParagraph"/>
        <w:numPr>
          <w:ilvl w:val="2"/>
          <w:numId w:val="1"/>
        </w:numPr>
      </w:pPr>
      <w:r>
        <w:t>Toxicology control forms</w:t>
      </w:r>
    </w:p>
    <w:p w14:paraId="16D2072C" w14:textId="77777777" w:rsidR="00EE7503" w:rsidRPr="00642B77" w:rsidRDefault="00EE7503" w:rsidP="00EE7503">
      <w:pPr>
        <w:pStyle w:val="ListParagraph"/>
        <w:ind w:left="1368"/>
        <w:rPr>
          <w:sz w:val="16"/>
          <w:szCs w:val="16"/>
        </w:rPr>
      </w:pPr>
    </w:p>
    <w:p w14:paraId="1269E5D3" w14:textId="77777777" w:rsidR="006102F5" w:rsidRDefault="00EE7503" w:rsidP="00496A58">
      <w:pPr>
        <w:pStyle w:val="ListParagraph"/>
        <w:numPr>
          <w:ilvl w:val="0"/>
          <w:numId w:val="1"/>
        </w:numPr>
        <w:rPr>
          <w:b/>
        </w:rPr>
      </w:pPr>
      <w:bookmarkStart w:id="1" w:name="SPECIMEN_CONTAINERS"/>
      <w:r>
        <w:rPr>
          <w:b/>
        </w:rPr>
        <w:t>SPECIMEN CONTAINERS</w:t>
      </w:r>
      <w:bookmarkEnd w:id="1"/>
    </w:p>
    <w:p w14:paraId="03A28408" w14:textId="77777777" w:rsidR="004A2761" w:rsidRPr="00496A58" w:rsidRDefault="004A2761" w:rsidP="004A2761">
      <w:pPr>
        <w:pStyle w:val="ListParagraph"/>
        <w:ind w:left="360"/>
        <w:rPr>
          <w:b/>
        </w:rPr>
      </w:pPr>
    </w:p>
    <w:p w14:paraId="0CAFD91D" w14:textId="7CD7A7DB" w:rsidR="00547BA9" w:rsidRPr="009B3C3D" w:rsidRDefault="00F42463" w:rsidP="009B3C3D">
      <w:pPr>
        <w:pStyle w:val="ListParagraph"/>
        <w:numPr>
          <w:ilvl w:val="1"/>
          <w:numId w:val="1"/>
        </w:numPr>
        <w:rPr>
          <w:b/>
        </w:rPr>
      </w:pPr>
      <w:r>
        <w:t>I</w:t>
      </w:r>
      <w:r w:rsidRPr="00547BA9">
        <w:t>n accordance with OSHA safety regulations, all primary specimen containers must be leak</w:t>
      </w:r>
      <w:r w:rsidR="00760A39">
        <w:t>p</w:t>
      </w:r>
      <w:r w:rsidRPr="00547BA9">
        <w:t>roof and placed in a secondary leak proof container fo</w:t>
      </w:r>
      <w:r w:rsidR="00E07A20" w:rsidRPr="00547BA9">
        <w:t xml:space="preserve">r transport to the laboratory. </w:t>
      </w:r>
      <w:r w:rsidR="00265969">
        <w:t>Securely sealed b</w:t>
      </w:r>
      <w:r w:rsidR="00547BA9" w:rsidRPr="00547BA9">
        <w:t xml:space="preserve">iohazard specimen transport bags are used for this purpose. Requisition forms are to be placed in the </w:t>
      </w:r>
      <w:r w:rsidR="00547BA9" w:rsidRPr="00547BA9">
        <w:rPr>
          <w:i/>
        </w:rPr>
        <w:t>outer</w:t>
      </w:r>
      <w:r w:rsidR="00547BA9" w:rsidRPr="00547BA9">
        <w:t xml:space="preserve"> pocket / document pouch.</w:t>
      </w:r>
    </w:p>
    <w:p w14:paraId="5128D579" w14:textId="77777777" w:rsidR="009B3C3D" w:rsidRPr="009B3C3D" w:rsidRDefault="009B3C3D" w:rsidP="009B3C3D">
      <w:pPr>
        <w:pStyle w:val="ListParagraph"/>
        <w:ind w:left="936"/>
        <w:rPr>
          <w:b/>
        </w:rPr>
      </w:pPr>
    </w:p>
    <w:p w14:paraId="269255AE" w14:textId="77777777" w:rsidR="00642B77" w:rsidRPr="00547BA9" w:rsidRDefault="006E6349" w:rsidP="00C8150A">
      <w:pPr>
        <w:pStyle w:val="ListParagraph"/>
        <w:numPr>
          <w:ilvl w:val="1"/>
          <w:numId w:val="1"/>
        </w:numPr>
        <w:rPr>
          <w:b/>
        </w:rPr>
      </w:pPr>
      <w:r w:rsidRPr="006E6349">
        <w:t xml:space="preserve">Temperature and humidity (as applicable) for blood collection supplies </w:t>
      </w:r>
      <w:r w:rsidR="007F2E3D">
        <w:t>are</w:t>
      </w:r>
      <w:r w:rsidRPr="006E6349">
        <w:t xml:space="preserve"> monitored throughout the Medical Center by the Delta Monitoring System. Records are sent to the Point of Care Department and maintained by Point of Care</w:t>
      </w:r>
      <w:r>
        <w:t xml:space="preserve"> (</w:t>
      </w:r>
      <w:r w:rsidRPr="006E6349">
        <w:t>L:\Shared\Pathology\POC\Temperature Logs\Delta Monitoring System</w:t>
      </w:r>
      <w:r>
        <w:t>)</w:t>
      </w:r>
      <w:r w:rsidRPr="006E6349">
        <w:t xml:space="preserve">. </w:t>
      </w:r>
    </w:p>
    <w:p w14:paraId="56EDBC11" w14:textId="77777777" w:rsidR="00547BA9" w:rsidRPr="00547BA9" w:rsidRDefault="00547BA9" w:rsidP="00547BA9">
      <w:pPr>
        <w:rPr>
          <w:b/>
        </w:rPr>
      </w:pPr>
    </w:p>
    <w:p w14:paraId="7954B96E" w14:textId="77777777" w:rsidR="00F42463" w:rsidRDefault="006A7AE4" w:rsidP="00496A58">
      <w:pPr>
        <w:pStyle w:val="ListParagraph"/>
        <w:numPr>
          <w:ilvl w:val="0"/>
          <w:numId w:val="1"/>
        </w:numPr>
        <w:rPr>
          <w:b/>
        </w:rPr>
      </w:pPr>
      <w:bookmarkStart w:id="2" w:name="transportation"/>
      <w:r>
        <w:rPr>
          <w:b/>
        </w:rPr>
        <w:t xml:space="preserve">TRANSPORTATION </w:t>
      </w:r>
      <w:r w:rsidR="00F42463">
        <w:rPr>
          <w:b/>
        </w:rPr>
        <w:t>OF LABORATORY SPECIMENS</w:t>
      </w:r>
      <w:bookmarkEnd w:id="2"/>
    </w:p>
    <w:p w14:paraId="425AA852" w14:textId="77777777" w:rsidR="004A2761" w:rsidRPr="00496A58" w:rsidRDefault="004A2761" w:rsidP="004A2761">
      <w:pPr>
        <w:pStyle w:val="ListParagraph"/>
        <w:ind w:left="360"/>
        <w:rPr>
          <w:b/>
        </w:rPr>
      </w:pPr>
    </w:p>
    <w:p w14:paraId="2AF83944" w14:textId="77777777" w:rsidR="00A7444B" w:rsidRPr="006D4664" w:rsidRDefault="00F42463" w:rsidP="006D4664">
      <w:pPr>
        <w:pStyle w:val="NoSpacing"/>
        <w:numPr>
          <w:ilvl w:val="1"/>
          <w:numId w:val="1"/>
        </w:numPr>
        <w:rPr>
          <w:b/>
        </w:rPr>
      </w:pPr>
      <w:r>
        <w:t xml:space="preserve">All </w:t>
      </w:r>
      <w:r w:rsidRPr="005607F5">
        <w:t>laboratory specimens should be transported to the laboratory as quickly as possible and specific temperature and special collection requirements must be maintai</w:t>
      </w:r>
      <w:r w:rsidR="00E07A20">
        <w:t xml:space="preserve">ned throughout transportation. </w:t>
      </w:r>
    </w:p>
    <w:p w14:paraId="0FB9B9A0" w14:textId="77777777" w:rsidR="006D4664" w:rsidRPr="00A7444B" w:rsidRDefault="006D4664" w:rsidP="006D4664">
      <w:pPr>
        <w:pStyle w:val="NoSpacing"/>
        <w:ind w:left="936"/>
        <w:rPr>
          <w:rStyle w:val="Hyperlink"/>
          <w:b/>
          <w:color w:val="auto"/>
          <w:u w:val="none"/>
        </w:rPr>
      </w:pPr>
    </w:p>
    <w:p w14:paraId="6312F362" w14:textId="77777777" w:rsidR="002D37AB" w:rsidRPr="002D37AB" w:rsidRDefault="00A7444B" w:rsidP="002D37AB">
      <w:pPr>
        <w:pStyle w:val="NoSpacing"/>
        <w:numPr>
          <w:ilvl w:val="1"/>
          <w:numId w:val="1"/>
        </w:numPr>
        <w:rPr>
          <w:rStyle w:val="Hyperlink"/>
          <w:b/>
          <w:color w:val="auto"/>
          <w:u w:val="none"/>
        </w:rPr>
      </w:pPr>
      <w:r>
        <w:rPr>
          <w:rStyle w:val="Hyperlink"/>
          <w:color w:val="auto"/>
          <w:u w:val="none"/>
        </w:rPr>
        <w:t xml:space="preserve">Due to time sensitivity and/or temperature stability, the following laboratory </w:t>
      </w:r>
      <w:r w:rsidR="00610C14">
        <w:rPr>
          <w:rStyle w:val="Hyperlink"/>
          <w:color w:val="auto"/>
          <w:u w:val="none"/>
        </w:rPr>
        <w:t>tests</w:t>
      </w:r>
      <w:r>
        <w:rPr>
          <w:rStyle w:val="Hyperlink"/>
          <w:color w:val="auto"/>
          <w:u w:val="none"/>
        </w:rPr>
        <w:t xml:space="preserve"> can only be collected at </w:t>
      </w:r>
      <w:r w:rsidR="00050085">
        <w:rPr>
          <w:rStyle w:val="Hyperlink"/>
          <w:color w:val="auto"/>
          <w:u w:val="none"/>
        </w:rPr>
        <w:t xml:space="preserve">one of </w:t>
      </w:r>
      <w:r>
        <w:rPr>
          <w:rStyle w:val="Hyperlink"/>
          <w:color w:val="auto"/>
          <w:u w:val="none"/>
        </w:rPr>
        <w:t>the following Outpatient Service Center locations.</w:t>
      </w:r>
    </w:p>
    <w:p w14:paraId="2176D14C" w14:textId="77777777" w:rsidR="00A7444B" w:rsidRPr="00A7444B" w:rsidRDefault="00A7444B" w:rsidP="00643816">
      <w:pPr>
        <w:pStyle w:val="NoSpacing"/>
        <w:rPr>
          <w:rStyle w:val="Hyperlink"/>
          <w:b/>
          <w:color w:val="auto"/>
          <w:u w:val="none"/>
        </w:rPr>
      </w:pPr>
    </w:p>
    <w:tbl>
      <w:tblPr>
        <w:tblStyle w:val="TableGrid"/>
        <w:tblW w:w="7113" w:type="dxa"/>
        <w:jc w:val="center"/>
        <w:tblLayout w:type="fixed"/>
        <w:tblLook w:val="04A0" w:firstRow="1" w:lastRow="0" w:firstColumn="1" w:lastColumn="0" w:noHBand="0" w:noVBand="1"/>
      </w:tblPr>
      <w:tblGrid>
        <w:gridCol w:w="1845"/>
        <w:gridCol w:w="1756"/>
        <w:gridCol w:w="1756"/>
        <w:gridCol w:w="1756"/>
      </w:tblGrid>
      <w:tr w:rsidR="005F5E09" w14:paraId="14325ED0" w14:textId="77777777" w:rsidTr="005F5E09">
        <w:trPr>
          <w:trHeight w:val="579"/>
          <w:jc w:val="center"/>
        </w:trPr>
        <w:tc>
          <w:tcPr>
            <w:tcW w:w="1845" w:type="dxa"/>
            <w:tcBorders>
              <w:bottom w:val="single" w:sz="4" w:space="0" w:color="auto"/>
            </w:tcBorders>
            <w:shd w:val="clear" w:color="auto" w:fill="D9D9D9" w:themeFill="background1" w:themeFillShade="D9"/>
          </w:tcPr>
          <w:p w14:paraId="66482607" w14:textId="77777777" w:rsidR="005F5E09" w:rsidRDefault="005F5E09" w:rsidP="00A7444B">
            <w:pPr>
              <w:pStyle w:val="NoSpacing"/>
              <w:rPr>
                <w:rStyle w:val="Hyperlink"/>
                <w:b/>
                <w:color w:val="auto"/>
                <w:u w:val="none"/>
              </w:rPr>
            </w:pPr>
            <w:r>
              <w:rPr>
                <w:rStyle w:val="Hyperlink"/>
                <w:b/>
                <w:color w:val="auto"/>
                <w:u w:val="none"/>
              </w:rPr>
              <w:t>Richard M. Ross Heart Hospital</w:t>
            </w:r>
          </w:p>
        </w:tc>
        <w:tc>
          <w:tcPr>
            <w:tcW w:w="1756" w:type="dxa"/>
            <w:tcBorders>
              <w:bottom w:val="single" w:sz="4" w:space="0" w:color="auto"/>
            </w:tcBorders>
            <w:shd w:val="clear" w:color="auto" w:fill="D9D9D9" w:themeFill="background1" w:themeFillShade="D9"/>
          </w:tcPr>
          <w:p w14:paraId="78E7B714" w14:textId="77777777" w:rsidR="005F5E09" w:rsidRPr="008B561C" w:rsidRDefault="005F5E09" w:rsidP="001C6830">
            <w:pPr>
              <w:pStyle w:val="NoSpacing"/>
              <w:rPr>
                <w:rStyle w:val="Hyperlink"/>
                <w:b/>
                <w:color w:val="auto"/>
                <w:u w:val="none"/>
              </w:rPr>
            </w:pPr>
            <w:r w:rsidRPr="008B561C">
              <w:rPr>
                <w:rStyle w:val="Hyperlink"/>
                <w:b/>
                <w:color w:val="auto"/>
                <w:u w:val="none"/>
              </w:rPr>
              <w:t>Stefanie Spielman Comprehensive Cancer Center</w:t>
            </w:r>
          </w:p>
        </w:tc>
        <w:tc>
          <w:tcPr>
            <w:tcW w:w="1756" w:type="dxa"/>
            <w:tcBorders>
              <w:bottom w:val="single" w:sz="4" w:space="0" w:color="auto"/>
            </w:tcBorders>
            <w:shd w:val="clear" w:color="auto" w:fill="D9D9D9" w:themeFill="background1" w:themeFillShade="D9"/>
          </w:tcPr>
          <w:p w14:paraId="6C67609E" w14:textId="77777777" w:rsidR="005F5E09" w:rsidRPr="008B561C" w:rsidRDefault="005F5E09" w:rsidP="001C6830">
            <w:pPr>
              <w:pStyle w:val="NoSpacing"/>
              <w:rPr>
                <w:rStyle w:val="Hyperlink"/>
                <w:b/>
                <w:color w:val="auto"/>
                <w:u w:val="none"/>
              </w:rPr>
            </w:pPr>
            <w:r w:rsidRPr="008B561C">
              <w:rPr>
                <w:rStyle w:val="Hyperlink"/>
                <w:b/>
                <w:color w:val="auto"/>
                <w:u w:val="none"/>
              </w:rPr>
              <w:t>Martha Morehouse Pavilion</w:t>
            </w:r>
          </w:p>
        </w:tc>
        <w:tc>
          <w:tcPr>
            <w:tcW w:w="1756" w:type="dxa"/>
            <w:tcBorders>
              <w:bottom w:val="single" w:sz="4" w:space="0" w:color="auto"/>
            </w:tcBorders>
            <w:shd w:val="clear" w:color="auto" w:fill="D9D9D9" w:themeFill="background1" w:themeFillShade="D9"/>
          </w:tcPr>
          <w:p w14:paraId="54F26C08" w14:textId="77777777" w:rsidR="005F5E09" w:rsidRPr="008B561C" w:rsidRDefault="005F5E09" w:rsidP="00A7444B">
            <w:pPr>
              <w:pStyle w:val="NoSpacing"/>
              <w:rPr>
                <w:rStyle w:val="Hyperlink"/>
                <w:b/>
                <w:color w:val="auto"/>
                <w:u w:val="none"/>
              </w:rPr>
            </w:pPr>
            <w:r w:rsidRPr="008B561C">
              <w:rPr>
                <w:rStyle w:val="Hyperlink"/>
                <w:b/>
                <w:color w:val="auto"/>
                <w:u w:val="none"/>
              </w:rPr>
              <w:t>Martha Morehouse Tower</w:t>
            </w:r>
          </w:p>
        </w:tc>
      </w:tr>
      <w:tr w:rsidR="005F5E09" w14:paraId="40B8C7F1" w14:textId="77777777" w:rsidTr="005F5E09">
        <w:trPr>
          <w:trHeight w:val="241"/>
          <w:jc w:val="center"/>
        </w:trPr>
        <w:tc>
          <w:tcPr>
            <w:tcW w:w="1845" w:type="dxa"/>
            <w:tcBorders>
              <w:bottom w:val="nil"/>
            </w:tcBorders>
          </w:tcPr>
          <w:p w14:paraId="6B6C0A0E" w14:textId="77777777" w:rsidR="005F5E09" w:rsidRPr="006D4664" w:rsidRDefault="005F5E09" w:rsidP="00A7444B">
            <w:pPr>
              <w:pStyle w:val="NoSpacing"/>
              <w:rPr>
                <w:rStyle w:val="Hyperlink"/>
                <w:color w:val="auto"/>
                <w:sz w:val="19"/>
                <w:szCs w:val="19"/>
                <w:u w:val="none"/>
              </w:rPr>
            </w:pPr>
            <w:r w:rsidRPr="006D4664">
              <w:rPr>
                <w:rStyle w:val="Hyperlink"/>
                <w:color w:val="auto"/>
                <w:sz w:val="19"/>
                <w:szCs w:val="19"/>
                <w:u w:val="none"/>
              </w:rPr>
              <w:t>ACTH</w:t>
            </w:r>
          </w:p>
        </w:tc>
        <w:tc>
          <w:tcPr>
            <w:tcW w:w="1756" w:type="dxa"/>
            <w:tcBorders>
              <w:bottom w:val="nil"/>
            </w:tcBorders>
          </w:tcPr>
          <w:p w14:paraId="2ACAB9A4" w14:textId="77777777" w:rsidR="005F5E09" w:rsidRPr="008B561C" w:rsidRDefault="005F5E09" w:rsidP="00A7444B">
            <w:pPr>
              <w:pStyle w:val="NoSpacing"/>
              <w:rPr>
                <w:rStyle w:val="Hyperlink"/>
                <w:color w:val="auto"/>
                <w:sz w:val="19"/>
                <w:szCs w:val="19"/>
                <w:u w:val="none"/>
              </w:rPr>
            </w:pPr>
            <w:r w:rsidRPr="008B561C">
              <w:rPr>
                <w:rStyle w:val="Hyperlink"/>
                <w:color w:val="auto"/>
                <w:sz w:val="19"/>
                <w:szCs w:val="19"/>
                <w:u w:val="none"/>
              </w:rPr>
              <w:t>ACTH</w:t>
            </w:r>
          </w:p>
        </w:tc>
        <w:tc>
          <w:tcPr>
            <w:tcW w:w="1756" w:type="dxa"/>
            <w:tcBorders>
              <w:bottom w:val="nil"/>
            </w:tcBorders>
          </w:tcPr>
          <w:p w14:paraId="3E409A7A" w14:textId="77777777" w:rsidR="005F5E09" w:rsidRPr="008B561C" w:rsidRDefault="005F5E09" w:rsidP="00A7444B">
            <w:pPr>
              <w:pStyle w:val="NoSpacing"/>
              <w:rPr>
                <w:rStyle w:val="Hyperlink"/>
                <w:color w:val="auto"/>
                <w:sz w:val="19"/>
                <w:szCs w:val="19"/>
                <w:u w:val="none"/>
              </w:rPr>
            </w:pPr>
            <w:r w:rsidRPr="008B561C">
              <w:rPr>
                <w:rStyle w:val="Hyperlink"/>
                <w:color w:val="auto"/>
                <w:sz w:val="19"/>
                <w:szCs w:val="19"/>
                <w:u w:val="none"/>
              </w:rPr>
              <w:t>Ammonia</w:t>
            </w:r>
          </w:p>
        </w:tc>
        <w:tc>
          <w:tcPr>
            <w:tcW w:w="1756" w:type="dxa"/>
            <w:tcBorders>
              <w:bottom w:val="nil"/>
            </w:tcBorders>
          </w:tcPr>
          <w:p w14:paraId="4F730240" w14:textId="77777777" w:rsidR="005F5E09" w:rsidRPr="008B561C" w:rsidRDefault="005F5E09" w:rsidP="00A7444B">
            <w:pPr>
              <w:pStyle w:val="NoSpacing"/>
              <w:rPr>
                <w:rStyle w:val="Hyperlink"/>
                <w:color w:val="auto"/>
                <w:sz w:val="19"/>
                <w:szCs w:val="19"/>
                <w:u w:val="none"/>
              </w:rPr>
            </w:pPr>
            <w:r w:rsidRPr="008B561C">
              <w:rPr>
                <w:rStyle w:val="Hyperlink"/>
                <w:color w:val="auto"/>
                <w:sz w:val="19"/>
                <w:szCs w:val="19"/>
                <w:u w:val="none"/>
              </w:rPr>
              <w:t>ACTH</w:t>
            </w:r>
          </w:p>
        </w:tc>
      </w:tr>
      <w:tr w:rsidR="005F5E09" w14:paraId="63FFC255" w14:textId="77777777" w:rsidTr="005F5E09">
        <w:trPr>
          <w:trHeight w:val="241"/>
          <w:jc w:val="center"/>
        </w:trPr>
        <w:tc>
          <w:tcPr>
            <w:tcW w:w="1845" w:type="dxa"/>
            <w:tcBorders>
              <w:top w:val="nil"/>
              <w:bottom w:val="nil"/>
            </w:tcBorders>
          </w:tcPr>
          <w:p w14:paraId="0BDB31FC" w14:textId="77777777" w:rsidR="005F5E09" w:rsidRPr="006D4664" w:rsidRDefault="005F5E09" w:rsidP="00A7444B">
            <w:pPr>
              <w:pStyle w:val="NoSpacing"/>
              <w:rPr>
                <w:rStyle w:val="Hyperlink"/>
                <w:color w:val="auto"/>
                <w:sz w:val="19"/>
                <w:szCs w:val="19"/>
                <w:u w:val="none"/>
              </w:rPr>
            </w:pPr>
            <w:r w:rsidRPr="006D4664">
              <w:rPr>
                <w:rStyle w:val="Hyperlink"/>
                <w:color w:val="auto"/>
                <w:sz w:val="19"/>
                <w:szCs w:val="19"/>
                <w:u w:val="none"/>
              </w:rPr>
              <w:t>Ammonia</w:t>
            </w:r>
          </w:p>
        </w:tc>
        <w:tc>
          <w:tcPr>
            <w:tcW w:w="1756" w:type="dxa"/>
            <w:tcBorders>
              <w:top w:val="nil"/>
              <w:bottom w:val="nil"/>
            </w:tcBorders>
          </w:tcPr>
          <w:p w14:paraId="73194452" w14:textId="77777777" w:rsidR="005F5E09" w:rsidRPr="00B857A5" w:rsidRDefault="005F5E09" w:rsidP="00A7444B">
            <w:pPr>
              <w:pStyle w:val="NoSpacing"/>
              <w:rPr>
                <w:rStyle w:val="Hyperlink"/>
                <w:color w:val="auto"/>
                <w:sz w:val="19"/>
                <w:szCs w:val="19"/>
                <w:u w:val="none"/>
              </w:rPr>
            </w:pPr>
            <w:r w:rsidRPr="00B857A5">
              <w:rPr>
                <w:rStyle w:val="Hyperlink"/>
                <w:color w:val="auto"/>
                <w:sz w:val="19"/>
                <w:szCs w:val="19"/>
                <w:u w:val="none"/>
              </w:rPr>
              <w:t>Gastrin</w:t>
            </w:r>
          </w:p>
        </w:tc>
        <w:tc>
          <w:tcPr>
            <w:tcW w:w="1756" w:type="dxa"/>
            <w:tcBorders>
              <w:top w:val="nil"/>
              <w:bottom w:val="nil"/>
            </w:tcBorders>
          </w:tcPr>
          <w:p w14:paraId="2B5EEB56" w14:textId="77777777" w:rsidR="005F5E09" w:rsidRPr="00B857A5" w:rsidRDefault="005F5E09" w:rsidP="006C651B">
            <w:pPr>
              <w:pStyle w:val="NoSpacing"/>
              <w:rPr>
                <w:rStyle w:val="Hyperlink"/>
                <w:color w:val="auto"/>
                <w:sz w:val="19"/>
                <w:szCs w:val="19"/>
                <w:u w:val="none"/>
              </w:rPr>
            </w:pPr>
            <w:r w:rsidRPr="00B857A5">
              <w:rPr>
                <w:rStyle w:val="Hyperlink"/>
                <w:color w:val="auto"/>
                <w:sz w:val="19"/>
                <w:szCs w:val="19"/>
                <w:u w:val="none"/>
              </w:rPr>
              <w:t>Lactate</w:t>
            </w:r>
          </w:p>
        </w:tc>
        <w:tc>
          <w:tcPr>
            <w:tcW w:w="1756" w:type="dxa"/>
            <w:tcBorders>
              <w:top w:val="nil"/>
              <w:bottom w:val="nil"/>
            </w:tcBorders>
          </w:tcPr>
          <w:p w14:paraId="73770B4B" w14:textId="77777777" w:rsidR="005F5E09" w:rsidRPr="008B561C" w:rsidRDefault="005F5E09" w:rsidP="00A7444B">
            <w:pPr>
              <w:pStyle w:val="NoSpacing"/>
              <w:rPr>
                <w:rStyle w:val="Hyperlink"/>
                <w:color w:val="auto"/>
                <w:sz w:val="19"/>
                <w:szCs w:val="19"/>
                <w:u w:val="none"/>
              </w:rPr>
            </w:pPr>
            <w:r w:rsidRPr="008B561C">
              <w:rPr>
                <w:rStyle w:val="Hyperlink"/>
                <w:color w:val="auto"/>
                <w:sz w:val="19"/>
                <w:szCs w:val="19"/>
                <w:u w:val="none"/>
              </w:rPr>
              <w:t>Ammonia</w:t>
            </w:r>
          </w:p>
        </w:tc>
      </w:tr>
      <w:tr w:rsidR="005F5E09" w14:paraId="5B69A8AB" w14:textId="77777777" w:rsidTr="005F5E09">
        <w:trPr>
          <w:trHeight w:val="241"/>
          <w:jc w:val="center"/>
        </w:trPr>
        <w:tc>
          <w:tcPr>
            <w:tcW w:w="1845" w:type="dxa"/>
            <w:tcBorders>
              <w:top w:val="nil"/>
              <w:bottom w:val="nil"/>
            </w:tcBorders>
          </w:tcPr>
          <w:p w14:paraId="65CF0FF7" w14:textId="77777777" w:rsidR="005F5E09" w:rsidRPr="006D4664" w:rsidRDefault="005F5E09" w:rsidP="00A7444B">
            <w:pPr>
              <w:pStyle w:val="NoSpacing"/>
              <w:rPr>
                <w:rStyle w:val="Hyperlink"/>
                <w:color w:val="auto"/>
                <w:sz w:val="19"/>
                <w:szCs w:val="19"/>
                <w:u w:val="none"/>
              </w:rPr>
            </w:pPr>
            <w:r w:rsidRPr="006D4664">
              <w:rPr>
                <w:rStyle w:val="Hyperlink"/>
                <w:color w:val="auto"/>
                <w:sz w:val="19"/>
                <w:szCs w:val="19"/>
                <w:u w:val="none"/>
              </w:rPr>
              <w:t>Carboxyhemoglobin</w:t>
            </w:r>
          </w:p>
        </w:tc>
        <w:tc>
          <w:tcPr>
            <w:tcW w:w="1756" w:type="dxa"/>
            <w:tcBorders>
              <w:top w:val="nil"/>
              <w:bottom w:val="nil"/>
            </w:tcBorders>
          </w:tcPr>
          <w:p w14:paraId="53A475CF" w14:textId="77777777" w:rsidR="005F5E09" w:rsidRPr="008B561C" w:rsidRDefault="005F5E09" w:rsidP="00A7444B">
            <w:pPr>
              <w:pStyle w:val="NoSpacing"/>
              <w:rPr>
                <w:rStyle w:val="Hyperlink"/>
                <w:color w:val="auto"/>
                <w:sz w:val="19"/>
                <w:szCs w:val="19"/>
                <w:u w:val="none"/>
              </w:rPr>
            </w:pPr>
          </w:p>
        </w:tc>
        <w:tc>
          <w:tcPr>
            <w:tcW w:w="1756" w:type="dxa"/>
            <w:tcBorders>
              <w:top w:val="nil"/>
              <w:bottom w:val="nil"/>
            </w:tcBorders>
          </w:tcPr>
          <w:p w14:paraId="6748626F" w14:textId="77777777" w:rsidR="005F5E09" w:rsidRPr="008B561C" w:rsidRDefault="005F5E09" w:rsidP="00A7444B">
            <w:pPr>
              <w:pStyle w:val="NoSpacing"/>
              <w:rPr>
                <w:rStyle w:val="Hyperlink"/>
                <w:color w:val="auto"/>
                <w:sz w:val="19"/>
                <w:szCs w:val="19"/>
                <w:u w:val="none"/>
              </w:rPr>
            </w:pPr>
          </w:p>
        </w:tc>
        <w:tc>
          <w:tcPr>
            <w:tcW w:w="1756" w:type="dxa"/>
            <w:tcBorders>
              <w:top w:val="nil"/>
              <w:bottom w:val="nil"/>
            </w:tcBorders>
          </w:tcPr>
          <w:p w14:paraId="5EF52D2A" w14:textId="77777777" w:rsidR="005F5E09" w:rsidRPr="008B561C" w:rsidRDefault="005F5E09" w:rsidP="00A7444B">
            <w:pPr>
              <w:pStyle w:val="NoSpacing"/>
              <w:rPr>
                <w:rStyle w:val="Hyperlink"/>
                <w:color w:val="auto"/>
                <w:sz w:val="19"/>
                <w:szCs w:val="19"/>
                <w:u w:val="none"/>
              </w:rPr>
            </w:pPr>
            <w:r w:rsidRPr="008B561C">
              <w:rPr>
                <w:rStyle w:val="Hyperlink"/>
                <w:color w:val="auto"/>
                <w:sz w:val="19"/>
                <w:szCs w:val="19"/>
                <w:u w:val="none"/>
              </w:rPr>
              <w:t>Gastrin</w:t>
            </w:r>
          </w:p>
        </w:tc>
      </w:tr>
      <w:tr w:rsidR="005F5E09" w14:paraId="2D0D6BD8" w14:textId="77777777" w:rsidTr="005F5E09">
        <w:trPr>
          <w:trHeight w:val="241"/>
          <w:jc w:val="center"/>
        </w:trPr>
        <w:tc>
          <w:tcPr>
            <w:tcW w:w="1845" w:type="dxa"/>
            <w:tcBorders>
              <w:top w:val="nil"/>
              <w:bottom w:val="nil"/>
            </w:tcBorders>
          </w:tcPr>
          <w:p w14:paraId="7F789357" w14:textId="77777777" w:rsidR="005F5E09" w:rsidRPr="006D4664" w:rsidRDefault="005F5E09" w:rsidP="000E2106">
            <w:pPr>
              <w:pStyle w:val="NoSpacing"/>
              <w:rPr>
                <w:rStyle w:val="Hyperlink"/>
                <w:color w:val="auto"/>
                <w:sz w:val="19"/>
                <w:szCs w:val="19"/>
                <w:u w:val="none"/>
              </w:rPr>
            </w:pPr>
            <w:r w:rsidRPr="006D4664">
              <w:rPr>
                <w:rStyle w:val="Hyperlink"/>
                <w:color w:val="auto"/>
                <w:sz w:val="19"/>
                <w:szCs w:val="19"/>
                <w:u w:val="none"/>
              </w:rPr>
              <w:t>Gastrin</w:t>
            </w:r>
          </w:p>
        </w:tc>
        <w:tc>
          <w:tcPr>
            <w:tcW w:w="1756" w:type="dxa"/>
            <w:tcBorders>
              <w:top w:val="nil"/>
              <w:bottom w:val="nil"/>
            </w:tcBorders>
          </w:tcPr>
          <w:p w14:paraId="4FB96E09"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17BF2BCF"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1C006431" w14:textId="77777777" w:rsidR="005F5E09" w:rsidRPr="008B561C" w:rsidRDefault="005F5E09" w:rsidP="000E2106">
            <w:pPr>
              <w:pStyle w:val="NoSpacing"/>
              <w:rPr>
                <w:rStyle w:val="Hyperlink"/>
                <w:color w:val="auto"/>
                <w:sz w:val="19"/>
                <w:szCs w:val="19"/>
                <w:u w:val="none"/>
              </w:rPr>
            </w:pPr>
            <w:r w:rsidRPr="008B561C">
              <w:rPr>
                <w:rStyle w:val="Hyperlink"/>
                <w:color w:val="auto"/>
                <w:sz w:val="19"/>
                <w:szCs w:val="19"/>
                <w:u w:val="none"/>
              </w:rPr>
              <w:t>Lact</w:t>
            </w:r>
            <w:r>
              <w:rPr>
                <w:rStyle w:val="Hyperlink"/>
                <w:color w:val="auto"/>
                <w:sz w:val="19"/>
                <w:szCs w:val="19"/>
                <w:u w:val="none"/>
              </w:rPr>
              <w:t>ate</w:t>
            </w:r>
          </w:p>
        </w:tc>
      </w:tr>
      <w:tr w:rsidR="005F5E09" w14:paraId="7ED85F2F" w14:textId="77777777" w:rsidTr="005F5E09">
        <w:trPr>
          <w:trHeight w:val="241"/>
          <w:jc w:val="center"/>
        </w:trPr>
        <w:tc>
          <w:tcPr>
            <w:tcW w:w="1845" w:type="dxa"/>
            <w:tcBorders>
              <w:top w:val="nil"/>
              <w:bottom w:val="nil"/>
            </w:tcBorders>
          </w:tcPr>
          <w:p w14:paraId="76EEFC8E" w14:textId="77777777" w:rsidR="005F5E09" w:rsidRPr="006D4664" w:rsidRDefault="005F5E09" w:rsidP="000E2106">
            <w:pPr>
              <w:pStyle w:val="NoSpacing"/>
              <w:rPr>
                <w:rStyle w:val="Hyperlink"/>
                <w:color w:val="auto"/>
                <w:sz w:val="19"/>
                <w:szCs w:val="19"/>
                <w:u w:val="none"/>
              </w:rPr>
            </w:pPr>
            <w:r w:rsidRPr="006D4664">
              <w:rPr>
                <w:rStyle w:val="Hyperlink"/>
                <w:color w:val="auto"/>
                <w:sz w:val="19"/>
                <w:szCs w:val="19"/>
                <w:u w:val="none"/>
              </w:rPr>
              <w:t>Lact</w:t>
            </w:r>
            <w:r>
              <w:rPr>
                <w:rStyle w:val="Hyperlink"/>
                <w:color w:val="auto"/>
                <w:sz w:val="19"/>
                <w:szCs w:val="19"/>
                <w:u w:val="none"/>
              </w:rPr>
              <w:t>ate</w:t>
            </w:r>
          </w:p>
        </w:tc>
        <w:tc>
          <w:tcPr>
            <w:tcW w:w="1756" w:type="dxa"/>
            <w:tcBorders>
              <w:top w:val="nil"/>
              <w:bottom w:val="nil"/>
            </w:tcBorders>
          </w:tcPr>
          <w:p w14:paraId="495BD18A"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62828202"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43C26FA0" w14:textId="2731524D" w:rsidR="005F5E09" w:rsidRPr="00937480" w:rsidRDefault="005F5E09" w:rsidP="000E2106">
            <w:pPr>
              <w:pStyle w:val="NoSpacing"/>
              <w:rPr>
                <w:rStyle w:val="Hyperlink"/>
                <w:strike/>
                <w:color w:val="auto"/>
                <w:sz w:val="19"/>
                <w:szCs w:val="19"/>
                <w:u w:val="none"/>
              </w:rPr>
            </w:pPr>
          </w:p>
        </w:tc>
      </w:tr>
      <w:tr w:rsidR="005F5E09" w14:paraId="7AF3AB22" w14:textId="77777777" w:rsidTr="005F5E09">
        <w:trPr>
          <w:trHeight w:val="241"/>
          <w:jc w:val="center"/>
        </w:trPr>
        <w:tc>
          <w:tcPr>
            <w:tcW w:w="1845" w:type="dxa"/>
            <w:tcBorders>
              <w:top w:val="nil"/>
              <w:bottom w:val="nil"/>
            </w:tcBorders>
          </w:tcPr>
          <w:p w14:paraId="4DC8953F" w14:textId="77777777" w:rsidR="005F5E09" w:rsidRPr="006D4664" w:rsidRDefault="005F5E09" w:rsidP="000E2106">
            <w:pPr>
              <w:pStyle w:val="NoSpacing"/>
              <w:rPr>
                <w:rStyle w:val="Hyperlink"/>
                <w:color w:val="auto"/>
                <w:sz w:val="19"/>
                <w:szCs w:val="19"/>
                <w:u w:val="none"/>
              </w:rPr>
            </w:pPr>
            <w:r w:rsidRPr="006D4664">
              <w:rPr>
                <w:rStyle w:val="Hyperlink"/>
                <w:color w:val="auto"/>
                <w:sz w:val="19"/>
                <w:szCs w:val="19"/>
                <w:u w:val="none"/>
              </w:rPr>
              <w:t>Methemoglobin</w:t>
            </w:r>
          </w:p>
        </w:tc>
        <w:tc>
          <w:tcPr>
            <w:tcW w:w="1756" w:type="dxa"/>
            <w:tcBorders>
              <w:top w:val="nil"/>
              <w:bottom w:val="nil"/>
            </w:tcBorders>
          </w:tcPr>
          <w:p w14:paraId="23126AFB"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149ED18A"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2BD95102" w14:textId="77777777" w:rsidR="005F5E09" w:rsidRPr="008B561C" w:rsidRDefault="005F5E09" w:rsidP="000E2106">
            <w:pPr>
              <w:pStyle w:val="NoSpacing"/>
              <w:rPr>
                <w:rStyle w:val="Hyperlink"/>
                <w:color w:val="auto"/>
                <w:sz w:val="19"/>
                <w:szCs w:val="19"/>
                <w:u w:val="none"/>
              </w:rPr>
            </w:pPr>
          </w:p>
        </w:tc>
      </w:tr>
      <w:tr w:rsidR="005F5E09" w14:paraId="0474D74C" w14:textId="77777777" w:rsidTr="005F5E09">
        <w:trPr>
          <w:trHeight w:val="241"/>
          <w:jc w:val="center"/>
        </w:trPr>
        <w:tc>
          <w:tcPr>
            <w:tcW w:w="1845" w:type="dxa"/>
            <w:tcBorders>
              <w:top w:val="nil"/>
              <w:bottom w:val="nil"/>
            </w:tcBorders>
          </w:tcPr>
          <w:p w14:paraId="70F92BDD" w14:textId="77777777" w:rsidR="005F5E09" w:rsidRPr="006D4664" w:rsidRDefault="005F5E09" w:rsidP="000E2106">
            <w:pPr>
              <w:pStyle w:val="NoSpacing"/>
              <w:rPr>
                <w:rStyle w:val="Hyperlink"/>
                <w:color w:val="auto"/>
                <w:sz w:val="19"/>
                <w:szCs w:val="19"/>
                <w:u w:val="none"/>
              </w:rPr>
            </w:pPr>
            <w:r w:rsidRPr="006D4664">
              <w:rPr>
                <w:rStyle w:val="Hyperlink"/>
                <w:color w:val="auto"/>
                <w:sz w:val="19"/>
                <w:szCs w:val="19"/>
                <w:u w:val="none"/>
              </w:rPr>
              <w:t>Platelet Aggregation</w:t>
            </w:r>
          </w:p>
        </w:tc>
        <w:tc>
          <w:tcPr>
            <w:tcW w:w="1756" w:type="dxa"/>
            <w:tcBorders>
              <w:top w:val="nil"/>
              <w:bottom w:val="nil"/>
            </w:tcBorders>
          </w:tcPr>
          <w:p w14:paraId="2214A882"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0D915A5F" w14:textId="77777777" w:rsidR="005F5E09" w:rsidRPr="008B561C" w:rsidRDefault="005F5E09" w:rsidP="000E2106">
            <w:pPr>
              <w:pStyle w:val="NoSpacing"/>
              <w:rPr>
                <w:rStyle w:val="Hyperlink"/>
                <w:color w:val="auto"/>
                <w:sz w:val="19"/>
                <w:szCs w:val="19"/>
                <w:u w:val="none"/>
              </w:rPr>
            </w:pPr>
          </w:p>
        </w:tc>
        <w:tc>
          <w:tcPr>
            <w:tcW w:w="1756" w:type="dxa"/>
            <w:tcBorders>
              <w:top w:val="nil"/>
              <w:bottom w:val="nil"/>
            </w:tcBorders>
          </w:tcPr>
          <w:p w14:paraId="1C44AB81" w14:textId="77777777" w:rsidR="005F5E09" w:rsidRPr="00937480" w:rsidRDefault="005F5E09" w:rsidP="000E2106">
            <w:pPr>
              <w:pStyle w:val="NoSpacing"/>
              <w:rPr>
                <w:rStyle w:val="Hyperlink"/>
                <w:strike/>
                <w:color w:val="FF0000"/>
                <w:sz w:val="19"/>
                <w:szCs w:val="19"/>
                <w:u w:val="none"/>
              </w:rPr>
            </w:pPr>
          </w:p>
        </w:tc>
      </w:tr>
      <w:tr w:rsidR="00D95F71" w:rsidRPr="00D95F71" w14:paraId="3FD89E3E" w14:textId="77777777" w:rsidTr="005F5E09">
        <w:trPr>
          <w:trHeight w:val="241"/>
          <w:jc w:val="center"/>
        </w:trPr>
        <w:tc>
          <w:tcPr>
            <w:tcW w:w="1845" w:type="dxa"/>
            <w:tcBorders>
              <w:top w:val="nil"/>
              <w:bottom w:val="nil"/>
            </w:tcBorders>
          </w:tcPr>
          <w:p w14:paraId="79939C4A" w14:textId="3080D2F0" w:rsidR="00186A45" w:rsidRPr="00D95F71" w:rsidRDefault="00186A45" w:rsidP="000E2106">
            <w:pPr>
              <w:pStyle w:val="NoSpacing"/>
              <w:rPr>
                <w:rStyle w:val="Hyperlink"/>
                <w:color w:val="auto"/>
                <w:sz w:val="19"/>
                <w:szCs w:val="19"/>
                <w:u w:val="none"/>
              </w:rPr>
            </w:pPr>
            <w:r w:rsidRPr="00D95F71">
              <w:rPr>
                <w:rStyle w:val="Hyperlink"/>
                <w:color w:val="auto"/>
                <w:sz w:val="19"/>
                <w:szCs w:val="19"/>
                <w:u w:val="none"/>
              </w:rPr>
              <w:t xml:space="preserve">Platelet P2Y12 </w:t>
            </w:r>
          </w:p>
        </w:tc>
        <w:tc>
          <w:tcPr>
            <w:tcW w:w="1756" w:type="dxa"/>
            <w:tcBorders>
              <w:top w:val="nil"/>
              <w:bottom w:val="nil"/>
            </w:tcBorders>
          </w:tcPr>
          <w:p w14:paraId="2EDFCEB3" w14:textId="77777777" w:rsidR="00186A45" w:rsidRPr="00D95F71" w:rsidRDefault="00186A45" w:rsidP="000E2106">
            <w:pPr>
              <w:pStyle w:val="NoSpacing"/>
              <w:rPr>
                <w:rStyle w:val="Hyperlink"/>
                <w:color w:val="auto"/>
                <w:sz w:val="19"/>
                <w:szCs w:val="19"/>
                <w:u w:val="none"/>
              </w:rPr>
            </w:pPr>
          </w:p>
        </w:tc>
        <w:tc>
          <w:tcPr>
            <w:tcW w:w="1756" w:type="dxa"/>
            <w:tcBorders>
              <w:top w:val="nil"/>
              <w:bottom w:val="nil"/>
            </w:tcBorders>
          </w:tcPr>
          <w:p w14:paraId="5B0980C4" w14:textId="77777777" w:rsidR="00186A45" w:rsidRPr="00D95F71" w:rsidRDefault="00186A45" w:rsidP="000E2106">
            <w:pPr>
              <w:pStyle w:val="NoSpacing"/>
              <w:rPr>
                <w:rStyle w:val="Hyperlink"/>
                <w:color w:val="auto"/>
                <w:sz w:val="19"/>
                <w:szCs w:val="19"/>
                <w:u w:val="none"/>
              </w:rPr>
            </w:pPr>
          </w:p>
        </w:tc>
        <w:tc>
          <w:tcPr>
            <w:tcW w:w="1756" w:type="dxa"/>
            <w:tcBorders>
              <w:top w:val="nil"/>
              <w:bottom w:val="nil"/>
            </w:tcBorders>
          </w:tcPr>
          <w:p w14:paraId="169DD3F2" w14:textId="77777777" w:rsidR="00186A45" w:rsidRPr="00D95F71" w:rsidRDefault="00186A45" w:rsidP="000E2106">
            <w:pPr>
              <w:pStyle w:val="NoSpacing"/>
              <w:rPr>
                <w:rStyle w:val="Hyperlink"/>
                <w:strike/>
                <w:color w:val="auto"/>
                <w:sz w:val="19"/>
                <w:szCs w:val="19"/>
                <w:u w:val="none"/>
              </w:rPr>
            </w:pPr>
          </w:p>
        </w:tc>
      </w:tr>
      <w:tr w:rsidR="005F5E09" w:rsidRPr="00D95F71" w14:paraId="163E0A64" w14:textId="77777777" w:rsidTr="005F5E09">
        <w:trPr>
          <w:trHeight w:val="241"/>
          <w:jc w:val="center"/>
        </w:trPr>
        <w:tc>
          <w:tcPr>
            <w:tcW w:w="1845" w:type="dxa"/>
            <w:tcBorders>
              <w:top w:val="nil"/>
              <w:bottom w:val="single" w:sz="4" w:space="0" w:color="auto"/>
            </w:tcBorders>
          </w:tcPr>
          <w:p w14:paraId="1174311D" w14:textId="77777777" w:rsidR="005F5E09" w:rsidRPr="00D95F71" w:rsidRDefault="005F5E09" w:rsidP="000E2106">
            <w:pPr>
              <w:pStyle w:val="NoSpacing"/>
              <w:rPr>
                <w:rStyle w:val="Hyperlink"/>
                <w:color w:val="auto"/>
                <w:sz w:val="19"/>
                <w:szCs w:val="19"/>
                <w:u w:val="none"/>
              </w:rPr>
            </w:pPr>
            <w:r w:rsidRPr="00D95F71">
              <w:rPr>
                <w:rStyle w:val="Hyperlink"/>
                <w:color w:val="auto"/>
                <w:sz w:val="19"/>
                <w:szCs w:val="19"/>
                <w:u w:val="none"/>
              </w:rPr>
              <w:t>Platelet Function</w:t>
            </w:r>
          </w:p>
        </w:tc>
        <w:tc>
          <w:tcPr>
            <w:tcW w:w="1756" w:type="dxa"/>
            <w:tcBorders>
              <w:top w:val="nil"/>
              <w:bottom w:val="single" w:sz="4" w:space="0" w:color="auto"/>
            </w:tcBorders>
          </w:tcPr>
          <w:p w14:paraId="318CE959" w14:textId="77777777" w:rsidR="005F5E09" w:rsidRPr="00D95F71" w:rsidRDefault="005F5E09" w:rsidP="000E2106">
            <w:pPr>
              <w:pStyle w:val="NoSpacing"/>
              <w:rPr>
                <w:rStyle w:val="Hyperlink"/>
                <w:color w:val="auto"/>
                <w:sz w:val="19"/>
                <w:szCs w:val="19"/>
                <w:u w:val="none"/>
              </w:rPr>
            </w:pPr>
          </w:p>
        </w:tc>
        <w:tc>
          <w:tcPr>
            <w:tcW w:w="1756" w:type="dxa"/>
            <w:tcBorders>
              <w:top w:val="nil"/>
              <w:bottom w:val="single" w:sz="4" w:space="0" w:color="auto"/>
            </w:tcBorders>
          </w:tcPr>
          <w:p w14:paraId="05E0BD93" w14:textId="77777777" w:rsidR="005F5E09" w:rsidRPr="00D95F71" w:rsidRDefault="005F5E09" w:rsidP="000E2106">
            <w:pPr>
              <w:pStyle w:val="NoSpacing"/>
              <w:rPr>
                <w:rStyle w:val="Hyperlink"/>
                <w:color w:val="auto"/>
                <w:sz w:val="19"/>
                <w:szCs w:val="19"/>
                <w:u w:val="none"/>
              </w:rPr>
            </w:pPr>
          </w:p>
        </w:tc>
        <w:tc>
          <w:tcPr>
            <w:tcW w:w="1756" w:type="dxa"/>
            <w:tcBorders>
              <w:top w:val="nil"/>
              <w:bottom w:val="single" w:sz="4" w:space="0" w:color="auto"/>
            </w:tcBorders>
          </w:tcPr>
          <w:p w14:paraId="19D55366" w14:textId="77777777" w:rsidR="005F5E09" w:rsidRPr="00D95F71" w:rsidRDefault="005F5E09" w:rsidP="000E2106">
            <w:pPr>
              <w:pStyle w:val="NoSpacing"/>
              <w:rPr>
                <w:rStyle w:val="Hyperlink"/>
                <w:strike/>
                <w:color w:val="auto"/>
                <w:sz w:val="19"/>
                <w:szCs w:val="19"/>
                <w:u w:val="none"/>
              </w:rPr>
            </w:pPr>
          </w:p>
        </w:tc>
      </w:tr>
    </w:tbl>
    <w:p w14:paraId="19D38ACD" w14:textId="77777777" w:rsidR="005F5E09" w:rsidRPr="00D95F71" w:rsidRDefault="005F5E09" w:rsidP="005F5E09">
      <w:pPr>
        <w:pStyle w:val="NoSpacing"/>
        <w:rPr>
          <w:rStyle w:val="Hyperlink"/>
          <w:b/>
          <w:color w:val="auto"/>
          <w:u w:val="none"/>
        </w:rPr>
      </w:pPr>
    </w:p>
    <w:tbl>
      <w:tblPr>
        <w:tblStyle w:val="TableGrid"/>
        <w:tblW w:w="7024" w:type="dxa"/>
        <w:jc w:val="center"/>
        <w:tblLayout w:type="fixed"/>
        <w:tblLook w:val="04A0" w:firstRow="1" w:lastRow="0" w:firstColumn="1" w:lastColumn="0" w:noHBand="0" w:noVBand="1"/>
      </w:tblPr>
      <w:tblGrid>
        <w:gridCol w:w="1756"/>
        <w:gridCol w:w="1756"/>
        <w:gridCol w:w="1756"/>
        <w:gridCol w:w="1756"/>
      </w:tblGrid>
      <w:tr w:rsidR="00D95F71" w:rsidRPr="00D95F71" w14:paraId="30CDE619" w14:textId="77777777" w:rsidTr="005F5E09">
        <w:trPr>
          <w:trHeight w:val="579"/>
          <w:jc w:val="center"/>
        </w:trPr>
        <w:tc>
          <w:tcPr>
            <w:tcW w:w="1756" w:type="dxa"/>
            <w:tcBorders>
              <w:bottom w:val="single" w:sz="4" w:space="0" w:color="auto"/>
            </w:tcBorders>
            <w:shd w:val="clear" w:color="auto" w:fill="D9D9D9" w:themeFill="background1" w:themeFillShade="D9"/>
          </w:tcPr>
          <w:p w14:paraId="3A565772" w14:textId="58F5B58D" w:rsidR="005F5E09" w:rsidRPr="00D95F71" w:rsidRDefault="005F5E09" w:rsidP="00D22C6C">
            <w:pPr>
              <w:pStyle w:val="NoSpacing"/>
              <w:rPr>
                <w:rStyle w:val="Hyperlink"/>
                <w:b/>
                <w:color w:val="auto"/>
                <w:u w:val="none"/>
              </w:rPr>
            </w:pPr>
            <w:r w:rsidRPr="00D95F71">
              <w:rPr>
                <w:rStyle w:val="Hyperlink"/>
                <w:b/>
                <w:color w:val="auto"/>
                <w:u w:val="none"/>
              </w:rPr>
              <w:t>Outpatient Care East</w:t>
            </w:r>
          </w:p>
        </w:tc>
        <w:tc>
          <w:tcPr>
            <w:tcW w:w="1756" w:type="dxa"/>
            <w:tcBorders>
              <w:bottom w:val="single" w:sz="4" w:space="0" w:color="auto"/>
            </w:tcBorders>
            <w:shd w:val="clear" w:color="auto" w:fill="D9D9D9" w:themeFill="background1" w:themeFillShade="D9"/>
          </w:tcPr>
          <w:p w14:paraId="1D65780C" w14:textId="1D447964" w:rsidR="005F5E09" w:rsidRPr="00D95F71" w:rsidRDefault="005F5E09" w:rsidP="00D22C6C">
            <w:pPr>
              <w:pStyle w:val="NoSpacing"/>
              <w:rPr>
                <w:rStyle w:val="Hyperlink"/>
                <w:b/>
                <w:color w:val="auto"/>
                <w:u w:val="none"/>
              </w:rPr>
            </w:pPr>
            <w:r w:rsidRPr="00D95F71">
              <w:rPr>
                <w:rStyle w:val="Hyperlink"/>
                <w:b/>
                <w:color w:val="auto"/>
                <w:u w:val="none"/>
              </w:rPr>
              <w:t>Outpatient Care Dublin</w:t>
            </w:r>
          </w:p>
        </w:tc>
        <w:tc>
          <w:tcPr>
            <w:tcW w:w="1756" w:type="dxa"/>
            <w:tcBorders>
              <w:bottom w:val="single" w:sz="4" w:space="0" w:color="auto"/>
            </w:tcBorders>
            <w:shd w:val="clear" w:color="auto" w:fill="D9D9D9" w:themeFill="background1" w:themeFillShade="D9"/>
          </w:tcPr>
          <w:p w14:paraId="58BB30B6" w14:textId="69349FFA" w:rsidR="005F5E09" w:rsidRPr="00D95F71" w:rsidRDefault="005F5E09" w:rsidP="00D22C6C">
            <w:pPr>
              <w:pStyle w:val="NoSpacing"/>
              <w:rPr>
                <w:rStyle w:val="Hyperlink"/>
                <w:b/>
                <w:color w:val="auto"/>
                <w:u w:val="none"/>
              </w:rPr>
            </w:pPr>
            <w:r w:rsidRPr="00D95F71">
              <w:rPr>
                <w:rStyle w:val="Hyperlink"/>
                <w:b/>
                <w:color w:val="auto"/>
                <w:u w:val="none"/>
              </w:rPr>
              <w:t>Outpatient Care New Albany</w:t>
            </w:r>
          </w:p>
        </w:tc>
        <w:tc>
          <w:tcPr>
            <w:tcW w:w="1756" w:type="dxa"/>
            <w:tcBorders>
              <w:bottom w:val="single" w:sz="4" w:space="0" w:color="auto"/>
            </w:tcBorders>
            <w:shd w:val="clear" w:color="auto" w:fill="D9D9D9" w:themeFill="background1" w:themeFillShade="D9"/>
          </w:tcPr>
          <w:p w14:paraId="2048937B" w14:textId="2D849EBC" w:rsidR="005F5E09" w:rsidRPr="00D95F71" w:rsidRDefault="005F5E09" w:rsidP="00D22C6C">
            <w:pPr>
              <w:pStyle w:val="NoSpacing"/>
              <w:rPr>
                <w:rStyle w:val="Hyperlink"/>
                <w:b/>
                <w:color w:val="auto"/>
                <w:u w:val="none"/>
              </w:rPr>
            </w:pPr>
            <w:r w:rsidRPr="00D95F71">
              <w:rPr>
                <w:rStyle w:val="Hyperlink"/>
                <w:b/>
                <w:color w:val="auto"/>
                <w:u w:val="none"/>
              </w:rPr>
              <w:t>Outpatient Care Upper Arlington</w:t>
            </w:r>
          </w:p>
        </w:tc>
      </w:tr>
      <w:tr w:rsidR="00D95F71" w:rsidRPr="00D95F71" w14:paraId="50A7A1A6" w14:textId="77777777" w:rsidTr="005F5E09">
        <w:trPr>
          <w:trHeight w:val="241"/>
          <w:jc w:val="center"/>
        </w:trPr>
        <w:tc>
          <w:tcPr>
            <w:tcW w:w="1756" w:type="dxa"/>
            <w:tcBorders>
              <w:bottom w:val="nil"/>
            </w:tcBorders>
          </w:tcPr>
          <w:p w14:paraId="5624F30F" w14:textId="7780F47D" w:rsidR="005F5E09" w:rsidRPr="00D95F71" w:rsidRDefault="005F5E09" w:rsidP="00D22C6C">
            <w:pPr>
              <w:pStyle w:val="NoSpacing"/>
              <w:rPr>
                <w:rStyle w:val="Hyperlink"/>
                <w:color w:val="auto"/>
                <w:sz w:val="19"/>
                <w:szCs w:val="19"/>
                <w:u w:val="none"/>
              </w:rPr>
            </w:pPr>
            <w:r w:rsidRPr="00D95F71">
              <w:rPr>
                <w:rStyle w:val="Hyperlink"/>
                <w:color w:val="auto"/>
                <w:sz w:val="19"/>
                <w:szCs w:val="19"/>
                <w:u w:val="none"/>
              </w:rPr>
              <w:t>ACTH</w:t>
            </w:r>
          </w:p>
        </w:tc>
        <w:tc>
          <w:tcPr>
            <w:tcW w:w="1756" w:type="dxa"/>
            <w:tcBorders>
              <w:bottom w:val="nil"/>
            </w:tcBorders>
          </w:tcPr>
          <w:p w14:paraId="628D6F6C" w14:textId="56CCE9C3" w:rsidR="005F5E09" w:rsidRPr="00D95F71" w:rsidRDefault="00ED2055" w:rsidP="00D22C6C">
            <w:pPr>
              <w:pStyle w:val="NoSpacing"/>
              <w:rPr>
                <w:rStyle w:val="Hyperlink"/>
                <w:color w:val="auto"/>
                <w:sz w:val="19"/>
                <w:szCs w:val="19"/>
                <w:u w:val="none"/>
              </w:rPr>
            </w:pPr>
            <w:r w:rsidRPr="00D95F71">
              <w:rPr>
                <w:rStyle w:val="Hyperlink"/>
                <w:color w:val="auto"/>
                <w:sz w:val="19"/>
                <w:szCs w:val="19"/>
                <w:u w:val="none"/>
              </w:rPr>
              <w:t>ACTH</w:t>
            </w:r>
          </w:p>
        </w:tc>
        <w:tc>
          <w:tcPr>
            <w:tcW w:w="1756" w:type="dxa"/>
            <w:tcBorders>
              <w:bottom w:val="nil"/>
            </w:tcBorders>
          </w:tcPr>
          <w:p w14:paraId="66F86E6E" w14:textId="0E6CE80E" w:rsidR="005F5E09" w:rsidRPr="00D95F71" w:rsidRDefault="00ED2055" w:rsidP="00D22C6C">
            <w:pPr>
              <w:pStyle w:val="NoSpacing"/>
              <w:rPr>
                <w:rStyle w:val="Hyperlink"/>
                <w:color w:val="auto"/>
                <w:sz w:val="19"/>
                <w:szCs w:val="19"/>
                <w:u w:val="none"/>
              </w:rPr>
            </w:pPr>
            <w:r w:rsidRPr="00D95F71">
              <w:rPr>
                <w:rStyle w:val="Hyperlink"/>
                <w:color w:val="auto"/>
                <w:sz w:val="19"/>
                <w:szCs w:val="19"/>
                <w:u w:val="none"/>
              </w:rPr>
              <w:t>ACTH</w:t>
            </w:r>
          </w:p>
        </w:tc>
        <w:tc>
          <w:tcPr>
            <w:tcW w:w="1756" w:type="dxa"/>
            <w:tcBorders>
              <w:bottom w:val="nil"/>
            </w:tcBorders>
          </w:tcPr>
          <w:p w14:paraId="63B156E3" w14:textId="77777777" w:rsidR="005F5E09" w:rsidRPr="00D95F71" w:rsidRDefault="005F5E09" w:rsidP="00D22C6C">
            <w:pPr>
              <w:pStyle w:val="NoSpacing"/>
              <w:rPr>
                <w:rStyle w:val="Hyperlink"/>
                <w:color w:val="auto"/>
                <w:sz w:val="19"/>
                <w:szCs w:val="19"/>
                <w:u w:val="none"/>
              </w:rPr>
            </w:pPr>
            <w:r w:rsidRPr="00D95F71">
              <w:rPr>
                <w:rStyle w:val="Hyperlink"/>
                <w:color w:val="auto"/>
                <w:sz w:val="19"/>
                <w:szCs w:val="19"/>
                <w:u w:val="none"/>
              </w:rPr>
              <w:t>ACTH</w:t>
            </w:r>
          </w:p>
        </w:tc>
      </w:tr>
      <w:tr w:rsidR="00D95F71" w:rsidRPr="00D95F71" w14:paraId="1C534623" w14:textId="77777777" w:rsidTr="005F5E09">
        <w:trPr>
          <w:trHeight w:val="241"/>
          <w:jc w:val="center"/>
        </w:trPr>
        <w:tc>
          <w:tcPr>
            <w:tcW w:w="1756" w:type="dxa"/>
            <w:tcBorders>
              <w:top w:val="nil"/>
              <w:bottom w:val="nil"/>
            </w:tcBorders>
          </w:tcPr>
          <w:p w14:paraId="46AF2EAC" w14:textId="7464B94F" w:rsidR="005F5E09" w:rsidRPr="00D95F71" w:rsidRDefault="005F5E09" w:rsidP="00D22C6C">
            <w:pPr>
              <w:pStyle w:val="NoSpacing"/>
              <w:rPr>
                <w:rStyle w:val="Hyperlink"/>
                <w:color w:val="auto"/>
                <w:sz w:val="19"/>
                <w:szCs w:val="19"/>
                <w:u w:val="none"/>
              </w:rPr>
            </w:pPr>
            <w:r w:rsidRPr="00D95F71">
              <w:rPr>
                <w:rStyle w:val="Hyperlink"/>
                <w:color w:val="auto"/>
                <w:sz w:val="19"/>
                <w:szCs w:val="19"/>
                <w:u w:val="none"/>
              </w:rPr>
              <w:t>Ammonia</w:t>
            </w:r>
          </w:p>
        </w:tc>
        <w:tc>
          <w:tcPr>
            <w:tcW w:w="1756" w:type="dxa"/>
            <w:tcBorders>
              <w:top w:val="nil"/>
              <w:bottom w:val="nil"/>
            </w:tcBorders>
          </w:tcPr>
          <w:p w14:paraId="499E5BF1" w14:textId="4EAC3CED" w:rsidR="005F5E09" w:rsidRPr="00D95F71" w:rsidRDefault="00ED2055" w:rsidP="00D22C6C">
            <w:pPr>
              <w:pStyle w:val="NoSpacing"/>
              <w:rPr>
                <w:rStyle w:val="Hyperlink"/>
                <w:color w:val="auto"/>
                <w:sz w:val="19"/>
                <w:szCs w:val="19"/>
                <w:u w:val="none"/>
              </w:rPr>
            </w:pPr>
            <w:r w:rsidRPr="00D95F71">
              <w:rPr>
                <w:rStyle w:val="Hyperlink"/>
                <w:color w:val="auto"/>
                <w:sz w:val="19"/>
                <w:szCs w:val="19"/>
                <w:u w:val="none"/>
              </w:rPr>
              <w:t>Gastrin</w:t>
            </w:r>
          </w:p>
        </w:tc>
        <w:tc>
          <w:tcPr>
            <w:tcW w:w="1756" w:type="dxa"/>
            <w:tcBorders>
              <w:top w:val="nil"/>
              <w:bottom w:val="nil"/>
            </w:tcBorders>
          </w:tcPr>
          <w:p w14:paraId="5B3A1620" w14:textId="09BB6156" w:rsidR="005F5E09" w:rsidRPr="00D95F71" w:rsidRDefault="00ED2055" w:rsidP="00D22C6C">
            <w:pPr>
              <w:pStyle w:val="NoSpacing"/>
              <w:rPr>
                <w:rStyle w:val="Hyperlink"/>
                <w:color w:val="auto"/>
                <w:sz w:val="19"/>
                <w:szCs w:val="19"/>
                <w:u w:val="none"/>
              </w:rPr>
            </w:pPr>
            <w:r w:rsidRPr="00D95F71">
              <w:rPr>
                <w:rStyle w:val="Hyperlink"/>
                <w:color w:val="auto"/>
                <w:sz w:val="19"/>
                <w:szCs w:val="19"/>
                <w:u w:val="none"/>
              </w:rPr>
              <w:t>Gastrin</w:t>
            </w:r>
          </w:p>
        </w:tc>
        <w:tc>
          <w:tcPr>
            <w:tcW w:w="1756" w:type="dxa"/>
            <w:tcBorders>
              <w:top w:val="nil"/>
              <w:bottom w:val="nil"/>
            </w:tcBorders>
          </w:tcPr>
          <w:p w14:paraId="5E6FA0D7" w14:textId="77777777" w:rsidR="005F5E09" w:rsidRPr="00D95F71" w:rsidRDefault="005F5E09" w:rsidP="00D22C6C">
            <w:pPr>
              <w:pStyle w:val="NoSpacing"/>
              <w:rPr>
                <w:rStyle w:val="Hyperlink"/>
                <w:color w:val="auto"/>
                <w:sz w:val="19"/>
                <w:szCs w:val="19"/>
                <w:u w:val="none"/>
              </w:rPr>
            </w:pPr>
            <w:r w:rsidRPr="00D95F71">
              <w:rPr>
                <w:rStyle w:val="Hyperlink"/>
                <w:color w:val="auto"/>
                <w:sz w:val="19"/>
                <w:szCs w:val="19"/>
                <w:u w:val="none"/>
              </w:rPr>
              <w:t>Gastrin</w:t>
            </w:r>
          </w:p>
        </w:tc>
      </w:tr>
      <w:tr w:rsidR="005F5E09" w14:paraId="41295973" w14:textId="77777777" w:rsidTr="005F5E09">
        <w:trPr>
          <w:trHeight w:val="241"/>
          <w:jc w:val="center"/>
        </w:trPr>
        <w:tc>
          <w:tcPr>
            <w:tcW w:w="1756" w:type="dxa"/>
            <w:tcBorders>
              <w:top w:val="nil"/>
              <w:bottom w:val="nil"/>
            </w:tcBorders>
          </w:tcPr>
          <w:p w14:paraId="0EA5F1AE" w14:textId="0546DFEE" w:rsidR="005F5E09" w:rsidRPr="008B561C" w:rsidRDefault="005F5E09" w:rsidP="00D22C6C">
            <w:pPr>
              <w:pStyle w:val="NoSpacing"/>
              <w:rPr>
                <w:rStyle w:val="Hyperlink"/>
                <w:color w:val="auto"/>
                <w:sz w:val="19"/>
                <w:szCs w:val="19"/>
                <w:u w:val="none"/>
              </w:rPr>
            </w:pPr>
            <w:r>
              <w:rPr>
                <w:rStyle w:val="Hyperlink"/>
                <w:color w:val="auto"/>
                <w:sz w:val="19"/>
                <w:szCs w:val="19"/>
                <w:u w:val="none"/>
              </w:rPr>
              <w:t>Gastrin</w:t>
            </w:r>
          </w:p>
        </w:tc>
        <w:tc>
          <w:tcPr>
            <w:tcW w:w="1756" w:type="dxa"/>
            <w:tcBorders>
              <w:top w:val="nil"/>
              <w:bottom w:val="nil"/>
            </w:tcBorders>
          </w:tcPr>
          <w:p w14:paraId="0F355C3B"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0D2009DF" w14:textId="533ECCAB"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21275999" w14:textId="77777777" w:rsidR="005F5E09" w:rsidRPr="006D4664" w:rsidRDefault="005F5E09" w:rsidP="00D22C6C">
            <w:pPr>
              <w:pStyle w:val="NoSpacing"/>
              <w:rPr>
                <w:rStyle w:val="Hyperlink"/>
                <w:color w:val="auto"/>
                <w:sz w:val="19"/>
                <w:szCs w:val="19"/>
                <w:u w:val="none"/>
              </w:rPr>
            </w:pPr>
          </w:p>
        </w:tc>
      </w:tr>
      <w:tr w:rsidR="005F5E09" w14:paraId="54D745E4" w14:textId="77777777" w:rsidTr="005F5E09">
        <w:trPr>
          <w:trHeight w:val="241"/>
          <w:jc w:val="center"/>
        </w:trPr>
        <w:tc>
          <w:tcPr>
            <w:tcW w:w="1756" w:type="dxa"/>
            <w:tcBorders>
              <w:top w:val="nil"/>
              <w:bottom w:val="nil"/>
            </w:tcBorders>
          </w:tcPr>
          <w:p w14:paraId="05B7A5EA"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7164C5F7"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420B8B44" w14:textId="2B3EA014"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4FEA9754" w14:textId="77777777" w:rsidR="005F5E09" w:rsidRPr="006D4664" w:rsidRDefault="005F5E09" w:rsidP="00D22C6C">
            <w:pPr>
              <w:pStyle w:val="NoSpacing"/>
              <w:rPr>
                <w:rStyle w:val="Hyperlink"/>
                <w:color w:val="auto"/>
                <w:sz w:val="19"/>
                <w:szCs w:val="19"/>
                <w:u w:val="none"/>
              </w:rPr>
            </w:pPr>
          </w:p>
        </w:tc>
      </w:tr>
      <w:tr w:rsidR="005F5E09" w14:paraId="3DE30D61" w14:textId="77777777" w:rsidTr="005F5E09">
        <w:trPr>
          <w:trHeight w:val="241"/>
          <w:jc w:val="center"/>
        </w:trPr>
        <w:tc>
          <w:tcPr>
            <w:tcW w:w="1756" w:type="dxa"/>
            <w:tcBorders>
              <w:top w:val="nil"/>
              <w:bottom w:val="nil"/>
            </w:tcBorders>
          </w:tcPr>
          <w:p w14:paraId="7EA331F1" w14:textId="77777777" w:rsidR="005F5E09" w:rsidRPr="008B561C" w:rsidRDefault="005F5E09" w:rsidP="005F5E09">
            <w:pPr>
              <w:pStyle w:val="NoSpacing"/>
              <w:jc w:val="center"/>
              <w:rPr>
                <w:rStyle w:val="Hyperlink"/>
                <w:color w:val="auto"/>
                <w:sz w:val="19"/>
                <w:szCs w:val="19"/>
                <w:u w:val="none"/>
              </w:rPr>
            </w:pPr>
          </w:p>
        </w:tc>
        <w:tc>
          <w:tcPr>
            <w:tcW w:w="1756" w:type="dxa"/>
            <w:tcBorders>
              <w:top w:val="nil"/>
              <w:bottom w:val="nil"/>
            </w:tcBorders>
          </w:tcPr>
          <w:p w14:paraId="55BFDF5D" w14:textId="77777777" w:rsidR="005F5E09" w:rsidRPr="008B561C" w:rsidRDefault="005F5E09" w:rsidP="005F5E09">
            <w:pPr>
              <w:pStyle w:val="NoSpacing"/>
              <w:jc w:val="center"/>
              <w:rPr>
                <w:rStyle w:val="Hyperlink"/>
                <w:color w:val="auto"/>
                <w:sz w:val="19"/>
                <w:szCs w:val="19"/>
                <w:u w:val="none"/>
              </w:rPr>
            </w:pPr>
          </w:p>
        </w:tc>
        <w:tc>
          <w:tcPr>
            <w:tcW w:w="1756" w:type="dxa"/>
            <w:tcBorders>
              <w:top w:val="nil"/>
              <w:bottom w:val="nil"/>
            </w:tcBorders>
          </w:tcPr>
          <w:p w14:paraId="3CE8D385" w14:textId="1C8FDE95" w:rsidR="005F5E09" w:rsidRPr="00937480" w:rsidRDefault="005F5E09" w:rsidP="005F5E09">
            <w:pPr>
              <w:pStyle w:val="NoSpacing"/>
              <w:jc w:val="center"/>
              <w:rPr>
                <w:rStyle w:val="Hyperlink"/>
                <w:strike/>
                <w:color w:val="auto"/>
                <w:sz w:val="19"/>
                <w:szCs w:val="19"/>
                <w:u w:val="none"/>
              </w:rPr>
            </w:pPr>
          </w:p>
        </w:tc>
        <w:tc>
          <w:tcPr>
            <w:tcW w:w="1756" w:type="dxa"/>
            <w:tcBorders>
              <w:top w:val="nil"/>
              <w:bottom w:val="nil"/>
            </w:tcBorders>
          </w:tcPr>
          <w:p w14:paraId="4B075BE6" w14:textId="77777777" w:rsidR="005F5E09" w:rsidRPr="006D4664" w:rsidRDefault="005F5E09" w:rsidP="005F5E09">
            <w:pPr>
              <w:pStyle w:val="NoSpacing"/>
              <w:jc w:val="center"/>
              <w:rPr>
                <w:rStyle w:val="Hyperlink"/>
                <w:color w:val="auto"/>
                <w:sz w:val="19"/>
                <w:szCs w:val="19"/>
                <w:u w:val="none"/>
              </w:rPr>
            </w:pPr>
          </w:p>
        </w:tc>
      </w:tr>
      <w:tr w:rsidR="005F5E09" w14:paraId="4B1B654E" w14:textId="77777777" w:rsidTr="005F5E09">
        <w:trPr>
          <w:trHeight w:val="241"/>
          <w:jc w:val="center"/>
        </w:trPr>
        <w:tc>
          <w:tcPr>
            <w:tcW w:w="1756" w:type="dxa"/>
            <w:tcBorders>
              <w:top w:val="nil"/>
              <w:bottom w:val="nil"/>
            </w:tcBorders>
          </w:tcPr>
          <w:p w14:paraId="70A6F085"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4F661214"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19D07B89"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6E1FEA51" w14:textId="77777777" w:rsidR="005F5E09" w:rsidRPr="006D4664" w:rsidRDefault="005F5E09" w:rsidP="00D22C6C">
            <w:pPr>
              <w:pStyle w:val="NoSpacing"/>
              <w:rPr>
                <w:rStyle w:val="Hyperlink"/>
                <w:color w:val="auto"/>
                <w:sz w:val="19"/>
                <w:szCs w:val="19"/>
                <w:u w:val="none"/>
              </w:rPr>
            </w:pPr>
          </w:p>
        </w:tc>
      </w:tr>
      <w:tr w:rsidR="005F5E09" w14:paraId="234A6E5B" w14:textId="77777777" w:rsidTr="005F5E09">
        <w:trPr>
          <w:trHeight w:val="241"/>
          <w:jc w:val="center"/>
        </w:trPr>
        <w:tc>
          <w:tcPr>
            <w:tcW w:w="1756" w:type="dxa"/>
            <w:tcBorders>
              <w:top w:val="nil"/>
              <w:bottom w:val="nil"/>
            </w:tcBorders>
          </w:tcPr>
          <w:p w14:paraId="23E92665"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4272A883" w14:textId="77777777" w:rsidR="005F5E09" w:rsidRPr="008B561C" w:rsidRDefault="005F5E09" w:rsidP="00D22C6C">
            <w:pPr>
              <w:pStyle w:val="NoSpacing"/>
              <w:rPr>
                <w:rStyle w:val="Hyperlink"/>
                <w:color w:val="auto"/>
                <w:sz w:val="19"/>
                <w:szCs w:val="19"/>
                <w:u w:val="none"/>
              </w:rPr>
            </w:pPr>
          </w:p>
        </w:tc>
        <w:tc>
          <w:tcPr>
            <w:tcW w:w="1756" w:type="dxa"/>
            <w:tcBorders>
              <w:top w:val="nil"/>
              <w:bottom w:val="nil"/>
            </w:tcBorders>
          </w:tcPr>
          <w:p w14:paraId="43B78FCB" w14:textId="77777777" w:rsidR="005F5E09" w:rsidRPr="00937480" w:rsidRDefault="005F5E09" w:rsidP="00D22C6C">
            <w:pPr>
              <w:pStyle w:val="NoSpacing"/>
              <w:rPr>
                <w:rStyle w:val="Hyperlink"/>
                <w:strike/>
                <w:color w:val="FF0000"/>
                <w:sz w:val="19"/>
                <w:szCs w:val="19"/>
                <w:u w:val="none"/>
              </w:rPr>
            </w:pPr>
          </w:p>
        </w:tc>
        <w:tc>
          <w:tcPr>
            <w:tcW w:w="1756" w:type="dxa"/>
            <w:tcBorders>
              <w:top w:val="nil"/>
              <w:bottom w:val="nil"/>
            </w:tcBorders>
          </w:tcPr>
          <w:p w14:paraId="74142F4B" w14:textId="77777777" w:rsidR="005F5E09" w:rsidRPr="006D4664" w:rsidRDefault="005F5E09" w:rsidP="00D22C6C">
            <w:pPr>
              <w:pStyle w:val="NoSpacing"/>
              <w:rPr>
                <w:rStyle w:val="Hyperlink"/>
                <w:color w:val="auto"/>
                <w:sz w:val="19"/>
                <w:szCs w:val="19"/>
                <w:u w:val="none"/>
              </w:rPr>
            </w:pPr>
          </w:p>
        </w:tc>
      </w:tr>
      <w:tr w:rsidR="005F5E09" w14:paraId="60D22C2E" w14:textId="77777777" w:rsidTr="005F5E09">
        <w:trPr>
          <w:trHeight w:val="241"/>
          <w:jc w:val="center"/>
        </w:trPr>
        <w:tc>
          <w:tcPr>
            <w:tcW w:w="1756" w:type="dxa"/>
            <w:tcBorders>
              <w:top w:val="nil"/>
              <w:bottom w:val="single" w:sz="4" w:space="0" w:color="auto"/>
            </w:tcBorders>
          </w:tcPr>
          <w:p w14:paraId="1BFF5D30" w14:textId="77777777" w:rsidR="005F5E09" w:rsidRPr="008B561C" w:rsidRDefault="005F5E09" w:rsidP="00D22C6C">
            <w:pPr>
              <w:pStyle w:val="NoSpacing"/>
              <w:rPr>
                <w:rStyle w:val="Hyperlink"/>
                <w:color w:val="auto"/>
                <w:sz w:val="19"/>
                <w:szCs w:val="19"/>
                <w:u w:val="none"/>
              </w:rPr>
            </w:pPr>
          </w:p>
        </w:tc>
        <w:tc>
          <w:tcPr>
            <w:tcW w:w="1756" w:type="dxa"/>
            <w:tcBorders>
              <w:top w:val="nil"/>
              <w:bottom w:val="single" w:sz="4" w:space="0" w:color="auto"/>
            </w:tcBorders>
          </w:tcPr>
          <w:p w14:paraId="2EA6B7F4" w14:textId="77777777" w:rsidR="005F5E09" w:rsidRPr="008B561C" w:rsidRDefault="005F5E09" w:rsidP="00D22C6C">
            <w:pPr>
              <w:pStyle w:val="NoSpacing"/>
              <w:rPr>
                <w:rStyle w:val="Hyperlink"/>
                <w:color w:val="auto"/>
                <w:sz w:val="19"/>
                <w:szCs w:val="19"/>
                <w:u w:val="none"/>
              </w:rPr>
            </w:pPr>
          </w:p>
        </w:tc>
        <w:tc>
          <w:tcPr>
            <w:tcW w:w="1756" w:type="dxa"/>
            <w:tcBorders>
              <w:top w:val="nil"/>
              <w:bottom w:val="single" w:sz="4" w:space="0" w:color="auto"/>
            </w:tcBorders>
          </w:tcPr>
          <w:p w14:paraId="4CEBEA59" w14:textId="77777777" w:rsidR="005F5E09" w:rsidRPr="00937480" w:rsidRDefault="005F5E09" w:rsidP="00D22C6C">
            <w:pPr>
              <w:pStyle w:val="NoSpacing"/>
              <w:rPr>
                <w:rStyle w:val="Hyperlink"/>
                <w:strike/>
                <w:color w:val="FF0000"/>
                <w:sz w:val="19"/>
                <w:szCs w:val="19"/>
                <w:u w:val="none"/>
              </w:rPr>
            </w:pPr>
          </w:p>
        </w:tc>
        <w:tc>
          <w:tcPr>
            <w:tcW w:w="1756" w:type="dxa"/>
            <w:tcBorders>
              <w:top w:val="nil"/>
              <w:bottom w:val="single" w:sz="4" w:space="0" w:color="auto"/>
            </w:tcBorders>
          </w:tcPr>
          <w:p w14:paraId="118A48F4" w14:textId="77777777" w:rsidR="005F5E09" w:rsidRPr="006D4664" w:rsidRDefault="005F5E09" w:rsidP="00D22C6C">
            <w:pPr>
              <w:pStyle w:val="NoSpacing"/>
              <w:rPr>
                <w:rStyle w:val="Hyperlink"/>
                <w:color w:val="auto"/>
                <w:sz w:val="19"/>
                <w:szCs w:val="19"/>
                <w:u w:val="none"/>
              </w:rPr>
            </w:pPr>
          </w:p>
        </w:tc>
      </w:tr>
    </w:tbl>
    <w:p w14:paraId="56B2B65D" w14:textId="77777777" w:rsidR="005F5E09" w:rsidRDefault="005F5E09" w:rsidP="005F5E09">
      <w:pPr>
        <w:pStyle w:val="NoSpacing"/>
        <w:rPr>
          <w:rStyle w:val="Hyperlink"/>
          <w:b/>
          <w:color w:val="auto"/>
          <w:u w:val="none"/>
        </w:rPr>
      </w:pPr>
    </w:p>
    <w:p w14:paraId="494F28E3" w14:textId="00E2DA0B" w:rsidR="006D4664" w:rsidRPr="00F42463" w:rsidRDefault="006D4664" w:rsidP="006D4664">
      <w:pPr>
        <w:pStyle w:val="NoSpacing"/>
        <w:numPr>
          <w:ilvl w:val="1"/>
          <w:numId w:val="1"/>
        </w:numPr>
        <w:rPr>
          <w:b/>
        </w:rPr>
      </w:pPr>
      <w:r w:rsidRPr="005607F5">
        <w:t>For applicable inpatient testing, the specimens should be delivered to the laboratory using the pneumatic tube system (PTS) or employee deliveries.</w:t>
      </w:r>
    </w:p>
    <w:p w14:paraId="7CE0773C" w14:textId="77777777" w:rsidR="006D4664" w:rsidRPr="00F42463" w:rsidRDefault="006D4664" w:rsidP="006D4664">
      <w:pPr>
        <w:pStyle w:val="NoSpacing"/>
        <w:numPr>
          <w:ilvl w:val="2"/>
          <w:numId w:val="1"/>
        </w:numPr>
        <w:rPr>
          <w:b/>
        </w:rPr>
      </w:pPr>
      <w:r>
        <w:t>For specific test and collection requirements refer to the Laboratory Guide to Services</w:t>
      </w:r>
    </w:p>
    <w:p w14:paraId="4A4B32C8" w14:textId="342C4E64" w:rsidR="006D4664" w:rsidRPr="001B7349" w:rsidRDefault="006D4664" w:rsidP="006D4664">
      <w:pPr>
        <w:pStyle w:val="NoSpacing"/>
        <w:numPr>
          <w:ilvl w:val="2"/>
          <w:numId w:val="1"/>
        </w:numPr>
        <w:rPr>
          <w:rStyle w:val="Hyperlink"/>
          <w:b/>
          <w:color w:val="auto"/>
          <w:u w:val="none"/>
        </w:rPr>
      </w:pPr>
      <w:r>
        <w:t>For specific instructions regarding the pneumatic tube system (PTS), refer to</w:t>
      </w:r>
      <w:r w:rsidR="00BB647D">
        <w:t xml:space="preserve"> the</w:t>
      </w:r>
      <w:r>
        <w:t xml:space="preserve"> </w:t>
      </w:r>
      <w:hyperlink r:id="rId11" w:history="1">
        <w:r w:rsidRPr="00BB647D">
          <w:rPr>
            <w:rStyle w:val="Hyperlink"/>
            <w:i/>
            <w:iCs/>
          </w:rPr>
          <w:t xml:space="preserve"> Pneumatic Tube System</w:t>
        </w:r>
      </w:hyperlink>
      <w:r w:rsidRPr="00BB647D">
        <w:t xml:space="preserve"> policy</w:t>
      </w:r>
    </w:p>
    <w:p w14:paraId="4EA6FB20" w14:textId="721CC091" w:rsidR="001B7349" w:rsidRPr="00A7444B" w:rsidRDefault="001B7349" w:rsidP="006D4664">
      <w:pPr>
        <w:pStyle w:val="NoSpacing"/>
        <w:numPr>
          <w:ilvl w:val="2"/>
          <w:numId w:val="1"/>
        </w:numPr>
        <w:rPr>
          <w:rStyle w:val="Hyperlink"/>
          <w:b/>
          <w:color w:val="auto"/>
          <w:u w:val="none"/>
        </w:rPr>
      </w:pPr>
      <w:r>
        <w:rPr>
          <w:rStyle w:val="Hyperlink"/>
          <w:color w:val="auto"/>
          <w:u w:val="none"/>
        </w:rPr>
        <w:lastRenderedPageBreak/>
        <w:t>Dry swabs can be transported using the pneumatic/gravity tubes. The swab should be placed back in the original packing, top folded over</w:t>
      </w:r>
      <w:r w:rsidR="00A702A6">
        <w:rPr>
          <w:rStyle w:val="Hyperlink"/>
          <w:color w:val="auto"/>
          <w:u w:val="none"/>
        </w:rPr>
        <w:t xml:space="preserve"> sealed shut with patient label, and placed in a biohazard bag. This includes dry swabs for COVID-19, Flu and Strep.</w:t>
      </w:r>
    </w:p>
    <w:p w14:paraId="41E7F168" w14:textId="77777777" w:rsidR="006D4664" w:rsidRPr="006D4664" w:rsidRDefault="006D4664" w:rsidP="006D4664">
      <w:pPr>
        <w:pStyle w:val="NoSpacing"/>
        <w:ind w:left="936"/>
        <w:rPr>
          <w:rStyle w:val="Hyperlink"/>
          <w:b/>
          <w:color w:val="auto"/>
          <w:u w:val="none"/>
        </w:rPr>
      </w:pPr>
    </w:p>
    <w:p w14:paraId="7A24F8F2" w14:textId="35BDD32B" w:rsidR="00F42463" w:rsidRPr="00B011CB" w:rsidRDefault="00F42463" w:rsidP="006D4664">
      <w:pPr>
        <w:pStyle w:val="NoSpacing"/>
        <w:numPr>
          <w:ilvl w:val="1"/>
          <w:numId w:val="1"/>
        </w:numPr>
        <w:rPr>
          <w:b/>
        </w:rPr>
      </w:pPr>
      <w:r>
        <w:rPr>
          <w:rStyle w:val="Hyperlink"/>
          <w:color w:val="auto"/>
          <w:u w:val="none"/>
        </w:rPr>
        <w:t xml:space="preserve">Laboratory </w:t>
      </w:r>
      <w:r>
        <w:t>s</w:t>
      </w:r>
      <w:r w:rsidRPr="0001293C">
        <w:t xml:space="preserve">pecimens </w:t>
      </w:r>
      <w:r w:rsidRPr="00F42463">
        <w:rPr>
          <w:b/>
        </w:rPr>
        <w:t>NOT APPROVED</w:t>
      </w:r>
      <w:r w:rsidRPr="0001293C">
        <w:t xml:space="preserve"> for transport in the PTS </w:t>
      </w:r>
      <w:r>
        <w:t>must be</w:t>
      </w:r>
      <w:r w:rsidRPr="0001293C">
        <w:t xml:space="preserve"> walk</w:t>
      </w:r>
      <w:r>
        <w:t>ed</w:t>
      </w:r>
      <w:r w:rsidRPr="0001293C">
        <w:t xml:space="preserve"> down / hand deliver</w:t>
      </w:r>
      <w:r>
        <w:t>ed</w:t>
      </w:r>
      <w:r w:rsidRPr="0001293C">
        <w:t xml:space="preserve"> to the appropriate laboratory</w:t>
      </w:r>
      <w:r>
        <w:t>.</w:t>
      </w:r>
    </w:p>
    <w:p w14:paraId="503532FD" w14:textId="77777777" w:rsidR="00B011CB" w:rsidRPr="00A702A6" w:rsidRDefault="00B011CB" w:rsidP="00B011CB">
      <w:pPr>
        <w:pStyle w:val="NoSpacing"/>
        <w:ind w:left="936"/>
        <w:rPr>
          <w:b/>
        </w:rPr>
      </w:pPr>
    </w:p>
    <w:tbl>
      <w:tblPr>
        <w:tblW w:w="9942" w:type="dxa"/>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52"/>
        <w:gridCol w:w="1440"/>
        <w:gridCol w:w="7150"/>
      </w:tblGrid>
      <w:tr w:rsidR="00A702A6" w:rsidRPr="00A31B4B" w14:paraId="2E2143FB" w14:textId="77777777" w:rsidTr="0079020F">
        <w:trPr>
          <w:trHeight w:val="3993"/>
        </w:trPr>
        <w:tc>
          <w:tcPr>
            <w:tcW w:w="1352" w:type="dxa"/>
            <w:vMerge w:val="restart"/>
            <w:shd w:val="clear" w:color="auto" w:fill="EFEFEF"/>
          </w:tcPr>
          <w:p w14:paraId="46270E51" w14:textId="77777777" w:rsidR="00A702A6" w:rsidRPr="00A31B4B" w:rsidRDefault="00A702A6" w:rsidP="003A206C">
            <w:pPr>
              <w:pStyle w:val="TableParagraph"/>
              <w:spacing w:before="13" w:line="247" w:lineRule="auto"/>
              <w:ind w:left="107"/>
              <w:rPr>
                <w:rFonts w:ascii="Times New Roman" w:hAnsi="Times New Roman" w:cs="Times New Roman"/>
                <w:b/>
                <w:sz w:val="20"/>
                <w:szCs w:val="20"/>
              </w:rPr>
            </w:pPr>
            <w:r w:rsidRPr="00A31B4B">
              <w:rPr>
                <w:rFonts w:ascii="Times New Roman" w:hAnsi="Times New Roman" w:cs="Times New Roman"/>
                <w:b/>
                <w:spacing w:val="-2"/>
                <w:sz w:val="20"/>
                <w:szCs w:val="20"/>
              </w:rPr>
              <w:t>Laboratory</w:t>
            </w:r>
            <w:r w:rsidRPr="00A31B4B">
              <w:rPr>
                <w:rFonts w:ascii="Times New Roman" w:hAnsi="Times New Roman" w:cs="Times New Roman"/>
                <w:b/>
                <w:sz w:val="20"/>
                <w:szCs w:val="20"/>
              </w:rPr>
              <w:t xml:space="preserve"> </w:t>
            </w:r>
            <w:r w:rsidRPr="00A31B4B">
              <w:rPr>
                <w:rFonts w:ascii="Times New Roman" w:hAnsi="Times New Roman" w:cs="Times New Roman"/>
                <w:b/>
                <w:spacing w:val="-2"/>
                <w:sz w:val="20"/>
                <w:szCs w:val="20"/>
              </w:rPr>
              <w:t>related:</w:t>
            </w:r>
          </w:p>
        </w:tc>
        <w:tc>
          <w:tcPr>
            <w:tcW w:w="1440" w:type="dxa"/>
            <w:vMerge w:val="restart"/>
            <w:shd w:val="clear" w:color="auto" w:fill="EFEFEF"/>
          </w:tcPr>
          <w:p w14:paraId="635D1C67" w14:textId="77777777" w:rsidR="00A702A6" w:rsidRPr="00A31B4B" w:rsidRDefault="00A702A6" w:rsidP="00F26737">
            <w:pPr>
              <w:pStyle w:val="TableParagraph"/>
              <w:spacing w:before="13" w:line="247" w:lineRule="auto"/>
              <w:ind w:left="138" w:right="124" w:firstLine="2"/>
              <w:rPr>
                <w:rFonts w:ascii="Times New Roman" w:hAnsi="Times New Roman" w:cs="Times New Roman"/>
                <w:sz w:val="20"/>
                <w:szCs w:val="20"/>
              </w:rPr>
            </w:pPr>
            <w:r w:rsidRPr="00A31B4B">
              <w:rPr>
                <w:rFonts w:ascii="Times New Roman" w:hAnsi="Times New Roman" w:cs="Times New Roman"/>
                <w:sz w:val="20"/>
                <w:szCs w:val="20"/>
              </w:rPr>
              <w:t>Do</w:t>
            </w:r>
            <w:r w:rsidRPr="00A31B4B">
              <w:rPr>
                <w:rFonts w:ascii="Times New Roman" w:hAnsi="Times New Roman" w:cs="Times New Roman"/>
                <w:spacing w:val="-11"/>
                <w:sz w:val="20"/>
                <w:szCs w:val="20"/>
              </w:rPr>
              <w:t xml:space="preserve"> </w:t>
            </w:r>
            <w:r w:rsidRPr="00A31B4B">
              <w:rPr>
                <w:rFonts w:ascii="Times New Roman" w:hAnsi="Times New Roman" w:cs="Times New Roman"/>
                <w:b/>
                <w:sz w:val="20"/>
                <w:szCs w:val="20"/>
              </w:rPr>
              <w:t>NOT</w:t>
            </w:r>
            <w:r w:rsidRPr="00A31B4B">
              <w:rPr>
                <w:rFonts w:ascii="Times New Roman" w:hAnsi="Times New Roman" w:cs="Times New Roman"/>
                <w:b/>
                <w:spacing w:val="-10"/>
                <w:sz w:val="20"/>
                <w:szCs w:val="20"/>
              </w:rPr>
              <w:t xml:space="preserve"> </w:t>
            </w:r>
            <w:r w:rsidRPr="00A31B4B">
              <w:rPr>
                <w:rFonts w:ascii="Times New Roman" w:hAnsi="Times New Roman" w:cs="Times New Roman"/>
                <w:sz w:val="20"/>
                <w:szCs w:val="20"/>
              </w:rPr>
              <w:t>send</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in pneumatic</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 xml:space="preserve">tube </w:t>
            </w:r>
            <w:r w:rsidRPr="00A31B4B">
              <w:rPr>
                <w:rFonts w:ascii="Times New Roman" w:hAnsi="Times New Roman" w:cs="Times New Roman"/>
                <w:spacing w:val="-2"/>
                <w:sz w:val="20"/>
                <w:szCs w:val="20"/>
              </w:rPr>
              <w:t>system</w:t>
            </w:r>
          </w:p>
        </w:tc>
        <w:tc>
          <w:tcPr>
            <w:tcW w:w="7150" w:type="dxa"/>
            <w:shd w:val="clear" w:color="auto" w:fill="EFEFEF"/>
          </w:tcPr>
          <w:p w14:paraId="0617999A" w14:textId="77777777" w:rsidR="00A702A6" w:rsidRPr="00A31B4B" w:rsidRDefault="00A702A6" w:rsidP="003A206C">
            <w:pPr>
              <w:pStyle w:val="TableParagraph"/>
              <w:spacing w:before="1"/>
              <w:ind w:left="109"/>
              <w:rPr>
                <w:rFonts w:ascii="Times New Roman" w:hAnsi="Times New Roman" w:cs="Times New Roman"/>
                <w:sz w:val="20"/>
                <w:szCs w:val="20"/>
              </w:rPr>
            </w:pPr>
            <w:r w:rsidRPr="00A31B4B">
              <w:rPr>
                <w:rFonts w:ascii="Times New Roman" w:hAnsi="Times New Roman" w:cs="Times New Roman"/>
                <w:sz w:val="20"/>
                <w:szCs w:val="20"/>
              </w:rPr>
              <w:t>Specimens</w:t>
            </w:r>
            <w:r w:rsidRPr="00A31B4B">
              <w:rPr>
                <w:rFonts w:ascii="Times New Roman" w:hAnsi="Times New Roman" w:cs="Times New Roman"/>
                <w:spacing w:val="-12"/>
                <w:sz w:val="20"/>
                <w:szCs w:val="20"/>
              </w:rPr>
              <w:t xml:space="preserve"> </w:t>
            </w:r>
            <w:r w:rsidRPr="00A31B4B">
              <w:rPr>
                <w:rFonts w:ascii="Times New Roman" w:hAnsi="Times New Roman" w:cs="Times New Roman"/>
                <w:sz w:val="20"/>
                <w:szCs w:val="20"/>
              </w:rPr>
              <w:t>requiring</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consent</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to</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obtain</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(i.e.,</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tissue</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or</w:t>
            </w:r>
            <w:r w:rsidRPr="00A31B4B">
              <w:rPr>
                <w:rFonts w:ascii="Times New Roman" w:hAnsi="Times New Roman" w:cs="Times New Roman"/>
                <w:spacing w:val="-13"/>
                <w:sz w:val="20"/>
                <w:szCs w:val="20"/>
              </w:rPr>
              <w:t xml:space="preserve"> </w:t>
            </w:r>
            <w:r w:rsidRPr="00A31B4B">
              <w:rPr>
                <w:rFonts w:ascii="Times New Roman" w:hAnsi="Times New Roman" w:cs="Times New Roman"/>
                <w:sz w:val="20"/>
                <w:szCs w:val="20"/>
              </w:rPr>
              <w:t>pathology</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specimens</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obtained</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via surgical</w:t>
            </w:r>
            <w:r w:rsidRPr="00A31B4B">
              <w:rPr>
                <w:rFonts w:ascii="Times New Roman" w:hAnsi="Times New Roman" w:cs="Times New Roman"/>
                <w:spacing w:val="-5"/>
                <w:sz w:val="20"/>
                <w:szCs w:val="20"/>
              </w:rPr>
              <w:t xml:space="preserve"> </w:t>
            </w:r>
            <w:r w:rsidRPr="00A31B4B">
              <w:rPr>
                <w:rFonts w:ascii="Times New Roman" w:hAnsi="Times New Roman" w:cs="Times New Roman"/>
                <w:sz w:val="20"/>
                <w:szCs w:val="20"/>
              </w:rPr>
              <w:t>procedure,</w:t>
            </w:r>
            <w:r w:rsidRPr="00A31B4B">
              <w:rPr>
                <w:rFonts w:ascii="Times New Roman" w:hAnsi="Times New Roman" w:cs="Times New Roman"/>
                <w:spacing w:val="-9"/>
                <w:sz w:val="20"/>
                <w:szCs w:val="20"/>
              </w:rPr>
              <w:t xml:space="preserve"> </w:t>
            </w:r>
            <w:r w:rsidRPr="00A31B4B">
              <w:rPr>
                <w:rFonts w:ascii="Times New Roman" w:hAnsi="Times New Roman" w:cs="Times New Roman"/>
                <w:sz w:val="20"/>
                <w:szCs w:val="20"/>
              </w:rPr>
              <w:t>spinal taps, fine needle aspirations, biopsies etc.):</w:t>
            </w:r>
          </w:p>
          <w:p w14:paraId="526C57ED" w14:textId="77777777" w:rsidR="00A702A6" w:rsidRPr="00A31B4B" w:rsidRDefault="00A702A6" w:rsidP="00A702A6">
            <w:pPr>
              <w:pStyle w:val="TableParagraph"/>
              <w:numPr>
                <w:ilvl w:val="0"/>
                <w:numId w:val="30"/>
              </w:numPr>
              <w:tabs>
                <w:tab w:val="left" w:pos="555"/>
              </w:tabs>
              <w:spacing w:line="229" w:lineRule="exact"/>
              <w:ind w:hanging="88"/>
              <w:rPr>
                <w:rFonts w:ascii="Times New Roman" w:hAnsi="Times New Roman" w:cs="Times New Roman"/>
                <w:sz w:val="20"/>
                <w:szCs w:val="20"/>
              </w:rPr>
            </w:pPr>
            <w:r w:rsidRPr="00A31B4B">
              <w:rPr>
                <w:rFonts w:ascii="Times New Roman" w:hAnsi="Times New Roman" w:cs="Times New Roman"/>
                <w:spacing w:val="-2"/>
                <w:sz w:val="20"/>
                <w:szCs w:val="20"/>
              </w:rPr>
              <w:t>Amniocentesis</w:t>
            </w:r>
            <w:r w:rsidRPr="00A31B4B">
              <w:rPr>
                <w:rFonts w:ascii="Times New Roman" w:hAnsi="Times New Roman" w:cs="Times New Roman"/>
                <w:spacing w:val="5"/>
                <w:sz w:val="20"/>
                <w:szCs w:val="20"/>
              </w:rPr>
              <w:t xml:space="preserve"> </w:t>
            </w:r>
            <w:r w:rsidRPr="00A31B4B">
              <w:rPr>
                <w:rFonts w:ascii="Times New Roman" w:hAnsi="Times New Roman" w:cs="Times New Roman"/>
                <w:spacing w:val="-2"/>
                <w:sz w:val="20"/>
                <w:szCs w:val="20"/>
              </w:rPr>
              <w:t>fluid</w:t>
            </w:r>
          </w:p>
          <w:p w14:paraId="2175F4AB" w14:textId="77777777" w:rsidR="00A702A6" w:rsidRPr="00A31B4B" w:rsidRDefault="00A702A6" w:rsidP="00A702A6">
            <w:pPr>
              <w:pStyle w:val="TableParagraph"/>
              <w:numPr>
                <w:ilvl w:val="0"/>
                <w:numId w:val="30"/>
              </w:numPr>
              <w:tabs>
                <w:tab w:val="left" w:pos="555"/>
              </w:tabs>
              <w:spacing w:before="6"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Arthrocentesis</w:t>
            </w:r>
            <w:r w:rsidRPr="00A31B4B">
              <w:rPr>
                <w:rFonts w:ascii="Times New Roman" w:hAnsi="Times New Roman" w:cs="Times New Roman"/>
                <w:spacing w:val="7"/>
                <w:sz w:val="20"/>
                <w:szCs w:val="20"/>
              </w:rPr>
              <w:t xml:space="preserve"> </w:t>
            </w:r>
            <w:r w:rsidRPr="00A31B4B">
              <w:rPr>
                <w:rFonts w:ascii="Times New Roman" w:hAnsi="Times New Roman" w:cs="Times New Roman"/>
                <w:spacing w:val="-2"/>
                <w:sz w:val="20"/>
                <w:szCs w:val="20"/>
              </w:rPr>
              <w:t>fluid</w:t>
            </w:r>
          </w:p>
          <w:p w14:paraId="4538083B" w14:textId="77777777" w:rsidR="00A702A6" w:rsidRPr="00A31B4B" w:rsidRDefault="00A702A6" w:rsidP="00A702A6">
            <w:pPr>
              <w:pStyle w:val="TableParagraph"/>
              <w:numPr>
                <w:ilvl w:val="0"/>
                <w:numId w:val="30"/>
              </w:numPr>
              <w:tabs>
                <w:tab w:val="left" w:pos="555"/>
              </w:tabs>
              <w:spacing w:before="8" w:line="240" w:lineRule="auto"/>
              <w:ind w:hanging="88"/>
              <w:rPr>
                <w:rFonts w:ascii="Times New Roman" w:hAnsi="Times New Roman" w:cs="Times New Roman"/>
                <w:sz w:val="20"/>
                <w:szCs w:val="20"/>
              </w:rPr>
            </w:pPr>
            <w:r w:rsidRPr="00A31B4B">
              <w:rPr>
                <w:rFonts w:ascii="Times New Roman" w:hAnsi="Times New Roman" w:cs="Times New Roman"/>
                <w:sz w:val="20"/>
                <w:szCs w:val="20"/>
              </w:rPr>
              <w:t>Bone</w:t>
            </w:r>
            <w:r w:rsidRPr="00A31B4B">
              <w:rPr>
                <w:rFonts w:ascii="Times New Roman" w:hAnsi="Times New Roman" w:cs="Times New Roman"/>
                <w:spacing w:val="-6"/>
                <w:sz w:val="20"/>
                <w:szCs w:val="20"/>
              </w:rPr>
              <w:t xml:space="preserve"> </w:t>
            </w:r>
            <w:r w:rsidRPr="00A31B4B">
              <w:rPr>
                <w:rFonts w:ascii="Times New Roman" w:hAnsi="Times New Roman" w:cs="Times New Roman"/>
                <w:spacing w:val="-2"/>
                <w:sz w:val="20"/>
                <w:szCs w:val="20"/>
              </w:rPr>
              <w:t>marrow</w:t>
            </w:r>
          </w:p>
          <w:p w14:paraId="11A09D8C" w14:textId="192FBD4B" w:rsidR="00A702A6" w:rsidRPr="0079020F" w:rsidRDefault="00505F2B" w:rsidP="00A702A6">
            <w:pPr>
              <w:pStyle w:val="TableParagraph"/>
              <w:numPr>
                <w:ilvl w:val="0"/>
                <w:numId w:val="30"/>
              </w:numPr>
              <w:tabs>
                <w:tab w:val="left" w:pos="555"/>
              </w:tabs>
              <w:spacing w:before="13" w:line="240" w:lineRule="auto"/>
              <w:ind w:hanging="88"/>
              <w:rPr>
                <w:rFonts w:ascii="Times New Roman" w:hAnsi="Times New Roman" w:cs="Times New Roman"/>
                <w:sz w:val="20"/>
                <w:szCs w:val="20"/>
              </w:rPr>
            </w:pPr>
            <w:r w:rsidRPr="0079020F">
              <w:rPr>
                <w:rFonts w:ascii="Times New Roman" w:hAnsi="Times New Roman" w:cs="Times New Roman"/>
                <w:spacing w:val="-2"/>
                <w:sz w:val="20"/>
                <w:szCs w:val="20"/>
              </w:rPr>
              <w:t>Bronchial</w:t>
            </w:r>
            <w:r w:rsidR="00A702A6" w:rsidRPr="0079020F">
              <w:rPr>
                <w:rFonts w:ascii="Times New Roman" w:hAnsi="Times New Roman" w:cs="Times New Roman"/>
                <w:spacing w:val="1"/>
                <w:sz w:val="20"/>
                <w:szCs w:val="20"/>
              </w:rPr>
              <w:t xml:space="preserve"> </w:t>
            </w:r>
            <w:r w:rsidR="00A702A6" w:rsidRPr="0079020F">
              <w:rPr>
                <w:rFonts w:ascii="Times New Roman" w:hAnsi="Times New Roman" w:cs="Times New Roman"/>
                <w:spacing w:val="-2"/>
                <w:sz w:val="20"/>
                <w:szCs w:val="20"/>
              </w:rPr>
              <w:t>lavage</w:t>
            </w:r>
            <w:r w:rsidR="00A702A6" w:rsidRPr="0079020F">
              <w:rPr>
                <w:rFonts w:ascii="Times New Roman" w:hAnsi="Times New Roman" w:cs="Times New Roman"/>
                <w:sz w:val="20"/>
                <w:szCs w:val="20"/>
              </w:rPr>
              <w:t xml:space="preserve"> </w:t>
            </w:r>
            <w:r w:rsidR="00A702A6" w:rsidRPr="0079020F">
              <w:rPr>
                <w:rFonts w:ascii="Times New Roman" w:hAnsi="Times New Roman" w:cs="Times New Roman"/>
                <w:spacing w:val="-2"/>
                <w:sz w:val="20"/>
                <w:szCs w:val="20"/>
              </w:rPr>
              <w:t>washing</w:t>
            </w:r>
            <w:r w:rsidR="00A702A6" w:rsidRPr="0079020F">
              <w:rPr>
                <w:rFonts w:ascii="Times New Roman" w:hAnsi="Times New Roman" w:cs="Times New Roman"/>
                <w:spacing w:val="2"/>
                <w:sz w:val="20"/>
                <w:szCs w:val="20"/>
              </w:rPr>
              <w:t xml:space="preserve"> </w:t>
            </w:r>
            <w:r w:rsidR="00A702A6" w:rsidRPr="0079020F">
              <w:rPr>
                <w:rFonts w:ascii="Times New Roman" w:hAnsi="Times New Roman" w:cs="Times New Roman"/>
                <w:spacing w:val="-2"/>
                <w:sz w:val="20"/>
                <w:szCs w:val="20"/>
              </w:rPr>
              <w:t>or brushing</w:t>
            </w:r>
            <w:r w:rsidRPr="0079020F">
              <w:rPr>
                <w:rFonts w:ascii="Times New Roman" w:hAnsi="Times New Roman" w:cs="Times New Roman"/>
                <w:spacing w:val="-2"/>
                <w:sz w:val="20"/>
                <w:szCs w:val="20"/>
              </w:rPr>
              <w:t xml:space="preserve"> – collected via camera visualization i.e., bedside bronchoscopy </w:t>
            </w:r>
          </w:p>
          <w:p w14:paraId="59C8BCBB" w14:textId="77777777" w:rsidR="00A702A6" w:rsidRPr="00505F2B" w:rsidRDefault="00A702A6" w:rsidP="00A702A6">
            <w:pPr>
              <w:pStyle w:val="TableParagraph"/>
              <w:numPr>
                <w:ilvl w:val="0"/>
                <w:numId w:val="30"/>
              </w:numPr>
              <w:tabs>
                <w:tab w:val="left" w:pos="555"/>
              </w:tabs>
              <w:spacing w:before="13" w:line="240" w:lineRule="auto"/>
              <w:ind w:hanging="88"/>
              <w:rPr>
                <w:rFonts w:ascii="Times New Roman" w:hAnsi="Times New Roman" w:cs="Times New Roman"/>
                <w:sz w:val="20"/>
                <w:szCs w:val="20"/>
              </w:rPr>
            </w:pPr>
            <w:r w:rsidRPr="00505F2B">
              <w:rPr>
                <w:rFonts w:ascii="Times New Roman" w:hAnsi="Times New Roman" w:cs="Times New Roman"/>
                <w:spacing w:val="-2"/>
                <w:sz w:val="20"/>
                <w:szCs w:val="20"/>
              </w:rPr>
              <w:t>Cerebral spinal fluid (CSF)</w:t>
            </w:r>
          </w:p>
          <w:p w14:paraId="04FD269B" w14:textId="77777777" w:rsidR="00A702A6" w:rsidRPr="00A31B4B" w:rsidRDefault="00A702A6" w:rsidP="00A702A6">
            <w:pPr>
              <w:pStyle w:val="TableParagraph"/>
              <w:numPr>
                <w:ilvl w:val="0"/>
                <w:numId w:val="30"/>
              </w:numPr>
              <w:tabs>
                <w:tab w:val="left" w:pos="555"/>
              </w:tabs>
              <w:spacing w:before="6"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Cordocentesis</w:t>
            </w:r>
          </w:p>
          <w:p w14:paraId="7EBEC586" w14:textId="77777777" w:rsidR="00A702A6" w:rsidRPr="00A31B4B" w:rsidRDefault="00A702A6" w:rsidP="00A702A6">
            <w:pPr>
              <w:pStyle w:val="TableParagraph"/>
              <w:numPr>
                <w:ilvl w:val="0"/>
                <w:numId w:val="30"/>
              </w:numPr>
              <w:tabs>
                <w:tab w:val="left" w:pos="555"/>
              </w:tabs>
              <w:spacing w:before="8"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Cytology</w:t>
            </w:r>
            <w:r w:rsidRPr="00A31B4B">
              <w:rPr>
                <w:rFonts w:ascii="Times New Roman" w:hAnsi="Times New Roman" w:cs="Times New Roman"/>
                <w:spacing w:val="2"/>
                <w:sz w:val="20"/>
                <w:szCs w:val="20"/>
              </w:rPr>
              <w:t xml:space="preserve"> </w:t>
            </w:r>
            <w:r w:rsidRPr="00A31B4B">
              <w:rPr>
                <w:rFonts w:ascii="Times New Roman" w:hAnsi="Times New Roman" w:cs="Times New Roman"/>
                <w:spacing w:val="-2"/>
                <w:sz w:val="20"/>
                <w:szCs w:val="20"/>
              </w:rPr>
              <w:t>Specimens</w:t>
            </w:r>
            <w:r w:rsidRPr="00A31B4B">
              <w:rPr>
                <w:rFonts w:ascii="Times New Roman" w:hAnsi="Times New Roman" w:cs="Times New Roman"/>
                <w:spacing w:val="4"/>
                <w:sz w:val="20"/>
                <w:szCs w:val="20"/>
              </w:rPr>
              <w:t xml:space="preserve"> </w:t>
            </w:r>
            <w:r w:rsidRPr="00A31B4B">
              <w:rPr>
                <w:rFonts w:ascii="Times New Roman" w:hAnsi="Times New Roman" w:cs="Times New Roman"/>
                <w:spacing w:val="-2"/>
                <w:sz w:val="20"/>
                <w:szCs w:val="20"/>
              </w:rPr>
              <w:t>–</w:t>
            </w:r>
            <w:r w:rsidRPr="00A31B4B">
              <w:rPr>
                <w:rFonts w:ascii="Times New Roman" w:hAnsi="Times New Roman" w:cs="Times New Roman"/>
                <w:sz w:val="20"/>
                <w:szCs w:val="20"/>
              </w:rPr>
              <w:t xml:space="preserve"> </w:t>
            </w:r>
            <w:r w:rsidRPr="00A31B4B">
              <w:rPr>
                <w:rFonts w:ascii="Times New Roman" w:hAnsi="Times New Roman" w:cs="Times New Roman"/>
                <w:spacing w:val="-2"/>
                <w:sz w:val="20"/>
                <w:szCs w:val="20"/>
              </w:rPr>
              <w:t>Pap</w:t>
            </w:r>
            <w:r w:rsidRPr="00A31B4B">
              <w:rPr>
                <w:rFonts w:ascii="Times New Roman" w:hAnsi="Times New Roman" w:cs="Times New Roman"/>
                <w:sz w:val="20"/>
                <w:szCs w:val="20"/>
              </w:rPr>
              <w:t xml:space="preserve"> </w:t>
            </w:r>
            <w:r w:rsidRPr="00A31B4B">
              <w:rPr>
                <w:rFonts w:ascii="Times New Roman" w:hAnsi="Times New Roman" w:cs="Times New Roman"/>
                <w:spacing w:val="-2"/>
                <w:sz w:val="20"/>
                <w:szCs w:val="20"/>
              </w:rPr>
              <w:t>smears/Tzanck</w:t>
            </w:r>
            <w:r w:rsidRPr="00A31B4B">
              <w:rPr>
                <w:rFonts w:ascii="Times New Roman" w:hAnsi="Times New Roman" w:cs="Times New Roman"/>
                <w:spacing w:val="6"/>
                <w:sz w:val="20"/>
                <w:szCs w:val="20"/>
              </w:rPr>
              <w:t xml:space="preserve"> </w:t>
            </w:r>
            <w:r w:rsidRPr="00A31B4B">
              <w:rPr>
                <w:rFonts w:ascii="Times New Roman" w:hAnsi="Times New Roman" w:cs="Times New Roman"/>
                <w:spacing w:val="-2"/>
                <w:sz w:val="20"/>
                <w:szCs w:val="20"/>
              </w:rPr>
              <w:t>Smears</w:t>
            </w:r>
          </w:p>
          <w:p w14:paraId="77AC8EE0" w14:textId="77777777" w:rsidR="00A702A6" w:rsidRPr="00A31B4B" w:rsidRDefault="00A702A6" w:rsidP="00A702A6">
            <w:pPr>
              <w:pStyle w:val="TableParagraph"/>
              <w:numPr>
                <w:ilvl w:val="0"/>
                <w:numId w:val="30"/>
              </w:numPr>
              <w:tabs>
                <w:tab w:val="left" w:pos="555"/>
              </w:tabs>
              <w:spacing w:before="1"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Fine</w:t>
            </w:r>
            <w:r w:rsidRPr="00A31B4B">
              <w:rPr>
                <w:rFonts w:ascii="Times New Roman" w:hAnsi="Times New Roman" w:cs="Times New Roman"/>
                <w:spacing w:val="-1"/>
                <w:sz w:val="20"/>
                <w:szCs w:val="20"/>
              </w:rPr>
              <w:t xml:space="preserve"> </w:t>
            </w:r>
            <w:r w:rsidRPr="00A31B4B">
              <w:rPr>
                <w:rFonts w:ascii="Times New Roman" w:hAnsi="Times New Roman" w:cs="Times New Roman"/>
                <w:spacing w:val="-2"/>
                <w:sz w:val="20"/>
                <w:szCs w:val="20"/>
              </w:rPr>
              <w:t>needle</w:t>
            </w:r>
            <w:r w:rsidRPr="00A31B4B">
              <w:rPr>
                <w:rFonts w:ascii="Times New Roman" w:hAnsi="Times New Roman" w:cs="Times New Roman"/>
                <w:spacing w:val="-3"/>
                <w:sz w:val="20"/>
                <w:szCs w:val="20"/>
              </w:rPr>
              <w:t xml:space="preserve"> </w:t>
            </w:r>
            <w:r w:rsidRPr="00A31B4B">
              <w:rPr>
                <w:rFonts w:ascii="Times New Roman" w:hAnsi="Times New Roman" w:cs="Times New Roman"/>
                <w:spacing w:val="-2"/>
                <w:sz w:val="20"/>
                <w:szCs w:val="20"/>
              </w:rPr>
              <w:t>aspiration</w:t>
            </w:r>
            <w:r w:rsidRPr="00A31B4B">
              <w:rPr>
                <w:rFonts w:ascii="Times New Roman" w:hAnsi="Times New Roman" w:cs="Times New Roman"/>
                <w:spacing w:val="-3"/>
                <w:sz w:val="20"/>
                <w:szCs w:val="20"/>
              </w:rPr>
              <w:t xml:space="preserve"> </w:t>
            </w:r>
            <w:r w:rsidRPr="00A31B4B">
              <w:rPr>
                <w:rFonts w:ascii="Times New Roman" w:hAnsi="Times New Roman" w:cs="Times New Roman"/>
                <w:spacing w:val="-2"/>
                <w:sz w:val="20"/>
                <w:szCs w:val="20"/>
              </w:rPr>
              <w:t>specimens</w:t>
            </w:r>
          </w:p>
          <w:p w14:paraId="31F2287A" w14:textId="77777777" w:rsidR="00A702A6" w:rsidRPr="00A31B4B" w:rsidRDefault="00A702A6" w:rsidP="00A702A6">
            <w:pPr>
              <w:pStyle w:val="TableParagraph"/>
              <w:numPr>
                <w:ilvl w:val="0"/>
                <w:numId w:val="30"/>
              </w:numPr>
              <w:tabs>
                <w:tab w:val="left" w:pos="555"/>
              </w:tabs>
              <w:spacing w:before="11"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Pericardial</w:t>
            </w:r>
            <w:r w:rsidRPr="00A31B4B">
              <w:rPr>
                <w:rFonts w:ascii="Times New Roman" w:hAnsi="Times New Roman" w:cs="Times New Roman"/>
                <w:spacing w:val="2"/>
                <w:sz w:val="20"/>
                <w:szCs w:val="20"/>
              </w:rPr>
              <w:t xml:space="preserve"> </w:t>
            </w:r>
            <w:r w:rsidRPr="00A31B4B">
              <w:rPr>
                <w:rFonts w:ascii="Times New Roman" w:hAnsi="Times New Roman" w:cs="Times New Roman"/>
                <w:spacing w:val="-2"/>
                <w:sz w:val="20"/>
                <w:szCs w:val="20"/>
              </w:rPr>
              <w:t>fluid</w:t>
            </w:r>
          </w:p>
          <w:p w14:paraId="3207A8F6" w14:textId="77777777" w:rsidR="00A702A6" w:rsidRPr="00A31B4B" w:rsidRDefault="00A702A6" w:rsidP="00A702A6">
            <w:pPr>
              <w:pStyle w:val="TableParagraph"/>
              <w:numPr>
                <w:ilvl w:val="0"/>
                <w:numId w:val="30"/>
              </w:numPr>
              <w:tabs>
                <w:tab w:val="left" w:pos="555"/>
              </w:tabs>
              <w:spacing w:before="11"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Peritoneal</w:t>
            </w:r>
            <w:r w:rsidRPr="00A31B4B">
              <w:rPr>
                <w:rFonts w:ascii="Times New Roman" w:hAnsi="Times New Roman" w:cs="Times New Roman"/>
                <w:spacing w:val="1"/>
                <w:sz w:val="20"/>
                <w:szCs w:val="20"/>
              </w:rPr>
              <w:t xml:space="preserve"> </w:t>
            </w:r>
            <w:r w:rsidRPr="00A31B4B">
              <w:rPr>
                <w:rFonts w:ascii="Times New Roman" w:hAnsi="Times New Roman" w:cs="Times New Roman"/>
                <w:spacing w:val="-2"/>
                <w:sz w:val="20"/>
                <w:szCs w:val="20"/>
              </w:rPr>
              <w:t>fluid</w:t>
            </w:r>
          </w:p>
          <w:p w14:paraId="6AE9BAA2" w14:textId="77777777" w:rsidR="00A702A6" w:rsidRPr="00A31B4B" w:rsidRDefault="00A702A6" w:rsidP="00A702A6">
            <w:pPr>
              <w:pStyle w:val="TableParagraph"/>
              <w:numPr>
                <w:ilvl w:val="0"/>
                <w:numId w:val="30"/>
              </w:numPr>
              <w:tabs>
                <w:tab w:val="left" w:pos="555"/>
              </w:tabs>
              <w:spacing w:before="8" w:line="240" w:lineRule="auto"/>
              <w:ind w:hanging="88"/>
              <w:rPr>
                <w:rFonts w:ascii="Times New Roman" w:hAnsi="Times New Roman" w:cs="Times New Roman"/>
                <w:sz w:val="20"/>
                <w:szCs w:val="20"/>
              </w:rPr>
            </w:pPr>
            <w:r w:rsidRPr="00A31B4B">
              <w:rPr>
                <w:rFonts w:ascii="Times New Roman" w:hAnsi="Times New Roman" w:cs="Times New Roman"/>
                <w:sz w:val="20"/>
                <w:szCs w:val="20"/>
              </w:rPr>
              <w:t>Pleural</w:t>
            </w:r>
            <w:r w:rsidRPr="00A31B4B">
              <w:rPr>
                <w:rFonts w:ascii="Times New Roman" w:hAnsi="Times New Roman" w:cs="Times New Roman"/>
                <w:spacing w:val="-12"/>
                <w:sz w:val="20"/>
                <w:szCs w:val="20"/>
              </w:rPr>
              <w:t xml:space="preserve"> </w:t>
            </w:r>
            <w:r w:rsidRPr="00A31B4B">
              <w:rPr>
                <w:rFonts w:ascii="Times New Roman" w:hAnsi="Times New Roman" w:cs="Times New Roman"/>
                <w:spacing w:val="-2"/>
                <w:sz w:val="20"/>
                <w:szCs w:val="20"/>
              </w:rPr>
              <w:t>fluid</w:t>
            </w:r>
          </w:p>
          <w:p w14:paraId="23A9CDD1" w14:textId="77777777" w:rsidR="00A702A6" w:rsidRPr="00A31B4B" w:rsidRDefault="00A702A6" w:rsidP="00A702A6">
            <w:pPr>
              <w:pStyle w:val="TableParagraph"/>
              <w:numPr>
                <w:ilvl w:val="0"/>
                <w:numId w:val="30"/>
              </w:numPr>
              <w:tabs>
                <w:tab w:val="left" w:pos="555"/>
              </w:tabs>
              <w:spacing w:before="9"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Specimens</w:t>
            </w:r>
            <w:r w:rsidRPr="00A31B4B">
              <w:rPr>
                <w:rFonts w:ascii="Times New Roman" w:hAnsi="Times New Roman" w:cs="Times New Roman"/>
                <w:sz w:val="20"/>
                <w:szCs w:val="20"/>
              </w:rPr>
              <w:t xml:space="preserve"> </w:t>
            </w:r>
            <w:r w:rsidRPr="00A31B4B">
              <w:rPr>
                <w:rFonts w:ascii="Times New Roman" w:hAnsi="Times New Roman" w:cs="Times New Roman"/>
                <w:spacing w:val="-2"/>
                <w:sz w:val="20"/>
                <w:szCs w:val="20"/>
              </w:rPr>
              <w:t>obtained</w:t>
            </w:r>
            <w:r w:rsidRPr="00A31B4B">
              <w:rPr>
                <w:rFonts w:ascii="Times New Roman" w:hAnsi="Times New Roman" w:cs="Times New Roman"/>
                <w:spacing w:val="5"/>
                <w:sz w:val="20"/>
                <w:szCs w:val="20"/>
              </w:rPr>
              <w:t xml:space="preserve"> </w:t>
            </w:r>
            <w:r w:rsidRPr="00A31B4B">
              <w:rPr>
                <w:rFonts w:ascii="Times New Roman" w:hAnsi="Times New Roman" w:cs="Times New Roman"/>
                <w:spacing w:val="-2"/>
                <w:sz w:val="20"/>
                <w:szCs w:val="20"/>
              </w:rPr>
              <w:t>in</w:t>
            </w:r>
            <w:r w:rsidRPr="00A31B4B">
              <w:rPr>
                <w:rFonts w:ascii="Times New Roman" w:hAnsi="Times New Roman" w:cs="Times New Roman"/>
                <w:spacing w:val="2"/>
                <w:sz w:val="20"/>
                <w:szCs w:val="20"/>
              </w:rPr>
              <w:t xml:space="preserve"> </w:t>
            </w:r>
            <w:r w:rsidRPr="00A31B4B">
              <w:rPr>
                <w:rFonts w:ascii="Times New Roman" w:hAnsi="Times New Roman" w:cs="Times New Roman"/>
                <w:spacing w:val="-2"/>
                <w:sz w:val="20"/>
                <w:szCs w:val="20"/>
              </w:rPr>
              <w:t>the operating</w:t>
            </w:r>
            <w:r w:rsidRPr="00A31B4B">
              <w:rPr>
                <w:rFonts w:ascii="Times New Roman" w:hAnsi="Times New Roman" w:cs="Times New Roman"/>
                <w:spacing w:val="1"/>
                <w:sz w:val="20"/>
                <w:szCs w:val="20"/>
              </w:rPr>
              <w:t xml:space="preserve"> </w:t>
            </w:r>
            <w:r w:rsidRPr="00A31B4B">
              <w:rPr>
                <w:rFonts w:ascii="Times New Roman" w:hAnsi="Times New Roman" w:cs="Times New Roman"/>
                <w:spacing w:val="-4"/>
                <w:sz w:val="20"/>
                <w:szCs w:val="20"/>
              </w:rPr>
              <w:t>room</w:t>
            </w:r>
          </w:p>
          <w:p w14:paraId="4449933B" w14:textId="77777777" w:rsidR="00A702A6" w:rsidRPr="00A31B4B" w:rsidRDefault="00A702A6" w:rsidP="00A702A6">
            <w:pPr>
              <w:pStyle w:val="TableParagraph"/>
              <w:numPr>
                <w:ilvl w:val="0"/>
                <w:numId w:val="30"/>
              </w:numPr>
              <w:tabs>
                <w:tab w:val="left" w:pos="555"/>
              </w:tabs>
              <w:spacing w:before="11"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Thoracentesis</w:t>
            </w:r>
            <w:r w:rsidRPr="00A31B4B">
              <w:rPr>
                <w:rFonts w:ascii="Times New Roman" w:hAnsi="Times New Roman" w:cs="Times New Roman"/>
                <w:spacing w:val="8"/>
                <w:sz w:val="20"/>
                <w:szCs w:val="20"/>
              </w:rPr>
              <w:t xml:space="preserve"> </w:t>
            </w:r>
            <w:r w:rsidRPr="00A31B4B">
              <w:rPr>
                <w:rFonts w:ascii="Times New Roman" w:hAnsi="Times New Roman" w:cs="Times New Roman"/>
                <w:spacing w:val="-2"/>
                <w:sz w:val="20"/>
                <w:szCs w:val="20"/>
              </w:rPr>
              <w:t>fluid</w:t>
            </w:r>
          </w:p>
          <w:p w14:paraId="55A22323" w14:textId="77777777" w:rsidR="00A702A6" w:rsidRPr="00A31B4B" w:rsidRDefault="00A702A6" w:rsidP="00A702A6">
            <w:pPr>
              <w:pStyle w:val="TableParagraph"/>
              <w:numPr>
                <w:ilvl w:val="0"/>
                <w:numId w:val="30"/>
              </w:numPr>
              <w:tabs>
                <w:tab w:val="left" w:pos="555"/>
              </w:tabs>
              <w:spacing w:before="8" w:line="240" w:lineRule="auto"/>
              <w:ind w:hanging="88"/>
              <w:rPr>
                <w:rFonts w:ascii="Times New Roman" w:hAnsi="Times New Roman" w:cs="Times New Roman"/>
                <w:sz w:val="20"/>
                <w:szCs w:val="20"/>
              </w:rPr>
            </w:pPr>
            <w:r w:rsidRPr="00A31B4B">
              <w:rPr>
                <w:rFonts w:ascii="Times New Roman" w:hAnsi="Times New Roman" w:cs="Times New Roman"/>
                <w:spacing w:val="-2"/>
                <w:sz w:val="20"/>
                <w:szCs w:val="20"/>
              </w:rPr>
              <w:t>Tissue</w:t>
            </w:r>
            <w:r w:rsidRPr="00A31B4B">
              <w:rPr>
                <w:rFonts w:ascii="Times New Roman" w:hAnsi="Times New Roman" w:cs="Times New Roman"/>
                <w:spacing w:val="-7"/>
                <w:sz w:val="20"/>
                <w:szCs w:val="20"/>
              </w:rPr>
              <w:t xml:space="preserve"> </w:t>
            </w:r>
            <w:r w:rsidRPr="00A31B4B">
              <w:rPr>
                <w:rFonts w:ascii="Times New Roman" w:hAnsi="Times New Roman" w:cs="Times New Roman"/>
                <w:spacing w:val="-2"/>
                <w:sz w:val="20"/>
                <w:szCs w:val="20"/>
              </w:rPr>
              <w:t>specimens</w:t>
            </w:r>
          </w:p>
          <w:p w14:paraId="482AD459" w14:textId="77777777" w:rsidR="00A702A6" w:rsidRPr="00A31B4B" w:rsidRDefault="00A702A6" w:rsidP="00A702A6">
            <w:pPr>
              <w:pStyle w:val="TableParagraph"/>
              <w:numPr>
                <w:ilvl w:val="0"/>
                <w:numId w:val="30"/>
              </w:numPr>
              <w:tabs>
                <w:tab w:val="left" w:pos="562"/>
              </w:tabs>
              <w:spacing w:before="6" w:line="209" w:lineRule="exact"/>
              <w:ind w:left="561" w:hanging="95"/>
              <w:rPr>
                <w:rFonts w:ascii="Times New Roman" w:hAnsi="Times New Roman" w:cs="Times New Roman"/>
                <w:sz w:val="20"/>
                <w:szCs w:val="20"/>
              </w:rPr>
            </w:pPr>
            <w:r w:rsidRPr="00A31B4B">
              <w:rPr>
                <w:rFonts w:ascii="Times New Roman" w:hAnsi="Times New Roman" w:cs="Times New Roman"/>
                <w:spacing w:val="-2"/>
                <w:sz w:val="20"/>
                <w:szCs w:val="20"/>
              </w:rPr>
              <w:t>Vitreous/aqueous</w:t>
            </w:r>
            <w:r w:rsidRPr="00A31B4B">
              <w:rPr>
                <w:rFonts w:ascii="Times New Roman" w:hAnsi="Times New Roman" w:cs="Times New Roman"/>
                <w:spacing w:val="11"/>
                <w:sz w:val="20"/>
                <w:szCs w:val="20"/>
              </w:rPr>
              <w:t xml:space="preserve"> </w:t>
            </w:r>
            <w:r w:rsidRPr="00A31B4B">
              <w:rPr>
                <w:rFonts w:ascii="Times New Roman" w:hAnsi="Times New Roman" w:cs="Times New Roman"/>
                <w:spacing w:val="-4"/>
                <w:sz w:val="20"/>
                <w:szCs w:val="20"/>
              </w:rPr>
              <w:t>fluid</w:t>
            </w:r>
          </w:p>
        </w:tc>
      </w:tr>
      <w:tr w:rsidR="00A702A6" w:rsidRPr="00A31B4B" w14:paraId="429AB726" w14:textId="77777777" w:rsidTr="0079020F">
        <w:trPr>
          <w:trHeight w:val="678"/>
        </w:trPr>
        <w:tc>
          <w:tcPr>
            <w:tcW w:w="1352" w:type="dxa"/>
            <w:vMerge/>
            <w:tcBorders>
              <w:top w:val="nil"/>
            </w:tcBorders>
            <w:shd w:val="clear" w:color="auto" w:fill="EFEFEF"/>
          </w:tcPr>
          <w:p w14:paraId="4D39D25E" w14:textId="77777777" w:rsidR="00A702A6" w:rsidRPr="00A31B4B" w:rsidRDefault="00A702A6" w:rsidP="003A206C"/>
        </w:tc>
        <w:tc>
          <w:tcPr>
            <w:tcW w:w="1440" w:type="dxa"/>
            <w:vMerge/>
            <w:tcBorders>
              <w:top w:val="nil"/>
            </w:tcBorders>
            <w:shd w:val="clear" w:color="auto" w:fill="EFEFEF"/>
          </w:tcPr>
          <w:p w14:paraId="3E48465A" w14:textId="77777777" w:rsidR="00A702A6" w:rsidRPr="00A31B4B" w:rsidRDefault="00A702A6" w:rsidP="003A206C"/>
        </w:tc>
        <w:tc>
          <w:tcPr>
            <w:tcW w:w="7150" w:type="dxa"/>
            <w:shd w:val="clear" w:color="auto" w:fill="EFEFEF"/>
          </w:tcPr>
          <w:p w14:paraId="75BFBB3E" w14:textId="364CDF33" w:rsidR="00A702A6" w:rsidRPr="00D95F71" w:rsidRDefault="00A702A6" w:rsidP="003A206C">
            <w:pPr>
              <w:pStyle w:val="TableParagraph"/>
              <w:spacing w:before="1" w:line="219" w:lineRule="exact"/>
              <w:rPr>
                <w:rFonts w:ascii="Times New Roman" w:hAnsi="Times New Roman" w:cs="Times New Roman"/>
                <w:sz w:val="20"/>
                <w:szCs w:val="20"/>
              </w:rPr>
            </w:pPr>
            <w:r w:rsidRPr="00D95F71">
              <w:rPr>
                <w:rFonts w:ascii="Times New Roman" w:hAnsi="Times New Roman" w:cs="Times New Roman"/>
                <w:sz w:val="20"/>
                <w:szCs w:val="20"/>
              </w:rPr>
              <w:t>Samples</w:t>
            </w:r>
            <w:r w:rsidRPr="00D95F71">
              <w:rPr>
                <w:rFonts w:ascii="Times New Roman" w:hAnsi="Times New Roman" w:cs="Times New Roman"/>
                <w:spacing w:val="-10"/>
                <w:sz w:val="20"/>
                <w:szCs w:val="20"/>
              </w:rPr>
              <w:t xml:space="preserve"> </w:t>
            </w:r>
            <w:r w:rsidRPr="00D95F71">
              <w:rPr>
                <w:rFonts w:ascii="Times New Roman" w:hAnsi="Times New Roman" w:cs="Times New Roman"/>
                <w:sz w:val="20"/>
                <w:szCs w:val="20"/>
              </w:rPr>
              <w:t>at</w:t>
            </w:r>
            <w:r w:rsidRPr="00D95F71">
              <w:rPr>
                <w:rFonts w:ascii="Times New Roman" w:hAnsi="Times New Roman" w:cs="Times New Roman"/>
                <w:spacing w:val="-10"/>
                <w:sz w:val="20"/>
                <w:szCs w:val="20"/>
              </w:rPr>
              <w:t xml:space="preserve"> </w:t>
            </w:r>
            <w:r w:rsidRPr="00D95F71">
              <w:rPr>
                <w:rFonts w:ascii="Times New Roman" w:hAnsi="Times New Roman" w:cs="Times New Roman"/>
                <w:sz w:val="20"/>
                <w:szCs w:val="20"/>
              </w:rPr>
              <w:t>high</w:t>
            </w:r>
            <w:r w:rsidRPr="00D95F71">
              <w:rPr>
                <w:rFonts w:ascii="Times New Roman" w:hAnsi="Times New Roman" w:cs="Times New Roman"/>
                <w:spacing w:val="-8"/>
                <w:sz w:val="20"/>
                <w:szCs w:val="20"/>
              </w:rPr>
              <w:t xml:space="preserve"> </w:t>
            </w:r>
            <w:r w:rsidRPr="00D95F71">
              <w:rPr>
                <w:rFonts w:ascii="Times New Roman" w:hAnsi="Times New Roman" w:cs="Times New Roman"/>
                <w:sz w:val="20"/>
                <w:szCs w:val="20"/>
              </w:rPr>
              <w:t>risk</w:t>
            </w:r>
            <w:r w:rsidRPr="00D95F71">
              <w:rPr>
                <w:rFonts w:ascii="Times New Roman" w:hAnsi="Times New Roman" w:cs="Times New Roman"/>
                <w:spacing w:val="-3"/>
                <w:sz w:val="20"/>
                <w:szCs w:val="20"/>
              </w:rPr>
              <w:t xml:space="preserve"> </w:t>
            </w:r>
            <w:r w:rsidRPr="00D95F71">
              <w:rPr>
                <w:rFonts w:ascii="Times New Roman" w:hAnsi="Times New Roman" w:cs="Times New Roman"/>
                <w:sz w:val="20"/>
                <w:szCs w:val="20"/>
              </w:rPr>
              <w:t>of</w:t>
            </w:r>
            <w:r w:rsidRPr="00D95F71">
              <w:rPr>
                <w:rFonts w:ascii="Times New Roman" w:hAnsi="Times New Roman" w:cs="Times New Roman"/>
                <w:spacing w:val="-7"/>
                <w:sz w:val="20"/>
                <w:szCs w:val="20"/>
              </w:rPr>
              <w:t xml:space="preserve"> </w:t>
            </w:r>
            <w:r w:rsidRPr="00D95F71">
              <w:rPr>
                <w:rFonts w:ascii="Times New Roman" w:hAnsi="Times New Roman" w:cs="Times New Roman"/>
                <w:sz w:val="20"/>
                <w:szCs w:val="20"/>
              </w:rPr>
              <w:t>spilling,</w:t>
            </w:r>
            <w:r w:rsidRPr="00D95F71">
              <w:rPr>
                <w:rFonts w:ascii="Times New Roman" w:hAnsi="Times New Roman" w:cs="Times New Roman"/>
                <w:spacing w:val="-2"/>
                <w:sz w:val="20"/>
                <w:szCs w:val="20"/>
              </w:rPr>
              <w:t xml:space="preserve"> </w:t>
            </w:r>
            <w:r w:rsidRPr="00D95F71">
              <w:rPr>
                <w:rFonts w:ascii="Times New Roman" w:hAnsi="Times New Roman" w:cs="Times New Roman"/>
                <w:sz w:val="20"/>
                <w:szCs w:val="20"/>
              </w:rPr>
              <w:t>leaking,</w:t>
            </w:r>
            <w:r w:rsidRPr="00D95F71">
              <w:rPr>
                <w:rFonts w:ascii="Times New Roman" w:hAnsi="Times New Roman" w:cs="Times New Roman"/>
                <w:spacing w:val="-5"/>
                <w:sz w:val="20"/>
                <w:szCs w:val="20"/>
              </w:rPr>
              <w:t xml:space="preserve"> or </w:t>
            </w:r>
            <w:r w:rsidR="00830A44" w:rsidRPr="00D95F71">
              <w:rPr>
                <w:rFonts w:ascii="Times New Roman" w:hAnsi="Times New Roman" w:cs="Times New Roman"/>
                <w:spacing w:val="-2"/>
                <w:sz w:val="20"/>
                <w:szCs w:val="20"/>
              </w:rPr>
              <w:t>breaking.</w:t>
            </w:r>
          </w:p>
          <w:p w14:paraId="577F1D7A" w14:textId="482471FA" w:rsidR="00A702A6" w:rsidRPr="00D95F71" w:rsidRDefault="00A702A6" w:rsidP="003A206C">
            <w:pPr>
              <w:pStyle w:val="TableParagraph"/>
              <w:spacing w:line="219" w:lineRule="exact"/>
              <w:rPr>
                <w:rFonts w:ascii="Times New Roman" w:hAnsi="Times New Roman" w:cs="Times New Roman"/>
                <w:i/>
                <w:sz w:val="20"/>
                <w:szCs w:val="20"/>
              </w:rPr>
            </w:pPr>
            <w:r w:rsidRPr="00D95F71">
              <w:rPr>
                <w:rFonts w:ascii="Times New Roman" w:hAnsi="Times New Roman" w:cs="Times New Roman"/>
                <w:i/>
                <w:sz w:val="20"/>
                <w:szCs w:val="20"/>
              </w:rPr>
              <w:t>Examples:</w:t>
            </w:r>
            <w:r w:rsidRPr="00D95F71">
              <w:rPr>
                <w:rFonts w:ascii="Times New Roman" w:hAnsi="Times New Roman" w:cs="Times New Roman"/>
                <w:i/>
                <w:spacing w:val="-4"/>
                <w:sz w:val="20"/>
                <w:szCs w:val="20"/>
              </w:rPr>
              <w:t xml:space="preserve"> </w:t>
            </w:r>
            <w:r w:rsidRPr="00D95F71">
              <w:rPr>
                <w:rFonts w:ascii="Times New Roman" w:hAnsi="Times New Roman" w:cs="Times New Roman"/>
                <w:i/>
                <w:sz w:val="20"/>
                <w:szCs w:val="20"/>
              </w:rPr>
              <w:t>urine</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cups,</w:t>
            </w:r>
            <w:r w:rsidRPr="00D95F71">
              <w:rPr>
                <w:rFonts w:ascii="Times New Roman" w:hAnsi="Times New Roman" w:cs="Times New Roman"/>
                <w:i/>
                <w:spacing w:val="-5"/>
                <w:sz w:val="20"/>
                <w:szCs w:val="20"/>
              </w:rPr>
              <w:t xml:space="preserve"> </w:t>
            </w:r>
            <w:r w:rsidR="00B371A1" w:rsidRPr="0079020F">
              <w:rPr>
                <w:rFonts w:ascii="Times New Roman" w:hAnsi="Times New Roman" w:cs="Times New Roman"/>
                <w:i/>
                <w:spacing w:val="-5"/>
                <w:sz w:val="20"/>
                <w:szCs w:val="20"/>
              </w:rPr>
              <w:t xml:space="preserve">glass slides, </w:t>
            </w:r>
            <w:r w:rsidRPr="0079020F">
              <w:rPr>
                <w:rFonts w:ascii="Times New Roman" w:hAnsi="Times New Roman" w:cs="Times New Roman"/>
                <w:i/>
                <w:sz w:val="20"/>
                <w:szCs w:val="20"/>
              </w:rPr>
              <w:t>any</w:t>
            </w:r>
            <w:r w:rsidRPr="0079020F">
              <w:rPr>
                <w:rFonts w:ascii="Times New Roman" w:hAnsi="Times New Roman" w:cs="Times New Roman"/>
                <w:i/>
                <w:spacing w:val="-3"/>
                <w:sz w:val="20"/>
                <w:szCs w:val="20"/>
              </w:rPr>
              <w:t xml:space="preserve"> </w:t>
            </w:r>
            <w:r w:rsidRPr="0079020F">
              <w:rPr>
                <w:rFonts w:ascii="Times New Roman" w:hAnsi="Times New Roman" w:cs="Times New Roman"/>
                <w:i/>
                <w:sz w:val="20"/>
                <w:szCs w:val="20"/>
              </w:rPr>
              <w:t>test</w:t>
            </w:r>
            <w:r w:rsidRPr="0079020F">
              <w:rPr>
                <w:rFonts w:ascii="Times New Roman" w:hAnsi="Times New Roman" w:cs="Times New Roman"/>
                <w:i/>
                <w:spacing w:val="-3"/>
                <w:sz w:val="20"/>
                <w:szCs w:val="20"/>
              </w:rPr>
              <w:t xml:space="preserve"> </w:t>
            </w:r>
            <w:r w:rsidRPr="0079020F">
              <w:rPr>
                <w:rFonts w:ascii="Times New Roman" w:hAnsi="Times New Roman" w:cs="Times New Roman"/>
                <w:i/>
                <w:sz w:val="20"/>
                <w:szCs w:val="20"/>
              </w:rPr>
              <w:t>collected</w:t>
            </w:r>
            <w:r w:rsidRPr="0079020F">
              <w:rPr>
                <w:rFonts w:ascii="Times New Roman" w:hAnsi="Times New Roman" w:cs="Times New Roman"/>
                <w:i/>
                <w:spacing w:val="-2"/>
                <w:sz w:val="20"/>
                <w:szCs w:val="20"/>
              </w:rPr>
              <w:t xml:space="preserve"> </w:t>
            </w:r>
            <w:r w:rsidRPr="0079020F">
              <w:rPr>
                <w:rFonts w:ascii="Times New Roman" w:hAnsi="Times New Roman" w:cs="Times New Roman"/>
                <w:i/>
                <w:sz w:val="20"/>
                <w:szCs w:val="20"/>
              </w:rPr>
              <w:t>in</w:t>
            </w:r>
            <w:r w:rsidRPr="0079020F">
              <w:rPr>
                <w:rFonts w:ascii="Times New Roman" w:hAnsi="Times New Roman" w:cs="Times New Roman"/>
                <w:i/>
                <w:spacing w:val="-2"/>
                <w:sz w:val="20"/>
                <w:szCs w:val="20"/>
              </w:rPr>
              <w:t xml:space="preserve"> </w:t>
            </w:r>
            <w:r w:rsidRPr="0079020F">
              <w:rPr>
                <w:rFonts w:ascii="Times New Roman" w:hAnsi="Times New Roman" w:cs="Times New Roman"/>
                <w:i/>
                <w:sz w:val="20"/>
                <w:szCs w:val="20"/>
              </w:rPr>
              <w:t>a glass</w:t>
            </w:r>
            <w:r w:rsidRPr="0079020F">
              <w:rPr>
                <w:rFonts w:ascii="Times New Roman" w:hAnsi="Times New Roman" w:cs="Times New Roman"/>
                <w:i/>
                <w:spacing w:val="-3"/>
                <w:sz w:val="20"/>
                <w:szCs w:val="20"/>
              </w:rPr>
              <w:t xml:space="preserve"> </w:t>
            </w:r>
            <w:r w:rsidRPr="0079020F">
              <w:rPr>
                <w:rFonts w:ascii="Times New Roman" w:hAnsi="Times New Roman" w:cs="Times New Roman"/>
                <w:i/>
                <w:sz w:val="20"/>
                <w:szCs w:val="20"/>
              </w:rPr>
              <w:t>vacutainer</w:t>
            </w:r>
            <w:r w:rsidRPr="0079020F">
              <w:rPr>
                <w:rFonts w:ascii="Times New Roman" w:hAnsi="Times New Roman" w:cs="Times New Roman"/>
                <w:i/>
                <w:spacing w:val="2"/>
                <w:sz w:val="20"/>
                <w:szCs w:val="20"/>
              </w:rPr>
              <w:t xml:space="preserve"> </w:t>
            </w:r>
            <w:r w:rsidRPr="0079020F">
              <w:rPr>
                <w:rFonts w:ascii="Times New Roman" w:hAnsi="Times New Roman" w:cs="Times New Roman"/>
                <w:i/>
                <w:sz w:val="20"/>
                <w:szCs w:val="20"/>
              </w:rPr>
              <w:t>-</w:t>
            </w:r>
            <w:r w:rsidRPr="0079020F">
              <w:rPr>
                <w:rFonts w:ascii="Times New Roman" w:hAnsi="Times New Roman" w:cs="Times New Roman"/>
                <w:i/>
                <w:spacing w:val="-2"/>
                <w:sz w:val="20"/>
                <w:szCs w:val="20"/>
              </w:rPr>
              <w:t xml:space="preserve"> </w:t>
            </w:r>
            <w:r w:rsidRPr="0079020F">
              <w:rPr>
                <w:rFonts w:ascii="Times New Roman" w:hAnsi="Times New Roman" w:cs="Times New Roman"/>
                <w:i/>
                <w:sz w:val="20"/>
                <w:szCs w:val="20"/>
              </w:rPr>
              <w:t>i.e</w:t>
            </w:r>
            <w:r w:rsidR="0079020F">
              <w:rPr>
                <w:rFonts w:ascii="Times New Roman" w:hAnsi="Times New Roman" w:cs="Times New Roman"/>
                <w:i/>
                <w:sz w:val="20"/>
                <w:szCs w:val="20"/>
              </w:rPr>
              <w:t>.</w:t>
            </w:r>
            <w:r w:rsidR="00F07145" w:rsidRPr="0079020F">
              <w:rPr>
                <w:rFonts w:ascii="Times New Roman" w:hAnsi="Times New Roman" w:cs="Times New Roman"/>
                <w:i/>
                <w:sz w:val="20"/>
                <w:szCs w:val="20"/>
              </w:rPr>
              <w:t xml:space="preserve">, tubes for </w:t>
            </w:r>
            <w:r w:rsidR="004075C1" w:rsidRPr="0079020F">
              <w:rPr>
                <w:rFonts w:ascii="Times New Roman" w:hAnsi="Times New Roman" w:cs="Times New Roman"/>
                <w:i/>
                <w:sz w:val="20"/>
                <w:szCs w:val="20"/>
              </w:rPr>
              <w:t>mycobacterium</w:t>
            </w:r>
            <w:r w:rsidR="00F07145" w:rsidRPr="0079020F">
              <w:rPr>
                <w:rFonts w:ascii="Times New Roman" w:hAnsi="Times New Roman" w:cs="Times New Roman"/>
                <w:i/>
                <w:sz w:val="20"/>
                <w:szCs w:val="20"/>
              </w:rPr>
              <w:t xml:space="preserve"> cultures, </w:t>
            </w:r>
            <w:r w:rsidRPr="0079020F">
              <w:rPr>
                <w:rFonts w:ascii="Times New Roman" w:hAnsi="Times New Roman" w:cs="Times New Roman"/>
                <w:i/>
                <w:spacing w:val="-4"/>
                <w:sz w:val="20"/>
                <w:szCs w:val="20"/>
              </w:rPr>
              <w:t>etc.</w:t>
            </w:r>
          </w:p>
        </w:tc>
      </w:tr>
      <w:tr w:rsidR="00A702A6" w:rsidRPr="00A31B4B" w14:paraId="040BA0DE" w14:textId="77777777" w:rsidTr="0079020F">
        <w:trPr>
          <w:trHeight w:val="239"/>
        </w:trPr>
        <w:tc>
          <w:tcPr>
            <w:tcW w:w="1352" w:type="dxa"/>
            <w:vMerge/>
            <w:tcBorders>
              <w:top w:val="nil"/>
            </w:tcBorders>
            <w:shd w:val="clear" w:color="auto" w:fill="EFEFEF"/>
          </w:tcPr>
          <w:p w14:paraId="1B0656FF" w14:textId="77777777" w:rsidR="00A702A6" w:rsidRPr="00A31B4B" w:rsidRDefault="00A702A6" w:rsidP="003A206C"/>
        </w:tc>
        <w:tc>
          <w:tcPr>
            <w:tcW w:w="1440" w:type="dxa"/>
            <w:vMerge/>
            <w:tcBorders>
              <w:top w:val="nil"/>
            </w:tcBorders>
            <w:shd w:val="clear" w:color="auto" w:fill="EFEFEF"/>
          </w:tcPr>
          <w:p w14:paraId="5D4427F6" w14:textId="77777777" w:rsidR="00A702A6" w:rsidRPr="00A31B4B" w:rsidRDefault="00A702A6" w:rsidP="003A206C"/>
        </w:tc>
        <w:tc>
          <w:tcPr>
            <w:tcW w:w="7150" w:type="dxa"/>
            <w:shd w:val="clear" w:color="auto" w:fill="EFEFEF"/>
          </w:tcPr>
          <w:p w14:paraId="1ABDF278" w14:textId="77777777" w:rsidR="00A702A6" w:rsidRPr="00D95F71" w:rsidRDefault="00A702A6" w:rsidP="003A206C">
            <w:pPr>
              <w:pStyle w:val="TableParagraph"/>
              <w:spacing w:before="3" w:line="216" w:lineRule="exact"/>
              <w:rPr>
                <w:rFonts w:ascii="Times New Roman" w:hAnsi="Times New Roman" w:cs="Times New Roman"/>
                <w:sz w:val="20"/>
                <w:szCs w:val="20"/>
              </w:rPr>
            </w:pPr>
            <w:r w:rsidRPr="00D95F71">
              <w:rPr>
                <w:rFonts w:ascii="Times New Roman" w:hAnsi="Times New Roman" w:cs="Times New Roman"/>
                <w:sz w:val="20"/>
                <w:szCs w:val="20"/>
              </w:rPr>
              <w:t>Formalin</w:t>
            </w:r>
            <w:r w:rsidRPr="00D95F71">
              <w:rPr>
                <w:rFonts w:ascii="Times New Roman" w:hAnsi="Times New Roman" w:cs="Times New Roman"/>
                <w:spacing w:val="-6"/>
                <w:sz w:val="20"/>
                <w:szCs w:val="20"/>
              </w:rPr>
              <w:t xml:space="preserve"> </w:t>
            </w:r>
            <w:r w:rsidRPr="00D95F71">
              <w:rPr>
                <w:rFonts w:ascii="Times New Roman" w:hAnsi="Times New Roman" w:cs="Times New Roman"/>
                <w:sz w:val="20"/>
                <w:szCs w:val="20"/>
              </w:rPr>
              <w:t>or</w:t>
            </w:r>
            <w:r w:rsidRPr="00D95F71">
              <w:rPr>
                <w:rFonts w:ascii="Times New Roman" w:hAnsi="Times New Roman" w:cs="Times New Roman"/>
                <w:spacing w:val="-8"/>
                <w:sz w:val="20"/>
                <w:szCs w:val="20"/>
              </w:rPr>
              <w:t xml:space="preserve"> </w:t>
            </w:r>
            <w:r w:rsidRPr="00D95F71">
              <w:rPr>
                <w:rFonts w:ascii="Times New Roman" w:hAnsi="Times New Roman" w:cs="Times New Roman"/>
                <w:sz w:val="20"/>
                <w:szCs w:val="20"/>
              </w:rPr>
              <w:t>alcohol</w:t>
            </w:r>
            <w:r w:rsidRPr="00D95F71">
              <w:rPr>
                <w:rFonts w:ascii="Times New Roman" w:hAnsi="Times New Roman" w:cs="Times New Roman"/>
                <w:spacing w:val="-10"/>
                <w:sz w:val="20"/>
                <w:szCs w:val="20"/>
              </w:rPr>
              <w:t xml:space="preserve"> </w:t>
            </w:r>
            <w:r w:rsidRPr="00D95F71">
              <w:rPr>
                <w:rFonts w:ascii="Times New Roman" w:hAnsi="Times New Roman" w:cs="Times New Roman"/>
                <w:sz w:val="20"/>
                <w:szCs w:val="20"/>
              </w:rPr>
              <w:t>preserved</w:t>
            </w:r>
            <w:r w:rsidRPr="00D95F71">
              <w:rPr>
                <w:rFonts w:ascii="Times New Roman" w:hAnsi="Times New Roman" w:cs="Times New Roman"/>
                <w:spacing w:val="-7"/>
                <w:sz w:val="20"/>
                <w:szCs w:val="20"/>
              </w:rPr>
              <w:t xml:space="preserve"> </w:t>
            </w:r>
            <w:r w:rsidRPr="00D95F71">
              <w:rPr>
                <w:rFonts w:ascii="Times New Roman" w:hAnsi="Times New Roman" w:cs="Times New Roman"/>
                <w:spacing w:val="-2"/>
                <w:sz w:val="20"/>
                <w:szCs w:val="20"/>
              </w:rPr>
              <w:t>specimens</w:t>
            </w:r>
          </w:p>
        </w:tc>
      </w:tr>
      <w:tr w:rsidR="00A702A6" w:rsidRPr="00A31B4B" w14:paraId="264910F1" w14:textId="77777777" w:rsidTr="0079020F">
        <w:trPr>
          <w:trHeight w:val="484"/>
        </w:trPr>
        <w:tc>
          <w:tcPr>
            <w:tcW w:w="1352" w:type="dxa"/>
            <w:vMerge/>
            <w:tcBorders>
              <w:top w:val="nil"/>
            </w:tcBorders>
            <w:shd w:val="clear" w:color="auto" w:fill="EFEFEF"/>
          </w:tcPr>
          <w:p w14:paraId="4D270BC3" w14:textId="77777777" w:rsidR="00A702A6" w:rsidRPr="00A31B4B" w:rsidRDefault="00A702A6" w:rsidP="003A206C"/>
        </w:tc>
        <w:tc>
          <w:tcPr>
            <w:tcW w:w="1440" w:type="dxa"/>
            <w:vMerge/>
            <w:tcBorders>
              <w:top w:val="nil"/>
            </w:tcBorders>
            <w:shd w:val="clear" w:color="auto" w:fill="EFEFEF"/>
          </w:tcPr>
          <w:p w14:paraId="6DFB0AA2" w14:textId="77777777" w:rsidR="00A702A6" w:rsidRPr="00A31B4B" w:rsidRDefault="00A702A6" w:rsidP="003A206C"/>
        </w:tc>
        <w:tc>
          <w:tcPr>
            <w:tcW w:w="7150" w:type="dxa"/>
            <w:shd w:val="clear" w:color="auto" w:fill="EFEFEF"/>
          </w:tcPr>
          <w:p w14:paraId="52D3DE0A" w14:textId="1E5702A2" w:rsidR="00A702A6" w:rsidRPr="00D95F71" w:rsidRDefault="00A702A6" w:rsidP="003A206C">
            <w:pPr>
              <w:pStyle w:val="TableParagraph"/>
              <w:spacing w:before="6" w:line="219" w:lineRule="exact"/>
              <w:rPr>
                <w:rFonts w:ascii="Times New Roman" w:hAnsi="Times New Roman" w:cs="Times New Roman"/>
                <w:sz w:val="20"/>
                <w:szCs w:val="20"/>
              </w:rPr>
            </w:pPr>
            <w:r w:rsidRPr="00D95F71">
              <w:rPr>
                <w:rFonts w:ascii="Times New Roman" w:hAnsi="Times New Roman" w:cs="Times New Roman"/>
                <w:sz w:val="20"/>
                <w:szCs w:val="20"/>
              </w:rPr>
              <w:t>Platelet</w:t>
            </w:r>
            <w:r w:rsidRPr="00D95F71">
              <w:rPr>
                <w:rFonts w:ascii="Times New Roman" w:hAnsi="Times New Roman" w:cs="Times New Roman"/>
                <w:spacing w:val="-11"/>
                <w:sz w:val="20"/>
                <w:szCs w:val="20"/>
              </w:rPr>
              <w:t xml:space="preserve"> </w:t>
            </w:r>
            <w:r w:rsidRPr="00D95F71">
              <w:rPr>
                <w:rFonts w:ascii="Times New Roman" w:hAnsi="Times New Roman" w:cs="Times New Roman"/>
                <w:sz w:val="20"/>
                <w:szCs w:val="20"/>
              </w:rPr>
              <w:t>testing:</w:t>
            </w:r>
            <w:r w:rsidRPr="00D95F71">
              <w:rPr>
                <w:rFonts w:ascii="Times New Roman" w:hAnsi="Times New Roman" w:cs="Times New Roman"/>
                <w:spacing w:val="-8"/>
                <w:sz w:val="20"/>
                <w:szCs w:val="20"/>
              </w:rPr>
              <w:t xml:space="preserve"> </w:t>
            </w:r>
            <w:r w:rsidRPr="00D95F71">
              <w:rPr>
                <w:rFonts w:ascii="Times New Roman" w:hAnsi="Times New Roman" w:cs="Times New Roman"/>
                <w:sz w:val="20"/>
                <w:szCs w:val="20"/>
              </w:rPr>
              <w:t>PFA</w:t>
            </w:r>
            <w:r w:rsidRPr="00D95F71">
              <w:rPr>
                <w:rFonts w:ascii="Times New Roman" w:hAnsi="Times New Roman" w:cs="Times New Roman"/>
                <w:spacing w:val="-8"/>
                <w:sz w:val="20"/>
                <w:szCs w:val="20"/>
              </w:rPr>
              <w:t xml:space="preserve"> </w:t>
            </w:r>
            <w:r w:rsidRPr="00D95F71">
              <w:rPr>
                <w:rFonts w:ascii="Times New Roman" w:hAnsi="Times New Roman" w:cs="Times New Roman"/>
                <w:sz w:val="20"/>
                <w:szCs w:val="20"/>
              </w:rPr>
              <w:t>(platelet</w:t>
            </w:r>
            <w:r w:rsidRPr="00D95F71">
              <w:rPr>
                <w:rFonts w:ascii="Times New Roman" w:hAnsi="Times New Roman" w:cs="Times New Roman"/>
                <w:spacing w:val="-6"/>
                <w:sz w:val="20"/>
                <w:szCs w:val="20"/>
              </w:rPr>
              <w:t xml:space="preserve"> </w:t>
            </w:r>
            <w:r w:rsidRPr="00D95F71">
              <w:rPr>
                <w:rFonts w:ascii="Times New Roman" w:hAnsi="Times New Roman" w:cs="Times New Roman"/>
                <w:sz w:val="20"/>
                <w:szCs w:val="20"/>
              </w:rPr>
              <w:t>function</w:t>
            </w:r>
            <w:r w:rsidRPr="00D95F71">
              <w:rPr>
                <w:rFonts w:ascii="Times New Roman" w:hAnsi="Times New Roman" w:cs="Times New Roman"/>
                <w:spacing w:val="-5"/>
                <w:sz w:val="20"/>
                <w:szCs w:val="20"/>
              </w:rPr>
              <w:t xml:space="preserve"> </w:t>
            </w:r>
            <w:r w:rsidRPr="00D95F71">
              <w:rPr>
                <w:rFonts w:ascii="Times New Roman" w:hAnsi="Times New Roman" w:cs="Times New Roman"/>
                <w:sz w:val="20"/>
                <w:szCs w:val="20"/>
              </w:rPr>
              <w:t>screen),</w:t>
            </w:r>
            <w:r w:rsidRPr="00D95F71">
              <w:rPr>
                <w:rFonts w:ascii="Times New Roman" w:hAnsi="Times New Roman" w:cs="Times New Roman"/>
                <w:spacing w:val="-7"/>
                <w:sz w:val="20"/>
                <w:szCs w:val="20"/>
              </w:rPr>
              <w:t xml:space="preserve"> </w:t>
            </w:r>
            <w:r w:rsidRPr="00D95F71">
              <w:rPr>
                <w:rFonts w:ascii="Times New Roman" w:hAnsi="Times New Roman" w:cs="Times New Roman"/>
                <w:sz w:val="20"/>
                <w:szCs w:val="20"/>
              </w:rPr>
              <w:t>P2Y12,</w:t>
            </w:r>
            <w:r w:rsidRPr="00D95F71">
              <w:rPr>
                <w:rFonts w:ascii="Times New Roman" w:hAnsi="Times New Roman" w:cs="Times New Roman"/>
                <w:spacing w:val="-9"/>
                <w:sz w:val="20"/>
                <w:szCs w:val="20"/>
              </w:rPr>
              <w:t xml:space="preserve"> </w:t>
            </w:r>
            <w:r w:rsidRPr="00D95F71">
              <w:rPr>
                <w:rFonts w:ascii="Times New Roman" w:hAnsi="Times New Roman" w:cs="Times New Roman"/>
                <w:sz w:val="20"/>
                <w:szCs w:val="20"/>
              </w:rPr>
              <w:t>Platelet</w:t>
            </w:r>
            <w:r w:rsidRPr="00D95F71">
              <w:rPr>
                <w:rFonts w:ascii="Times New Roman" w:hAnsi="Times New Roman" w:cs="Times New Roman"/>
                <w:spacing w:val="-4"/>
                <w:sz w:val="20"/>
                <w:szCs w:val="20"/>
              </w:rPr>
              <w:t xml:space="preserve"> </w:t>
            </w:r>
            <w:r w:rsidRPr="00D95F71">
              <w:rPr>
                <w:rFonts w:ascii="Times New Roman" w:hAnsi="Times New Roman" w:cs="Times New Roman"/>
                <w:spacing w:val="-2"/>
                <w:sz w:val="20"/>
                <w:szCs w:val="20"/>
              </w:rPr>
              <w:t>aggregations</w:t>
            </w:r>
            <w:r w:rsidR="00421C21">
              <w:rPr>
                <w:rFonts w:ascii="Times New Roman" w:hAnsi="Times New Roman" w:cs="Times New Roman"/>
                <w:spacing w:val="-2"/>
                <w:sz w:val="20"/>
                <w:szCs w:val="20"/>
              </w:rPr>
              <w:t xml:space="preserve">, and </w:t>
            </w:r>
            <w:r w:rsidR="00421C21" w:rsidRPr="0079020F">
              <w:rPr>
                <w:rFonts w:ascii="Times New Roman" w:hAnsi="Times New Roman" w:cs="Times New Roman"/>
                <w:spacing w:val="-2"/>
                <w:sz w:val="20"/>
                <w:szCs w:val="20"/>
              </w:rPr>
              <w:t>ROTEM</w:t>
            </w:r>
          </w:p>
          <w:p w14:paraId="24FA02C5" w14:textId="77777777" w:rsidR="00A702A6" w:rsidRPr="00D95F71" w:rsidRDefault="00A702A6" w:rsidP="003A206C">
            <w:pPr>
              <w:pStyle w:val="TableParagraph"/>
              <w:spacing w:line="219" w:lineRule="exact"/>
              <w:rPr>
                <w:rFonts w:ascii="Times New Roman" w:hAnsi="Times New Roman" w:cs="Times New Roman"/>
                <w:i/>
                <w:sz w:val="20"/>
                <w:szCs w:val="20"/>
              </w:rPr>
            </w:pPr>
            <w:r w:rsidRPr="00D95F71">
              <w:rPr>
                <w:rFonts w:ascii="Times New Roman" w:hAnsi="Times New Roman" w:cs="Times New Roman"/>
                <w:i/>
                <w:sz w:val="20"/>
                <w:szCs w:val="20"/>
              </w:rPr>
              <w:t>These</w:t>
            </w:r>
            <w:r w:rsidRPr="00D95F71">
              <w:rPr>
                <w:rFonts w:ascii="Times New Roman" w:hAnsi="Times New Roman" w:cs="Times New Roman"/>
                <w:i/>
                <w:spacing w:val="-8"/>
                <w:sz w:val="20"/>
                <w:szCs w:val="20"/>
              </w:rPr>
              <w:t xml:space="preserve"> </w:t>
            </w:r>
            <w:r w:rsidRPr="00D95F71">
              <w:rPr>
                <w:rFonts w:ascii="Times New Roman" w:hAnsi="Times New Roman" w:cs="Times New Roman"/>
                <w:i/>
                <w:sz w:val="20"/>
                <w:szCs w:val="20"/>
              </w:rPr>
              <w:t>specimens</w:t>
            </w:r>
            <w:r w:rsidRPr="00D95F71">
              <w:rPr>
                <w:rFonts w:ascii="Times New Roman" w:hAnsi="Times New Roman" w:cs="Times New Roman"/>
                <w:i/>
                <w:spacing w:val="-3"/>
                <w:sz w:val="20"/>
                <w:szCs w:val="20"/>
              </w:rPr>
              <w:t xml:space="preserve"> </w:t>
            </w:r>
            <w:r w:rsidRPr="00D95F71">
              <w:rPr>
                <w:rFonts w:ascii="Times New Roman" w:hAnsi="Times New Roman" w:cs="Times New Roman"/>
                <w:i/>
                <w:sz w:val="20"/>
                <w:szCs w:val="20"/>
              </w:rPr>
              <w:t>must</w:t>
            </w:r>
            <w:r w:rsidRPr="00D95F71">
              <w:rPr>
                <w:rFonts w:ascii="Times New Roman" w:hAnsi="Times New Roman" w:cs="Times New Roman"/>
                <w:i/>
                <w:spacing w:val="-8"/>
                <w:sz w:val="20"/>
                <w:szCs w:val="20"/>
              </w:rPr>
              <w:t xml:space="preserve"> </w:t>
            </w:r>
            <w:r w:rsidRPr="00D95F71">
              <w:rPr>
                <w:rFonts w:ascii="Times New Roman" w:hAnsi="Times New Roman" w:cs="Times New Roman"/>
                <w:i/>
                <w:sz w:val="20"/>
                <w:szCs w:val="20"/>
              </w:rPr>
              <w:t>be</w:t>
            </w:r>
            <w:r w:rsidRPr="00D95F71">
              <w:rPr>
                <w:rFonts w:ascii="Times New Roman" w:hAnsi="Times New Roman" w:cs="Times New Roman"/>
                <w:i/>
                <w:spacing w:val="-7"/>
                <w:sz w:val="20"/>
                <w:szCs w:val="20"/>
              </w:rPr>
              <w:t xml:space="preserve"> </w:t>
            </w:r>
            <w:r w:rsidRPr="00D95F71">
              <w:rPr>
                <w:rFonts w:ascii="Times New Roman" w:hAnsi="Times New Roman" w:cs="Times New Roman"/>
                <w:i/>
                <w:sz w:val="20"/>
                <w:szCs w:val="20"/>
              </w:rPr>
              <w:t>rejected</w:t>
            </w:r>
            <w:r w:rsidRPr="00D95F71">
              <w:rPr>
                <w:rFonts w:ascii="Times New Roman" w:hAnsi="Times New Roman" w:cs="Times New Roman"/>
                <w:i/>
                <w:spacing w:val="1"/>
                <w:sz w:val="20"/>
                <w:szCs w:val="20"/>
              </w:rPr>
              <w:t xml:space="preserve"> </w:t>
            </w:r>
            <w:r w:rsidRPr="00D95F71">
              <w:rPr>
                <w:rFonts w:ascii="Times New Roman" w:hAnsi="Times New Roman" w:cs="Times New Roman"/>
                <w:i/>
                <w:sz w:val="20"/>
                <w:szCs w:val="20"/>
              </w:rPr>
              <w:t>and</w:t>
            </w:r>
            <w:r w:rsidRPr="00D95F71">
              <w:rPr>
                <w:rFonts w:ascii="Times New Roman" w:hAnsi="Times New Roman" w:cs="Times New Roman"/>
                <w:i/>
                <w:spacing w:val="-6"/>
                <w:sz w:val="20"/>
                <w:szCs w:val="20"/>
              </w:rPr>
              <w:t xml:space="preserve"> </w:t>
            </w:r>
            <w:r w:rsidRPr="00D95F71">
              <w:rPr>
                <w:rFonts w:ascii="Times New Roman" w:hAnsi="Times New Roman" w:cs="Times New Roman"/>
                <w:i/>
                <w:sz w:val="20"/>
                <w:szCs w:val="20"/>
              </w:rPr>
              <w:t>recollected</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if</w:t>
            </w:r>
            <w:r w:rsidRPr="00D95F71">
              <w:rPr>
                <w:rFonts w:ascii="Times New Roman" w:hAnsi="Times New Roman" w:cs="Times New Roman"/>
                <w:i/>
                <w:spacing w:val="-5"/>
                <w:sz w:val="20"/>
                <w:szCs w:val="20"/>
              </w:rPr>
              <w:t xml:space="preserve"> </w:t>
            </w:r>
            <w:r w:rsidRPr="00D95F71">
              <w:rPr>
                <w:rFonts w:ascii="Times New Roman" w:hAnsi="Times New Roman" w:cs="Times New Roman"/>
                <w:i/>
                <w:sz w:val="20"/>
                <w:szCs w:val="20"/>
              </w:rPr>
              <w:t>transported</w:t>
            </w:r>
            <w:r w:rsidRPr="00D95F71">
              <w:rPr>
                <w:rFonts w:ascii="Times New Roman" w:hAnsi="Times New Roman" w:cs="Times New Roman"/>
                <w:i/>
                <w:spacing w:val="-1"/>
                <w:sz w:val="20"/>
                <w:szCs w:val="20"/>
              </w:rPr>
              <w:t xml:space="preserve"> </w:t>
            </w:r>
            <w:r w:rsidRPr="00D95F71">
              <w:rPr>
                <w:rFonts w:ascii="Times New Roman" w:hAnsi="Times New Roman" w:cs="Times New Roman"/>
                <w:i/>
                <w:sz w:val="20"/>
                <w:szCs w:val="20"/>
              </w:rPr>
              <w:t>by</w:t>
            </w:r>
            <w:r w:rsidRPr="00D95F71">
              <w:rPr>
                <w:rFonts w:ascii="Times New Roman" w:hAnsi="Times New Roman" w:cs="Times New Roman"/>
                <w:i/>
                <w:spacing w:val="-8"/>
                <w:sz w:val="20"/>
                <w:szCs w:val="20"/>
              </w:rPr>
              <w:t xml:space="preserve"> </w:t>
            </w:r>
            <w:r w:rsidRPr="00D95F71">
              <w:rPr>
                <w:rFonts w:ascii="Times New Roman" w:hAnsi="Times New Roman" w:cs="Times New Roman"/>
                <w:i/>
                <w:sz w:val="20"/>
                <w:szCs w:val="20"/>
              </w:rPr>
              <w:t>the</w:t>
            </w:r>
            <w:r w:rsidRPr="00D95F71">
              <w:rPr>
                <w:rFonts w:ascii="Times New Roman" w:hAnsi="Times New Roman" w:cs="Times New Roman"/>
                <w:i/>
                <w:spacing w:val="-6"/>
                <w:sz w:val="20"/>
                <w:szCs w:val="20"/>
              </w:rPr>
              <w:t xml:space="preserve"> </w:t>
            </w:r>
            <w:r w:rsidRPr="00D95F71">
              <w:rPr>
                <w:rFonts w:ascii="Times New Roman" w:hAnsi="Times New Roman" w:cs="Times New Roman"/>
                <w:i/>
                <w:sz w:val="20"/>
                <w:szCs w:val="20"/>
              </w:rPr>
              <w:t>pneumatic</w:t>
            </w:r>
            <w:r w:rsidRPr="00D95F71">
              <w:rPr>
                <w:rFonts w:ascii="Times New Roman" w:hAnsi="Times New Roman" w:cs="Times New Roman"/>
                <w:i/>
                <w:spacing w:val="-4"/>
                <w:sz w:val="20"/>
                <w:szCs w:val="20"/>
              </w:rPr>
              <w:t xml:space="preserve"> tube</w:t>
            </w:r>
          </w:p>
        </w:tc>
      </w:tr>
      <w:tr w:rsidR="00A702A6" w:rsidRPr="00A31B4B" w14:paraId="353D51DC" w14:textId="77777777" w:rsidTr="0079020F">
        <w:trPr>
          <w:trHeight w:val="703"/>
        </w:trPr>
        <w:tc>
          <w:tcPr>
            <w:tcW w:w="1352" w:type="dxa"/>
            <w:vMerge/>
            <w:tcBorders>
              <w:top w:val="nil"/>
            </w:tcBorders>
            <w:shd w:val="clear" w:color="auto" w:fill="EFEFEF"/>
          </w:tcPr>
          <w:p w14:paraId="5C1BAB11" w14:textId="77777777" w:rsidR="00A702A6" w:rsidRPr="00A31B4B" w:rsidRDefault="00A702A6" w:rsidP="003A206C"/>
        </w:tc>
        <w:tc>
          <w:tcPr>
            <w:tcW w:w="1440" w:type="dxa"/>
            <w:vMerge/>
            <w:tcBorders>
              <w:top w:val="nil"/>
            </w:tcBorders>
            <w:shd w:val="clear" w:color="auto" w:fill="EFEFEF"/>
          </w:tcPr>
          <w:p w14:paraId="2C7E89E3" w14:textId="77777777" w:rsidR="00A702A6" w:rsidRPr="00A31B4B" w:rsidRDefault="00A702A6" w:rsidP="003A206C"/>
        </w:tc>
        <w:tc>
          <w:tcPr>
            <w:tcW w:w="7150" w:type="dxa"/>
            <w:shd w:val="clear" w:color="auto" w:fill="EFEFEF"/>
          </w:tcPr>
          <w:p w14:paraId="0D7C93B9" w14:textId="77777777" w:rsidR="00A702A6" w:rsidRPr="00D95F71" w:rsidRDefault="00A702A6" w:rsidP="003A206C">
            <w:pPr>
              <w:pStyle w:val="TableParagraph"/>
              <w:spacing w:before="1"/>
              <w:rPr>
                <w:rFonts w:ascii="Times New Roman" w:hAnsi="Times New Roman" w:cs="Times New Roman"/>
                <w:sz w:val="20"/>
                <w:szCs w:val="20"/>
              </w:rPr>
            </w:pPr>
            <w:r w:rsidRPr="00D95F71">
              <w:rPr>
                <w:rFonts w:ascii="Times New Roman" w:hAnsi="Times New Roman" w:cs="Times New Roman"/>
                <w:sz w:val="20"/>
                <w:szCs w:val="20"/>
              </w:rPr>
              <w:t>All</w:t>
            </w:r>
            <w:r w:rsidRPr="00D95F71">
              <w:rPr>
                <w:rFonts w:ascii="Times New Roman" w:hAnsi="Times New Roman" w:cs="Times New Roman"/>
                <w:spacing w:val="-4"/>
                <w:sz w:val="20"/>
                <w:szCs w:val="20"/>
              </w:rPr>
              <w:t xml:space="preserve"> </w:t>
            </w:r>
            <w:r w:rsidRPr="00D95F71">
              <w:rPr>
                <w:rFonts w:ascii="Times New Roman" w:hAnsi="Times New Roman" w:cs="Times New Roman"/>
                <w:sz w:val="20"/>
                <w:szCs w:val="20"/>
              </w:rPr>
              <w:t>laboratory</w:t>
            </w:r>
            <w:r w:rsidRPr="00D95F71">
              <w:rPr>
                <w:rFonts w:ascii="Times New Roman" w:hAnsi="Times New Roman" w:cs="Times New Roman"/>
                <w:spacing w:val="-3"/>
                <w:sz w:val="20"/>
                <w:szCs w:val="20"/>
              </w:rPr>
              <w:t xml:space="preserve"> </w:t>
            </w:r>
            <w:r w:rsidRPr="00D95F71">
              <w:rPr>
                <w:rFonts w:ascii="Times New Roman" w:hAnsi="Times New Roman" w:cs="Times New Roman"/>
                <w:sz w:val="20"/>
                <w:szCs w:val="20"/>
              </w:rPr>
              <w:t>specimens</w:t>
            </w:r>
            <w:r w:rsidRPr="00D95F71">
              <w:rPr>
                <w:rFonts w:ascii="Times New Roman" w:hAnsi="Times New Roman" w:cs="Times New Roman"/>
                <w:spacing w:val="-3"/>
                <w:sz w:val="20"/>
                <w:szCs w:val="20"/>
              </w:rPr>
              <w:t xml:space="preserve"> </w:t>
            </w:r>
            <w:r w:rsidRPr="00D95F71">
              <w:rPr>
                <w:rFonts w:ascii="Times New Roman" w:hAnsi="Times New Roman" w:cs="Times New Roman"/>
                <w:b/>
                <w:i/>
                <w:sz w:val="20"/>
                <w:szCs w:val="20"/>
              </w:rPr>
              <w:t>collected</w:t>
            </w:r>
            <w:r w:rsidRPr="00D95F71">
              <w:rPr>
                <w:rFonts w:ascii="Times New Roman" w:hAnsi="Times New Roman" w:cs="Times New Roman"/>
                <w:b/>
                <w:i/>
                <w:spacing w:val="-2"/>
                <w:sz w:val="20"/>
                <w:szCs w:val="20"/>
              </w:rPr>
              <w:t xml:space="preserve"> </w:t>
            </w:r>
            <w:r w:rsidRPr="00D95F71">
              <w:rPr>
                <w:rFonts w:ascii="Times New Roman" w:hAnsi="Times New Roman" w:cs="Times New Roman"/>
                <w:b/>
                <w:i/>
                <w:sz w:val="20"/>
                <w:szCs w:val="20"/>
              </w:rPr>
              <w:t>in</w:t>
            </w:r>
            <w:r w:rsidRPr="00D95F71">
              <w:rPr>
                <w:rFonts w:ascii="Times New Roman" w:hAnsi="Times New Roman" w:cs="Times New Roman"/>
                <w:b/>
                <w:i/>
                <w:spacing w:val="-3"/>
                <w:sz w:val="20"/>
                <w:szCs w:val="20"/>
              </w:rPr>
              <w:t xml:space="preserve"> </w:t>
            </w:r>
            <w:r w:rsidRPr="00D95F71">
              <w:rPr>
                <w:rFonts w:ascii="Times New Roman" w:hAnsi="Times New Roman" w:cs="Times New Roman"/>
                <w:b/>
                <w:i/>
                <w:sz w:val="20"/>
                <w:szCs w:val="20"/>
              </w:rPr>
              <w:t>a</w:t>
            </w:r>
            <w:r w:rsidRPr="00D95F71">
              <w:rPr>
                <w:rFonts w:ascii="Times New Roman" w:hAnsi="Times New Roman" w:cs="Times New Roman"/>
                <w:b/>
                <w:i/>
                <w:spacing w:val="-3"/>
                <w:sz w:val="20"/>
                <w:szCs w:val="20"/>
              </w:rPr>
              <w:t xml:space="preserve"> </w:t>
            </w:r>
            <w:r w:rsidRPr="00D95F71">
              <w:rPr>
                <w:rFonts w:ascii="Times New Roman" w:hAnsi="Times New Roman" w:cs="Times New Roman"/>
                <w:b/>
                <w:i/>
                <w:sz w:val="20"/>
                <w:szCs w:val="20"/>
              </w:rPr>
              <w:t>syringe</w:t>
            </w:r>
            <w:r w:rsidRPr="00D95F71">
              <w:rPr>
                <w:rFonts w:ascii="Times New Roman" w:hAnsi="Times New Roman" w:cs="Times New Roman"/>
                <w:b/>
                <w:i/>
                <w:spacing w:val="-1"/>
                <w:sz w:val="20"/>
                <w:szCs w:val="20"/>
              </w:rPr>
              <w:t xml:space="preserve"> </w:t>
            </w:r>
            <w:r w:rsidRPr="00D95F71">
              <w:rPr>
                <w:rFonts w:ascii="Times New Roman" w:hAnsi="Times New Roman" w:cs="Times New Roman"/>
                <w:sz w:val="20"/>
                <w:szCs w:val="20"/>
              </w:rPr>
              <w:t>MUST</w:t>
            </w:r>
            <w:r w:rsidRPr="00D95F71">
              <w:rPr>
                <w:rFonts w:ascii="Times New Roman" w:hAnsi="Times New Roman" w:cs="Times New Roman"/>
                <w:spacing w:val="-3"/>
                <w:sz w:val="20"/>
                <w:szCs w:val="20"/>
              </w:rPr>
              <w:t xml:space="preserve"> </w:t>
            </w:r>
            <w:r w:rsidRPr="00D95F71">
              <w:rPr>
                <w:rFonts w:ascii="Times New Roman" w:hAnsi="Times New Roman" w:cs="Times New Roman"/>
                <w:sz w:val="20"/>
                <w:szCs w:val="20"/>
              </w:rPr>
              <w:t>be</w:t>
            </w:r>
            <w:r w:rsidRPr="00D95F71">
              <w:rPr>
                <w:rFonts w:ascii="Times New Roman" w:hAnsi="Times New Roman" w:cs="Times New Roman"/>
                <w:spacing w:val="-4"/>
                <w:sz w:val="20"/>
                <w:szCs w:val="20"/>
              </w:rPr>
              <w:t xml:space="preserve"> </w:t>
            </w:r>
            <w:r w:rsidRPr="00D95F71">
              <w:rPr>
                <w:rFonts w:ascii="Times New Roman" w:hAnsi="Times New Roman" w:cs="Times New Roman"/>
                <w:sz w:val="20"/>
                <w:szCs w:val="20"/>
              </w:rPr>
              <w:t>hand</w:t>
            </w:r>
            <w:r w:rsidRPr="00D95F71">
              <w:rPr>
                <w:rFonts w:ascii="Times New Roman" w:hAnsi="Times New Roman" w:cs="Times New Roman"/>
                <w:spacing w:val="-4"/>
                <w:sz w:val="20"/>
                <w:szCs w:val="20"/>
              </w:rPr>
              <w:t xml:space="preserve"> </w:t>
            </w:r>
            <w:r w:rsidRPr="00D95F71">
              <w:rPr>
                <w:rFonts w:ascii="Times New Roman" w:hAnsi="Times New Roman" w:cs="Times New Roman"/>
                <w:sz w:val="20"/>
                <w:szCs w:val="20"/>
              </w:rPr>
              <w:t>delivered</w:t>
            </w:r>
            <w:r w:rsidRPr="00D95F71">
              <w:rPr>
                <w:rFonts w:ascii="Times New Roman" w:hAnsi="Times New Roman" w:cs="Times New Roman"/>
                <w:spacing w:val="-4"/>
                <w:sz w:val="20"/>
                <w:szCs w:val="20"/>
              </w:rPr>
              <w:t xml:space="preserve"> </w:t>
            </w:r>
            <w:r w:rsidRPr="00D95F71">
              <w:rPr>
                <w:rFonts w:ascii="Times New Roman" w:hAnsi="Times New Roman" w:cs="Times New Roman"/>
                <w:sz w:val="20"/>
                <w:szCs w:val="20"/>
              </w:rPr>
              <w:t>to</w:t>
            </w:r>
            <w:r w:rsidRPr="00D95F71">
              <w:rPr>
                <w:rFonts w:ascii="Times New Roman" w:hAnsi="Times New Roman" w:cs="Times New Roman"/>
                <w:spacing w:val="-3"/>
                <w:sz w:val="20"/>
                <w:szCs w:val="20"/>
              </w:rPr>
              <w:t xml:space="preserve"> </w:t>
            </w:r>
            <w:r w:rsidRPr="00D95F71">
              <w:rPr>
                <w:rFonts w:ascii="Times New Roman" w:hAnsi="Times New Roman" w:cs="Times New Roman"/>
                <w:sz w:val="20"/>
                <w:szCs w:val="20"/>
              </w:rPr>
              <w:t>the</w:t>
            </w:r>
            <w:r w:rsidRPr="00D95F71">
              <w:rPr>
                <w:rFonts w:ascii="Times New Roman" w:hAnsi="Times New Roman" w:cs="Times New Roman"/>
                <w:spacing w:val="-4"/>
                <w:sz w:val="20"/>
                <w:szCs w:val="20"/>
              </w:rPr>
              <w:t xml:space="preserve"> </w:t>
            </w:r>
            <w:r w:rsidRPr="00D95F71">
              <w:rPr>
                <w:rFonts w:ascii="Times New Roman" w:hAnsi="Times New Roman" w:cs="Times New Roman"/>
                <w:sz w:val="20"/>
                <w:szCs w:val="20"/>
              </w:rPr>
              <w:t>laboratory</w:t>
            </w:r>
            <w:r w:rsidRPr="00D95F71">
              <w:rPr>
                <w:rFonts w:ascii="Times New Roman" w:hAnsi="Times New Roman" w:cs="Times New Roman"/>
                <w:spacing w:val="-2"/>
                <w:sz w:val="20"/>
                <w:szCs w:val="20"/>
              </w:rPr>
              <w:t xml:space="preserve"> </w:t>
            </w:r>
            <w:r w:rsidRPr="00D95F71">
              <w:rPr>
                <w:rFonts w:ascii="Times New Roman" w:hAnsi="Times New Roman" w:cs="Times New Roman"/>
                <w:sz w:val="20"/>
                <w:szCs w:val="20"/>
              </w:rPr>
              <w:t>–</w:t>
            </w:r>
            <w:r w:rsidRPr="00D95F71">
              <w:rPr>
                <w:rFonts w:ascii="Times New Roman" w:hAnsi="Times New Roman" w:cs="Times New Roman"/>
                <w:spacing w:val="-4"/>
                <w:sz w:val="20"/>
                <w:szCs w:val="20"/>
              </w:rPr>
              <w:t xml:space="preserve"> </w:t>
            </w:r>
            <w:r w:rsidRPr="00D95F71">
              <w:rPr>
                <w:rFonts w:ascii="Times New Roman" w:hAnsi="Times New Roman" w:cs="Times New Roman"/>
                <w:sz w:val="20"/>
                <w:szCs w:val="20"/>
              </w:rPr>
              <w:t>including,</w:t>
            </w:r>
            <w:r w:rsidRPr="00D95F71">
              <w:rPr>
                <w:rFonts w:ascii="Times New Roman" w:hAnsi="Times New Roman" w:cs="Times New Roman"/>
                <w:spacing w:val="-3"/>
                <w:sz w:val="20"/>
                <w:szCs w:val="20"/>
              </w:rPr>
              <w:t xml:space="preserve"> but </w:t>
            </w:r>
            <w:r w:rsidRPr="00D95F71">
              <w:rPr>
                <w:rFonts w:ascii="Times New Roman" w:hAnsi="Times New Roman" w:cs="Times New Roman"/>
                <w:sz w:val="20"/>
                <w:szCs w:val="20"/>
              </w:rPr>
              <w:t>not</w:t>
            </w:r>
            <w:r w:rsidRPr="00D95F71">
              <w:rPr>
                <w:rFonts w:ascii="Times New Roman" w:hAnsi="Times New Roman" w:cs="Times New Roman"/>
                <w:spacing w:val="-3"/>
                <w:sz w:val="20"/>
                <w:szCs w:val="20"/>
              </w:rPr>
              <w:t xml:space="preserve"> </w:t>
            </w:r>
            <w:r w:rsidRPr="00D95F71">
              <w:rPr>
                <w:rFonts w:ascii="Times New Roman" w:hAnsi="Times New Roman" w:cs="Times New Roman"/>
                <w:sz w:val="20"/>
                <w:szCs w:val="20"/>
              </w:rPr>
              <w:t>limited to ABG, VBG, cord blood, whole blood potassium, etc.</w:t>
            </w:r>
          </w:p>
          <w:p w14:paraId="589C62AB" w14:textId="537FC942" w:rsidR="00A702A6" w:rsidRPr="00D95F71" w:rsidRDefault="00A702A6" w:rsidP="003A206C">
            <w:pPr>
              <w:pStyle w:val="TableParagraph"/>
              <w:rPr>
                <w:rFonts w:ascii="Times New Roman" w:hAnsi="Times New Roman" w:cs="Times New Roman"/>
                <w:i/>
                <w:spacing w:val="-2"/>
                <w:sz w:val="20"/>
                <w:szCs w:val="20"/>
              </w:rPr>
            </w:pPr>
            <w:r w:rsidRPr="00D95F71">
              <w:rPr>
                <w:rFonts w:ascii="Times New Roman" w:hAnsi="Times New Roman" w:cs="Times New Roman"/>
                <w:i/>
                <w:sz w:val="20"/>
                <w:szCs w:val="20"/>
              </w:rPr>
              <w:t>These</w:t>
            </w:r>
            <w:r w:rsidRPr="00D95F71">
              <w:rPr>
                <w:rFonts w:ascii="Times New Roman" w:hAnsi="Times New Roman" w:cs="Times New Roman"/>
                <w:i/>
                <w:spacing w:val="-6"/>
                <w:sz w:val="20"/>
                <w:szCs w:val="20"/>
              </w:rPr>
              <w:t xml:space="preserve"> </w:t>
            </w:r>
            <w:r w:rsidRPr="00D95F71">
              <w:rPr>
                <w:rFonts w:ascii="Times New Roman" w:hAnsi="Times New Roman" w:cs="Times New Roman"/>
                <w:i/>
                <w:sz w:val="20"/>
                <w:szCs w:val="20"/>
              </w:rPr>
              <w:t>have</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a</w:t>
            </w:r>
            <w:r w:rsidRPr="00D95F71">
              <w:rPr>
                <w:rFonts w:ascii="Times New Roman" w:hAnsi="Times New Roman" w:cs="Times New Roman"/>
                <w:i/>
                <w:spacing w:val="-3"/>
                <w:sz w:val="20"/>
                <w:szCs w:val="20"/>
              </w:rPr>
              <w:t xml:space="preserve"> </w:t>
            </w:r>
            <w:r w:rsidRPr="00D95F71">
              <w:rPr>
                <w:rFonts w:ascii="Times New Roman" w:hAnsi="Times New Roman" w:cs="Times New Roman"/>
                <w:i/>
                <w:sz w:val="20"/>
                <w:szCs w:val="20"/>
              </w:rPr>
              <w:t>high</w:t>
            </w:r>
            <w:r w:rsidRPr="00D95F71">
              <w:rPr>
                <w:rFonts w:ascii="Times New Roman" w:hAnsi="Times New Roman" w:cs="Times New Roman"/>
                <w:i/>
                <w:spacing w:val="-4"/>
                <w:sz w:val="20"/>
                <w:szCs w:val="20"/>
              </w:rPr>
              <w:t xml:space="preserve"> </w:t>
            </w:r>
            <w:r w:rsidRPr="00D95F71">
              <w:rPr>
                <w:rFonts w:ascii="Times New Roman" w:hAnsi="Times New Roman" w:cs="Times New Roman"/>
                <w:i/>
                <w:sz w:val="20"/>
                <w:szCs w:val="20"/>
              </w:rPr>
              <w:t>risk</w:t>
            </w:r>
            <w:r w:rsidRPr="00D95F71">
              <w:rPr>
                <w:rFonts w:ascii="Times New Roman" w:hAnsi="Times New Roman" w:cs="Times New Roman"/>
                <w:i/>
                <w:spacing w:val="-3"/>
                <w:sz w:val="20"/>
                <w:szCs w:val="20"/>
              </w:rPr>
              <w:t xml:space="preserve"> </w:t>
            </w:r>
            <w:r w:rsidRPr="00D95F71">
              <w:rPr>
                <w:rFonts w:ascii="Times New Roman" w:hAnsi="Times New Roman" w:cs="Times New Roman"/>
                <w:i/>
                <w:sz w:val="20"/>
                <w:szCs w:val="20"/>
              </w:rPr>
              <w:t>for</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spilling</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and</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could</w:t>
            </w:r>
            <w:r w:rsidRPr="00D95F71">
              <w:rPr>
                <w:rFonts w:ascii="Times New Roman" w:hAnsi="Times New Roman" w:cs="Times New Roman"/>
                <w:i/>
                <w:spacing w:val="-4"/>
                <w:sz w:val="20"/>
                <w:szCs w:val="20"/>
              </w:rPr>
              <w:t xml:space="preserve"> </w:t>
            </w:r>
            <w:r w:rsidRPr="00D95F71">
              <w:rPr>
                <w:rFonts w:ascii="Times New Roman" w:hAnsi="Times New Roman" w:cs="Times New Roman"/>
                <w:i/>
                <w:sz w:val="20"/>
                <w:szCs w:val="20"/>
              </w:rPr>
              <w:t>be</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clinically</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impacted</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by</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the</w:t>
            </w:r>
            <w:r w:rsidRPr="00D95F71">
              <w:rPr>
                <w:rFonts w:ascii="Times New Roman" w:hAnsi="Times New Roman" w:cs="Times New Roman"/>
                <w:i/>
                <w:spacing w:val="-2"/>
                <w:sz w:val="20"/>
                <w:szCs w:val="20"/>
              </w:rPr>
              <w:t xml:space="preserve"> </w:t>
            </w:r>
            <w:r w:rsidRPr="00D95F71">
              <w:rPr>
                <w:rFonts w:ascii="Times New Roman" w:hAnsi="Times New Roman" w:cs="Times New Roman"/>
                <w:i/>
                <w:sz w:val="20"/>
                <w:szCs w:val="20"/>
              </w:rPr>
              <w:t>pneumatic</w:t>
            </w:r>
            <w:r w:rsidRPr="00D95F71">
              <w:rPr>
                <w:rFonts w:ascii="Times New Roman" w:hAnsi="Times New Roman" w:cs="Times New Roman"/>
                <w:i/>
                <w:spacing w:val="-3"/>
                <w:sz w:val="20"/>
                <w:szCs w:val="20"/>
              </w:rPr>
              <w:t xml:space="preserve"> </w:t>
            </w:r>
            <w:r w:rsidRPr="00D95F71">
              <w:rPr>
                <w:rFonts w:ascii="Times New Roman" w:hAnsi="Times New Roman" w:cs="Times New Roman"/>
                <w:i/>
                <w:sz w:val="20"/>
                <w:szCs w:val="20"/>
              </w:rPr>
              <w:t>tube</w:t>
            </w:r>
            <w:r w:rsidRPr="00D95F71">
              <w:rPr>
                <w:rFonts w:ascii="Times New Roman" w:hAnsi="Times New Roman" w:cs="Times New Roman"/>
                <w:i/>
                <w:spacing w:val="-2"/>
                <w:sz w:val="20"/>
                <w:szCs w:val="20"/>
              </w:rPr>
              <w:t xml:space="preserve"> </w:t>
            </w:r>
            <w:r w:rsidR="00830A44" w:rsidRPr="00D95F71">
              <w:rPr>
                <w:rFonts w:ascii="Times New Roman" w:hAnsi="Times New Roman" w:cs="Times New Roman"/>
                <w:i/>
                <w:spacing w:val="-2"/>
                <w:sz w:val="20"/>
                <w:szCs w:val="20"/>
              </w:rPr>
              <w:t>system.</w:t>
            </w:r>
          </w:p>
          <w:p w14:paraId="7F3BD3E7" w14:textId="0A05E78B" w:rsidR="007C7CBE" w:rsidRPr="00D95F71" w:rsidRDefault="007C7CBE" w:rsidP="003A206C">
            <w:pPr>
              <w:pStyle w:val="TableParagraph"/>
              <w:rPr>
                <w:rFonts w:ascii="Times New Roman" w:hAnsi="Times New Roman" w:cs="Times New Roman"/>
                <w:i/>
                <w:sz w:val="20"/>
                <w:szCs w:val="20"/>
              </w:rPr>
            </w:pPr>
            <w:r w:rsidRPr="00D95F71">
              <w:rPr>
                <w:rFonts w:ascii="Times New Roman" w:hAnsi="Times New Roman" w:cs="Times New Roman"/>
                <w:i/>
                <w:spacing w:val="-2"/>
                <w:sz w:val="20"/>
                <w:szCs w:val="20"/>
              </w:rPr>
              <w:t>Laboratory approved EXCEPTION: Cord Blood Specimens for neonates</w:t>
            </w:r>
          </w:p>
        </w:tc>
      </w:tr>
      <w:tr w:rsidR="00A702A6" w:rsidRPr="00A31B4B" w14:paraId="3AC3B8D0" w14:textId="77777777" w:rsidTr="0079020F">
        <w:trPr>
          <w:trHeight w:val="882"/>
        </w:trPr>
        <w:tc>
          <w:tcPr>
            <w:tcW w:w="1352" w:type="dxa"/>
            <w:vMerge/>
            <w:tcBorders>
              <w:top w:val="nil"/>
            </w:tcBorders>
            <w:shd w:val="clear" w:color="auto" w:fill="EFEFEF"/>
          </w:tcPr>
          <w:p w14:paraId="4840D570" w14:textId="77777777" w:rsidR="00A702A6" w:rsidRPr="00A31B4B" w:rsidRDefault="00A702A6" w:rsidP="003A206C"/>
        </w:tc>
        <w:tc>
          <w:tcPr>
            <w:tcW w:w="1440" w:type="dxa"/>
            <w:shd w:val="clear" w:color="auto" w:fill="EFEFEF"/>
          </w:tcPr>
          <w:p w14:paraId="7A48FF07" w14:textId="77777777" w:rsidR="00A702A6" w:rsidRPr="00A31B4B" w:rsidRDefault="00A702A6" w:rsidP="00F26737">
            <w:pPr>
              <w:pStyle w:val="TableParagraph"/>
              <w:spacing w:before="1"/>
              <w:ind w:left="6" w:right="98" w:firstLine="1"/>
              <w:rPr>
                <w:rFonts w:ascii="Times New Roman" w:hAnsi="Times New Roman" w:cs="Times New Roman"/>
                <w:sz w:val="20"/>
                <w:szCs w:val="20"/>
              </w:rPr>
            </w:pPr>
            <w:r w:rsidRPr="00A31B4B">
              <w:rPr>
                <w:rFonts w:ascii="Times New Roman" w:hAnsi="Times New Roman" w:cs="Times New Roman"/>
                <w:sz w:val="20"/>
                <w:szCs w:val="20"/>
              </w:rPr>
              <w:t>Items</w:t>
            </w:r>
            <w:r w:rsidRPr="00A31B4B">
              <w:rPr>
                <w:rFonts w:ascii="Times New Roman" w:hAnsi="Times New Roman" w:cs="Times New Roman"/>
                <w:spacing w:val="-2"/>
                <w:sz w:val="20"/>
                <w:szCs w:val="20"/>
              </w:rPr>
              <w:t xml:space="preserve"> </w:t>
            </w:r>
            <w:r w:rsidRPr="00A31B4B">
              <w:rPr>
                <w:rFonts w:ascii="Times New Roman" w:hAnsi="Times New Roman" w:cs="Times New Roman"/>
                <w:b/>
                <w:i/>
                <w:sz w:val="20"/>
                <w:szCs w:val="20"/>
              </w:rPr>
              <w:t xml:space="preserve">strongly </w:t>
            </w:r>
            <w:r w:rsidRPr="00A31B4B">
              <w:rPr>
                <w:rFonts w:ascii="Times New Roman" w:hAnsi="Times New Roman" w:cs="Times New Roman"/>
                <w:sz w:val="20"/>
                <w:szCs w:val="20"/>
              </w:rPr>
              <w:t>recommended</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to be</w:t>
            </w:r>
            <w:r w:rsidRPr="00A31B4B">
              <w:rPr>
                <w:rFonts w:ascii="Times New Roman" w:hAnsi="Times New Roman" w:cs="Times New Roman"/>
                <w:spacing w:val="-2"/>
                <w:sz w:val="20"/>
                <w:szCs w:val="20"/>
              </w:rPr>
              <w:t xml:space="preserve"> </w:t>
            </w:r>
            <w:r w:rsidRPr="00A31B4B">
              <w:rPr>
                <w:rFonts w:ascii="Times New Roman" w:hAnsi="Times New Roman" w:cs="Times New Roman"/>
                <w:sz w:val="20"/>
                <w:szCs w:val="20"/>
              </w:rPr>
              <w:t>hand</w:t>
            </w:r>
            <w:r w:rsidRPr="00A31B4B">
              <w:rPr>
                <w:rFonts w:ascii="Times New Roman" w:hAnsi="Times New Roman" w:cs="Times New Roman"/>
                <w:spacing w:val="-1"/>
                <w:sz w:val="20"/>
                <w:szCs w:val="20"/>
              </w:rPr>
              <w:t xml:space="preserve"> </w:t>
            </w:r>
            <w:r w:rsidRPr="00A31B4B">
              <w:rPr>
                <w:rFonts w:ascii="Times New Roman" w:hAnsi="Times New Roman" w:cs="Times New Roman"/>
                <w:spacing w:val="-2"/>
                <w:sz w:val="20"/>
                <w:szCs w:val="20"/>
              </w:rPr>
              <w:t>delivered</w:t>
            </w:r>
          </w:p>
        </w:tc>
        <w:tc>
          <w:tcPr>
            <w:tcW w:w="7150" w:type="dxa"/>
            <w:shd w:val="clear" w:color="auto" w:fill="EFEFEF"/>
          </w:tcPr>
          <w:p w14:paraId="5D6CAB79" w14:textId="77777777" w:rsidR="00A702A6" w:rsidRPr="00A31B4B" w:rsidRDefault="00A702A6" w:rsidP="003A206C">
            <w:pPr>
              <w:pStyle w:val="TableParagraph"/>
              <w:spacing w:before="6" w:line="252" w:lineRule="auto"/>
              <w:ind w:left="6" w:right="655"/>
              <w:rPr>
                <w:rFonts w:ascii="Times New Roman" w:hAnsi="Times New Roman" w:cs="Times New Roman"/>
                <w:i/>
                <w:sz w:val="20"/>
                <w:szCs w:val="20"/>
              </w:rPr>
            </w:pPr>
            <w:r w:rsidRPr="00A31B4B">
              <w:rPr>
                <w:rFonts w:ascii="Times New Roman" w:hAnsi="Times New Roman" w:cs="Times New Roman"/>
                <w:sz w:val="20"/>
                <w:szCs w:val="20"/>
              </w:rPr>
              <w:t>Specimens</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which</w:t>
            </w:r>
            <w:r w:rsidRPr="00A31B4B">
              <w:rPr>
                <w:rFonts w:ascii="Times New Roman" w:hAnsi="Times New Roman" w:cs="Times New Roman"/>
                <w:spacing w:val="-13"/>
                <w:sz w:val="20"/>
                <w:szCs w:val="20"/>
              </w:rPr>
              <w:t xml:space="preserve"> </w:t>
            </w:r>
            <w:r w:rsidRPr="00A31B4B">
              <w:rPr>
                <w:rFonts w:ascii="Times New Roman" w:hAnsi="Times New Roman" w:cs="Times New Roman"/>
                <w:sz w:val="20"/>
                <w:szCs w:val="20"/>
              </w:rPr>
              <w:t>are</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difficult</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to</w:t>
            </w:r>
            <w:r w:rsidRPr="00A31B4B">
              <w:rPr>
                <w:rFonts w:ascii="Times New Roman" w:hAnsi="Times New Roman" w:cs="Times New Roman"/>
                <w:spacing w:val="-11"/>
                <w:sz w:val="20"/>
                <w:szCs w:val="20"/>
              </w:rPr>
              <w:t xml:space="preserve"> </w:t>
            </w:r>
            <w:r w:rsidRPr="00A31B4B">
              <w:rPr>
                <w:rFonts w:ascii="Times New Roman" w:hAnsi="Times New Roman" w:cs="Times New Roman"/>
                <w:sz w:val="20"/>
                <w:szCs w:val="20"/>
              </w:rPr>
              <w:t>collect,</w:t>
            </w:r>
            <w:r w:rsidRPr="00A31B4B">
              <w:rPr>
                <w:rFonts w:ascii="Times New Roman" w:hAnsi="Times New Roman" w:cs="Times New Roman"/>
                <w:spacing w:val="-12"/>
                <w:sz w:val="20"/>
                <w:szCs w:val="20"/>
              </w:rPr>
              <w:t xml:space="preserve"> </w:t>
            </w:r>
            <w:r w:rsidRPr="00A31B4B">
              <w:rPr>
                <w:rFonts w:ascii="Times New Roman" w:hAnsi="Times New Roman" w:cs="Times New Roman"/>
                <w:sz w:val="20"/>
                <w:szCs w:val="20"/>
              </w:rPr>
              <w:t>irretrievable</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or</w:t>
            </w:r>
            <w:r w:rsidRPr="00A31B4B">
              <w:rPr>
                <w:rFonts w:ascii="Times New Roman" w:hAnsi="Times New Roman" w:cs="Times New Roman"/>
                <w:spacing w:val="-10"/>
                <w:sz w:val="20"/>
                <w:szCs w:val="20"/>
              </w:rPr>
              <w:t xml:space="preserve"> </w:t>
            </w:r>
            <w:r w:rsidRPr="00A31B4B">
              <w:rPr>
                <w:rFonts w:ascii="Times New Roman" w:hAnsi="Times New Roman" w:cs="Times New Roman"/>
                <w:sz w:val="20"/>
                <w:szCs w:val="20"/>
              </w:rPr>
              <w:t>time-dependent</w:t>
            </w:r>
            <w:r w:rsidRPr="00A31B4B">
              <w:rPr>
                <w:rFonts w:ascii="Times New Roman" w:hAnsi="Times New Roman" w:cs="Times New Roman"/>
                <w:spacing w:val="-12"/>
                <w:sz w:val="20"/>
                <w:szCs w:val="20"/>
              </w:rPr>
              <w:t xml:space="preserve"> </w:t>
            </w:r>
            <w:r w:rsidRPr="00A31B4B">
              <w:rPr>
                <w:rFonts w:ascii="Times New Roman" w:hAnsi="Times New Roman" w:cs="Times New Roman"/>
                <w:sz w:val="20"/>
                <w:szCs w:val="20"/>
              </w:rPr>
              <w:t>on collection</w:t>
            </w:r>
            <w:r w:rsidRPr="00A31B4B">
              <w:rPr>
                <w:rFonts w:ascii="Times New Roman" w:hAnsi="Times New Roman" w:cs="Times New Roman"/>
                <w:spacing w:val="-11"/>
                <w:sz w:val="20"/>
                <w:szCs w:val="20"/>
              </w:rPr>
              <w:t xml:space="preserve"> </w:t>
            </w:r>
            <w:r w:rsidRPr="00A31B4B">
              <w:rPr>
                <w:rFonts w:ascii="Times New Roman" w:hAnsi="Times New Roman" w:cs="Times New Roman"/>
                <w:i/>
                <w:sz w:val="20"/>
                <w:szCs w:val="20"/>
              </w:rPr>
              <w:t>(example:</w:t>
            </w:r>
            <w:r w:rsidRPr="00A31B4B">
              <w:rPr>
                <w:rFonts w:ascii="Times New Roman" w:hAnsi="Times New Roman" w:cs="Times New Roman"/>
                <w:i/>
                <w:spacing w:val="-10"/>
                <w:sz w:val="20"/>
                <w:szCs w:val="20"/>
              </w:rPr>
              <w:t xml:space="preserve"> </w:t>
            </w:r>
            <w:r w:rsidRPr="00A31B4B">
              <w:rPr>
                <w:rFonts w:ascii="Times New Roman" w:hAnsi="Times New Roman" w:cs="Times New Roman"/>
                <w:i/>
                <w:sz w:val="20"/>
                <w:szCs w:val="20"/>
              </w:rPr>
              <w:t>Therapeutic Drug</w:t>
            </w:r>
            <w:r w:rsidRPr="00A31B4B">
              <w:rPr>
                <w:rFonts w:ascii="Times New Roman" w:hAnsi="Times New Roman" w:cs="Times New Roman"/>
                <w:i/>
                <w:spacing w:val="-11"/>
                <w:sz w:val="20"/>
                <w:szCs w:val="20"/>
              </w:rPr>
              <w:t xml:space="preserve"> </w:t>
            </w:r>
            <w:r w:rsidRPr="00A31B4B">
              <w:rPr>
                <w:rFonts w:ascii="Times New Roman" w:hAnsi="Times New Roman" w:cs="Times New Roman"/>
                <w:i/>
                <w:sz w:val="20"/>
                <w:szCs w:val="20"/>
              </w:rPr>
              <w:t>Monitoring)</w:t>
            </w:r>
          </w:p>
          <w:p w14:paraId="2CFB2B95" w14:textId="77777777" w:rsidR="00A702A6" w:rsidRPr="00A31B4B" w:rsidRDefault="00A702A6" w:rsidP="003A206C">
            <w:pPr>
              <w:pStyle w:val="TableParagraph"/>
              <w:spacing w:before="18"/>
              <w:ind w:left="6"/>
              <w:rPr>
                <w:rFonts w:ascii="Times New Roman" w:hAnsi="Times New Roman" w:cs="Times New Roman"/>
                <w:sz w:val="20"/>
                <w:szCs w:val="20"/>
              </w:rPr>
            </w:pPr>
            <w:r w:rsidRPr="00A31B4B">
              <w:rPr>
                <w:rFonts w:ascii="Times New Roman" w:hAnsi="Times New Roman" w:cs="Times New Roman"/>
                <w:spacing w:val="-2"/>
                <w:sz w:val="20"/>
                <w:szCs w:val="20"/>
              </w:rPr>
              <w:t>Neonatal</w:t>
            </w:r>
            <w:r w:rsidRPr="00A31B4B">
              <w:rPr>
                <w:rFonts w:ascii="Times New Roman" w:hAnsi="Times New Roman" w:cs="Times New Roman"/>
                <w:sz w:val="20"/>
                <w:szCs w:val="20"/>
              </w:rPr>
              <w:t xml:space="preserve"> </w:t>
            </w:r>
            <w:r w:rsidRPr="00A31B4B">
              <w:rPr>
                <w:rFonts w:ascii="Times New Roman" w:hAnsi="Times New Roman" w:cs="Times New Roman"/>
                <w:spacing w:val="-2"/>
                <w:sz w:val="20"/>
                <w:szCs w:val="20"/>
              </w:rPr>
              <w:t>heel</w:t>
            </w:r>
            <w:r w:rsidRPr="00A31B4B">
              <w:rPr>
                <w:rFonts w:ascii="Times New Roman" w:hAnsi="Times New Roman" w:cs="Times New Roman"/>
                <w:sz w:val="20"/>
                <w:szCs w:val="20"/>
              </w:rPr>
              <w:t xml:space="preserve"> </w:t>
            </w:r>
            <w:r w:rsidRPr="00A31B4B">
              <w:rPr>
                <w:rFonts w:ascii="Times New Roman" w:hAnsi="Times New Roman" w:cs="Times New Roman"/>
                <w:spacing w:val="-2"/>
                <w:sz w:val="20"/>
                <w:szCs w:val="20"/>
              </w:rPr>
              <w:t>sticks</w:t>
            </w:r>
            <w:r w:rsidRPr="00A31B4B">
              <w:rPr>
                <w:rFonts w:ascii="Times New Roman" w:hAnsi="Times New Roman" w:cs="Times New Roman"/>
                <w:spacing w:val="2"/>
                <w:sz w:val="20"/>
                <w:szCs w:val="20"/>
              </w:rPr>
              <w:t xml:space="preserve"> </w:t>
            </w:r>
            <w:r w:rsidRPr="00A31B4B">
              <w:rPr>
                <w:rFonts w:ascii="Times New Roman" w:hAnsi="Times New Roman" w:cs="Times New Roman"/>
                <w:spacing w:val="-2"/>
                <w:sz w:val="20"/>
                <w:szCs w:val="20"/>
              </w:rPr>
              <w:t>and</w:t>
            </w:r>
            <w:r w:rsidRPr="00A31B4B">
              <w:rPr>
                <w:rFonts w:ascii="Times New Roman" w:hAnsi="Times New Roman" w:cs="Times New Roman"/>
                <w:spacing w:val="1"/>
                <w:sz w:val="20"/>
                <w:szCs w:val="20"/>
              </w:rPr>
              <w:t xml:space="preserve"> </w:t>
            </w:r>
            <w:r w:rsidRPr="00A31B4B">
              <w:rPr>
                <w:rFonts w:ascii="Times New Roman" w:hAnsi="Times New Roman" w:cs="Times New Roman"/>
                <w:spacing w:val="-2"/>
                <w:sz w:val="20"/>
                <w:szCs w:val="20"/>
              </w:rPr>
              <w:t>intra-operative</w:t>
            </w:r>
            <w:r w:rsidRPr="00A31B4B">
              <w:rPr>
                <w:rFonts w:ascii="Times New Roman" w:hAnsi="Times New Roman" w:cs="Times New Roman"/>
                <w:spacing w:val="4"/>
                <w:sz w:val="20"/>
                <w:szCs w:val="20"/>
              </w:rPr>
              <w:t xml:space="preserve"> </w:t>
            </w:r>
            <w:r w:rsidRPr="00A31B4B">
              <w:rPr>
                <w:rFonts w:ascii="Times New Roman" w:hAnsi="Times New Roman" w:cs="Times New Roman"/>
                <w:spacing w:val="-2"/>
                <w:sz w:val="20"/>
                <w:szCs w:val="20"/>
              </w:rPr>
              <w:t>parathyroid</w:t>
            </w:r>
            <w:r w:rsidRPr="00A31B4B">
              <w:rPr>
                <w:rFonts w:ascii="Times New Roman" w:hAnsi="Times New Roman" w:cs="Times New Roman"/>
                <w:spacing w:val="6"/>
                <w:sz w:val="20"/>
                <w:szCs w:val="20"/>
              </w:rPr>
              <w:t xml:space="preserve"> </w:t>
            </w:r>
            <w:r w:rsidRPr="00A31B4B">
              <w:rPr>
                <w:rFonts w:ascii="Times New Roman" w:hAnsi="Times New Roman" w:cs="Times New Roman"/>
                <w:spacing w:val="-2"/>
                <w:sz w:val="20"/>
                <w:szCs w:val="20"/>
              </w:rPr>
              <w:t>(IPTH)</w:t>
            </w:r>
          </w:p>
        </w:tc>
      </w:tr>
    </w:tbl>
    <w:p w14:paraId="3A48A521" w14:textId="77777777" w:rsidR="00DF2AE8" w:rsidRPr="00DF2AE8" w:rsidRDefault="00DF2AE8" w:rsidP="00F26737">
      <w:pPr>
        <w:pStyle w:val="NoSpacing"/>
        <w:rPr>
          <w:b/>
        </w:rPr>
      </w:pPr>
    </w:p>
    <w:p w14:paraId="0FF3A335" w14:textId="77777777" w:rsidR="00DF2AE8" w:rsidRDefault="00DF2AE8" w:rsidP="00496A58">
      <w:pPr>
        <w:pStyle w:val="NoSpacing"/>
        <w:numPr>
          <w:ilvl w:val="0"/>
          <w:numId w:val="1"/>
        </w:numPr>
        <w:rPr>
          <w:b/>
        </w:rPr>
      </w:pPr>
      <w:bookmarkStart w:id="3" w:name="labeling_and_identification"/>
      <w:r>
        <w:rPr>
          <w:b/>
        </w:rPr>
        <w:t>SPECIMEN LABELING AND IDENTIFICATION</w:t>
      </w:r>
      <w:bookmarkEnd w:id="3"/>
      <w:r w:rsidR="006A7AE4" w:rsidRPr="00496A58">
        <w:rPr>
          <w:b/>
        </w:rPr>
        <w:tab/>
      </w:r>
    </w:p>
    <w:p w14:paraId="10C8CEEC" w14:textId="77777777" w:rsidR="00DE452A" w:rsidRPr="00496A58" w:rsidRDefault="00DE452A" w:rsidP="00DE452A">
      <w:pPr>
        <w:pStyle w:val="NoSpacing"/>
        <w:ind w:left="360"/>
        <w:rPr>
          <w:b/>
        </w:rPr>
      </w:pPr>
    </w:p>
    <w:p w14:paraId="140B8DAD" w14:textId="102593E6" w:rsidR="000E0869" w:rsidRPr="000E0869" w:rsidRDefault="00DF2AE8" w:rsidP="000E0869">
      <w:pPr>
        <w:pStyle w:val="NoSpacing"/>
        <w:numPr>
          <w:ilvl w:val="1"/>
          <w:numId w:val="1"/>
        </w:numPr>
        <w:rPr>
          <w:b/>
        </w:rPr>
      </w:pPr>
      <w:r>
        <w:t xml:space="preserve">Correct </w:t>
      </w:r>
      <w:r w:rsidRPr="00643630">
        <w:t>identification of patient specimens is essential for reporting accurate laboratory results</w:t>
      </w:r>
      <w:r w:rsidR="00830A44" w:rsidRPr="00643630">
        <w:t xml:space="preserve">. </w:t>
      </w:r>
      <w:r w:rsidRPr="00643630">
        <w:t>The responsibility for labeling a specimen and verifying all information on the requisition match is that of the person who collects the specimen</w:t>
      </w:r>
      <w:r>
        <w:t>.</w:t>
      </w:r>
    </w:p>
    <w:p w14:paraId="2F1F87E1" w14:textId="77777777" w:rsidR="000E0869" w:rsidRDefault="000E0869" w:rsidP="000E0869">
      <w:pPr>
        <w:pStyle w:val="NoSpacing"/>
        <w:ind w:left="936"/>
        <w:rPr>
          <w:b/>
        </w:rPr>
      </w:pPr>
    </w:p>
    <w:p w14:paraId="3C3E6665" w14:textId="304EF37A" w:rsidR="00DF2AE8" w:rsidRPr="00D95F71" w:rsidRDefault="000E0869" w:rsidP="000E0869">
      <w:pPr>
        <w:pStyle w:val="NoSpacing"/>
        <w:numPr>
          <w:ilvl w:val="1"/>
          <w:numId w:val="1"/>
        </w:numPr>
        <w:rPr>
          <w:b/>
        </w:rPr>
      </w:pPr>
      <w:r w:rsidRPr="00D95F71">
        <w:t xml:space="preserve">Positive patient identification must be maintained through the testing process, from the preanalytical stage, the analytic testing stage and post analytic stage. All primary, secondary and ancillary specimens </w:t>
      </w:r>
      <w:r w:rsidRPr="00D95F71">
        <w:lastRenderedPageBreak/>
        <w:t xml:space="preserve">must </w:t>
      </w:r>
      <w:r w:rsidR="00597AFD">
        <w:t xml:space="preserve">be </w:t>
      </w:r>
      <w:r w:rsidRPr="00D95F71">
        <w:t>correctly labeled (with two identifiers as applicable) and verified by each technologist that performs testing.</w:t>
      </w:r>
    </w:p>
    <w:p w14:paraId="63F70BD3" w14:textId="77777777" w:rsidR="000E0869" w:rsidRPr="000E0869" w:rsidRDefault="000E0869" w:rsidP="000E0869">
      <w:pPr>
        <w:pStyle w:val="NoSpacing"/>
        <w:rPr>
          <w:b/>
        </w:rPr>
      </w:pPr>
    </w:p>
    <w:p w14:paraId="40EB0B95" w14:textId="77777777" w:rsidR="00DF2AE8" w:rsidRPr="00D85468" w:rsidRDefault="00DF2AE8" w:rsidP="006D4664">
      <w:pPr>
        <w:pStyle w:val="NoSpacing"/>
        <w:numPr>
          <w:ilvl w:val="1"/>
          <w:numId w:val="1"/>
        </w:numPr>
        <w:rPr>
          <w:b/>
        </w:rPr>
      </w:pPr>
      <w:r w:rsidRPr="00D85468">
        <w:t>Sites (inpatient and outpatient) with access to IHIS should label specimens with the printed lab barcode label. In circumstances of interface or computer downtime (scheduled or unscheduled), patient chart labels are acceptable. In circumstances of unexplained continual label printing problems, call the H</w:t>
      </w:r>
      <w:r w:rsidR="00FA526B" w:rsidRPr="00D85468">
        <w:t>elp</w:t>
      </w:r>
      <w:r w:rsidRPr="00D85468">
        <w:t xml:space="preserve"> Desk (293-3861) for assistance in fixing the issue. Specimen barcode labels should be secur</w:t>
      </w:r>
      <w:r w:rsidR="0057022B" w:rsidRPr="00D85468">
        <w:t>ely</w:t>
      </w:r>
      <w:r w:rsidRPr="00D85468">
        <w:t xml:space="preserve"> placed vertically with no wrinkles or folds. Refer to </w:t>
      </w:r>
      <w:r w:rsidRPr="00D85468">
        <w:rPr>
          <w:b/>
        </w:rPr>
        <w:t>Figure 1</w:t>
      </w:r>
      <w:r w:rsidRPr="00D85468">
        <w:t xml:space="preserve"> below. Outpatient collection sites that are not interfaced with the OSUWMC IHIS system must follow specimen labeling requirements listed below. At all times, patient specimens must include </w:t>
      </w:r>
      <w:r w:rsidRPr="00D85468">
        <w:rPr>
          <w:b/>
          <w:u w:val="single"/>
        </w:rPr>
        <w:t>two patient identifiers</w:t>
      </w:r>
      <w:r w:rsidRPr="00D85468">
        <w:t>.</w:t>
      </w:r>
    </w:p>
    <w:p w14:paraId="14282A46" w14:textId="77777777" w:rsidR="00662BA4" w:rsidRPr="00D85468" w:rsidRDefault="00662BA4" w:rsidP="00662BA4">
      <w:pPr>
        <w:pStyle w:val="ListParagraph"/>
        <w:rPr>
          <w:b/>
        </w:rPr>
      </w:pPr>
    </w:p>
    <w:p w14:paraId="63EA7C6B" w14:textId="77777777" w:rsidR="00662BA4" w:rsidRPr="00D85468" w:rsidRDefault="00662BA4" w:rsidP="006D4664">
      <w:pPr>
        <w:pStyle w:val="NoSpacing"/>
        <w:numPr>
          <w:ilvl w:val="1"/>
          <w:numId w:val="1"/>
        </w:numPr>
        <w:rPr>
          <w:b/>
        </w:rPr>
      </w:pPr>
      <w:bookmarkStart w:id="4" w:name="specimen_labeling_requirements"/>
      <w:r w:rsidRPr="00D85468">
        <w:rPr>
          <w:b/>
        </w:rPr>
        <w:t>Patient Specimen Labeling Requirements</w:t>
      </w:r>
    </w:p>
    <w:bookmarkEnd w:id="4"/>
    <w:p w14:paraId="35B40F88" w14:textId="12F7A654" w:rsidR="00662BA4" w:rsidRPr="00D85468" w:rsidRDefault="00662BA4" w:rsidP="006D4664">
      <w:pPr>
        <w:pStyle w:val="NoSpacing"/>
        <w:numPr>
          <w:ilvl w:val="2"/>
          <w:numId w:val="1"/>
        </w:numPr>
        <w:rPr>
          <w:b/>
        </w:rPr>
      </w:pPr>
      <w:r w:rsidRPr="00D85468">
        <w:t xml:space="preserve">Specimen tubes must be labeled immediately after the phlebotomy and in the patient’s presence. The phlebotomist must verify the patient’s ID on the specimen label is identical to any paper requisition, electronic order notice (IHIS, Atlas, </w:t>
      </w:r>
      <w:r w:rsidR="00246F3D" w:rsidRPr="00D85468">
        <w:t>etc.</w:t>
      </w:r>
      <w:r w:rsidRPr="00D85468">
        <w:t xml:space="preserve">) or patient identification bracelet. For each specimen, the label must contain </w:t>
      </w:r>
      <w:r w:rsidR="00EC335F" w:rsidRPr="00D85468">
        <w:t xml:space="preserve">at least </w:t>
      </w:r>
      <w:r w:rsidR="00EC335F" w:rsidRPr="00D85468">
        <w:rPr>
          <w:b/>
          <w:bCs/>
          <w:u w:val="single"/>
        </w:rPr>
        <w:t>two patient identifiers</w:t>
      </w:r>
      <w:r w:rsidRPr="00D85468">
        <w:t>:</w:t>
      </w:r>
    </w:p>
    <w:p w14:paraId="44900372" w14:textId="55DCF949" w:rsidR="00EC335F" w:rsidRPr="00D85468" w:rsidRDefault="00EC335F" w:rsidP="006D4664">
      <w:pPr>
        <w:pStyle w:val="NoSpacing"/>
        <w:numPr>
          <w:ilvl w:val="3"/>
          <w:numId w:val="1"/>
        </w:numPr>
        <w:rPr>
          <w:b/>
        </w:rPr>
      </w:pPr>
      <w:r w:rsidRPr="00D85468">
        <w:rPr>
          <w:bCs/>
        </w:rPr>
        <w:t>Primary identifiers:</w:t>
      </w:r>
    </w:p>
    <w:p w14:paraId="57C49525" w14:textId="3C773744" w:rsidR="00662BA4" w:rsidRPr="00D85468" w:rsidRDefault="00662BA4" w:rsidP="00EC335F">
      <w:pPr>
        <w:pStyle w:val="NoSpacing"/>
        <w:numPr>
          <w:ilvl w:val="4"/>
          <w:numId w:val="1"/>
        </w:numPr>
        <w:rPr>
          <w:b/>
        </w:rPr>
      </w:pPr>
      <w:r w:rsidRPr="00D85468">
        <w:t xml:space="preserve">Patient’s </w:t>
      </w:r>
      <w:r w:rsidR="00847228" w:rsidRPr="00D85468">
        <w:t>legal</w:t>
      </w:r>
      <w:r w:rsidRPr="00D85468">
        <w:t xml:space="preserve"> name</w:t>
      </w:r>
    </w:p>
    <w:p w14:paraId="3C8AD4FC" w14:textId="0CCD235D" w:rsidR="00EC335F" w:rsidRPr="00D85468" w:rsidRDefault="00D85468" w:rsidP="00EC335F">
      <w:pPr>
        <w:pStyle w:val="NoSpacing"/>
        <w:numPr>
          <w:ilvl w:val="5"/>
          <w:numId w:val="1"/>
        </w:numPr>
        <w:rPr>
          <w:b/>
        </w:rPr>
      </w:pPr>
      <w:r w:rsidRPr="00D85468">
        <w:t>IHIS p</w:t>
      </w:r>
      <w:r w:rsidR="00D969F3" w:rsidRPr="00D85468">
        <w:t xml:space="preserve">atient labels contain both patient preferred name and patient legal name. Patient </w:t>
      </w:r>
      <w:r w:rsidR="00D969F3" w:rsidRPr="00D85468">
        <w:rPr>
          <w:u w:val="single"/>
        </w:rPr>
        <w:t>legal</w:t>
      </w:r>
      <w:r w:rsidR="00D969F3" w:rsidRPr="00D85468">
        <w:t xml:space="preserve"> name is the required patient identifier for laboratory testing.</w:t>
      </w:r>
    </w:p>
    <w:p w14:paraId="61C24DF7" w14:textId="08CA35B9" w:rsidR="00662BA4" w:rsidRPr="00D85468" w:rsidRDefault="00662BA4" w:rsidP="00EC335F">
      <w:pPr>
        <w:pStyle w:val="NoSpacing"/>
        <w:numPr>
          <w:ilvl w:val="5"/>
          <w:numId w:val="1"/>
        </w:numPr>
        <w:rPr>
          <w:b/>
        </w:rPr>
      </w:pPr>
      <w:r w:rsidRPr="00D85468">
        <w:t>If a middle initial or suffix is being used by the patient it must be identical on all the above</w:t>
      </w:r>
    </w:p>
    <w:p w14:paraId="78AB9B74" w14:textId="77777777" w:rsidR="00EC335F" w:rsidRPr="00D85468" w:rsidRDefault="00EC335F" w:rsidP="00EC335F">
      <w:pPr>
        <w:pStyle w:val="NoSpacing"/>
        <w:numPr>
          <w:ilvl w:val="4"/>
          <w:numId w:val="1"/>
        </w:numPr>
        <w:rPr>
          <w:b/>
        </w:rPr>
      </w:pPr>
      <w:r w:rsidRPr="00D85468">
        <w:t>Medical record number or URL number</w:t>
      </w:r>
    </w:p>
    <w:p w14:paraId="6B32597D" w14:textId="5DD62AD4" w:rsidR="00EC335F" w:rsidRPr="00D86610" w:rsidRDefault="00EC335F" w:rsidP="00EC335F">
      <w:pPr>
        <w:pStyle w:val="NoSpacing"/>
        <w:numPr>
          <w:ilvl w:val="4"/>
          <w:numId w:val="1"/>
        </w:numPr>
        <w:rPr>
          <w:b/>
        </w:rPr>
      </w:pPr>
      <w:r w:rsidRPr="00D86610">
        <w:rPr>
          <w:b/>
          <w:bCs/>
        </w:rPr>
        <w:t xml:space="preserve">NOTE: </w:t>
      </w:r>
      <w:r w:rsidRPr="00D86610">
        <w:t xml:space="preserve">If the label does not display the patient’s full </w:t>
      </w:r>
      <w:r w:rsidR="00D85468" w:rsidRPr="00D86610">
        <w:t xml:space="preserve">legal </w:t>
      </w:r>
      <w:r w:rsidRPr="00D86610">
        <w:t>name due to character limits</w:t>
      </w:r>
      <w:r w:rsidR="00D86610" w:rsidRPr="00D86610">
        <w:t xml:space="preserve"> or printer label malfunctions</w:t>
      </w:r>
      <w:r w:rsidRPr="00D86610">
        <w:t>, the following may be used</w:t>
      </w:r>
      <w:r w:rsidR="00D86610" w:rsidRPr="00D86610">
        <w:t xml:space="preserve"> as a second identifier</w:t>
      </w:r>
      <w:r w:rsidRPr="00D86610">
        <w:t>:</w:t>
      </w:r>
    </w:p>
    <w:p w14:paraId="09AB0A60" w14:textId="620AEC21" w:rsidR="00EC335F" w:rsidRPr="00D85468" w:rsidRDefault="00EC335F" w:rsidP="00EC335F">
      <w:pPr>
        <w:pStyle w:val="NoSpacing"/>
        <w:numPr>
          <w:ilvl w:val="5"/>
          <w:numId w:val="1"/>
        </w:numPr>
        <w:rPr>
          <w:b/>
        </w:rPr>
      </w:pPr>
      <w:r w:rsidRPr="00D85468">
        <w:t>Date of birth (month/date/year)</w:t>
      </w:r>
    </w:p>
    <w:p w14:paraId="341A5B96" w14:textId="3FE3BC0F" w:rsidR="00EC335F" w:rsidRPr="00D85468" w:rsidRDefault="00EC335F" w:rsidP="006D4664">
      <w:pPr>
        <w:pStyle w:val="NoSpacing"/>
        <w:numPr>
          <w:ilvl w:val="3"/>
          <w:numId w:val="1"/>
        </w:numPr>
        <w:rPr>
          <w:b/>
        </w:rPr>
      </w:pPr>
      <w:r w:rsidRPr="00D85468">
        <w:rPr>
          <w:bCs/>
        </w:rPr>
        <w:t>Additional labeling requirements:</w:t>
      </w:r>
    </w:p>
    <w:p w14:paraId="0CE81485" w14:textId="77777777" w:rsidR="00662BA4" w:rsidRPr="00D85468" w:rsidRDefault="00662BA4" w:rsidP="00EC335F">
      <w:pPr>
        <w:pStyle w:val="NoSpacing"/>
        <w:numPr>
          <w:ilvl w:val="4"/>
          <w:numId w:val="1"/>
        </w:numPr>
        <w:rPr>
          <w:b/>
        </w:rPr>
      </w:pPr>
      <w:r w:rsidRPr="00D85468">
        <w:t>Initials of the individual collecting the specimen, as applicable</w:t>
      </w:r>
    </w:p>
    <w:p w14:paraId="3E67FBAC" w14:textId="37B4C85B" w:rsidR="00662BA4" w:rsidRPr="00D85468" w:rsidRDefault="00662BA4" w:rsidP="00EC335F">
      <w:pPr>
        <w:pStyle w:val="NoSpacing"/>
        <w:numPr>
          <w:ilvl w:val="4"/>
          <w:numId w:val="1"/>
        </w:numPr>
        <w:rPr>
          <w:b/>
        </w:rPr>
      </w:pPr>
      <w:r w:rsidRPr="00D85468">
        <w:t>Specimens for Microbiology culture and Molecular Microbiology must include the source of the specimen (</w:t>
      </w:r>
      <w:r w:rsidR="00A80106" w:rsidRPr="00D85468">
        <w:t>i.e.,</w:t>
      </w:r>
      <w:r w:rsidRPr="00D85468">
        <w:t xml:space="preserve"> abscess rt. foot, sputum, peritoneal fluid, etc.)</w:t>
      </w:r>
    </w:p>
    <w:p w14:paraId="362EC8A8" w14:textId="77777777" w:rsidR="00662BA4" w:rsidRDefault="00662BA4" w:rsidP="006D4664">
      <w:pPr>
        <w:pStyle w:val="NoSpacing"/>
        <w:numPr>
          <w:ilvl w:val="2"/>
          <w:numId w:val="1"/>
        </w:numPr>
        <w:rPr>
          <w:b/>
        </w:rPr>
      </w:pPr>
      <w:bookmarkStart w:id="5" w:name="AP_specimen_labeling_requirements"/>
      <w:r>
        <w:rPr>
          <w:b/>
        </w:rPr>
        <w:t xml:space="preserve">Anatomic Pathology and Cytology </w:t>
      </w:r>
    </w:p>
    <w:bookmarkEnd w:id="5"/>
    <w:p w14:paraId="3BD4A056" w14:textId="135D955F" w:rsidR="00662BA4" w:rsidRPr="00BD1FBC" w:rsidRDefault="00662BA4" w:rsidP="006D4664">
      <w:pPr>
        <w:pStyle w:val="NoSpacing"/>
        <w:numPr>
          <w:ilvl w:val="3"/>
          <w:numId w:val="1"/>
        </w:numPr>
        <w:rPr>
          <w:b/>
        </w:rPr>
      </w:pPr>
      <w:r>
        <w:t xml:space="preserve">All specimens must be </w:t>
      </w:r>
      <w:r w:rsidRPr="00643630">
        <w:t xml:space="preserve">submitted in a rigid, puncture resistant, sealed </w:t>
      </w:r>
      <w:r w:rsidR="00830A44" w:rsidRPr="00643630">
        <w:t>container.</w:t>
      </w:r>
    </w:p>
    <w:p w14:paraId="1CDD9433" w14:textId="3D86593C" w:rsidR="00BD1FBC" w:rsidRPr="00BD1FBC" w:rsidRDefault="00BD1FBC" w:rsidP="00BD1FBC">
      <w:pPr>
        <w:pStyle w:val="NoSpacing"/>
        <w:numPr>
          <w:ilvl w:val="4"/>
          <w:numId w:val="1"/>
        </w:numPr>
        <w:rPr>
          <w:b/>
        </w:rPr>
      </w:pPr>
      <w:r w:rsidRPr="00BD1FBC">
        <w:rPr>
          <w:b/>
          <w:bCs/>
        </w:rPr>
        <w:t xml:space="preserve">NOTE: </w:t>
      </w:r>
      <w:r w:rsidRPr="00BD1FBC">
        <w:t>Fixed tissue samples that have undergone decalcification during processing are not suitable for FISH or molecular testing.</w:t>
      </w:r>
    </w:p>
    <w:p w14:paraId="6717CBC5" w14:textId="15029292" w:rsidR="00662BA4" w:rsidRPr="00481365" w:rsidRDefault="00662BA4" w:rsidP="006D4664">
      <w:pPr>
        <w:pStyle w:val="NoSpacing"/>
        <w:numPr>
          <w:ilvl w:val="3"/>
          <w:numId w:val="1"/>
        </w:numPr>
        <w:rPr>
          <w:b/>
        </w:rPr>
      </w:pPr>
      <w:r>
        <w:t xml:space="preserve">All </w:t>
      </w:r>
      <w:r w:rsidRPr="00643630">
        <w:t>specimens submitted must have accurate, complete, and legible patient identification on each specimen container</w:t>
      </w:r>
      <w:r w:rsidR="00830A44" w:rsidRPr="00643630">
        <w:t xml:space="preserve">. </w:t>
      </w:r>
      <w:r w:rsidRPr="00643630">
        <w:t>Do not place the patient identification on the container lid</w:t>
      </w:r>
      <w:r w:rsidR="00830A44" w:rsidRPr="00643630">
        <w:t xml:space="preserve">. </w:t>
      </w:r>
      <w:r w:rsidRPr="00643630">
        <w:t xml:space="preserve">Identification of the specimen must include both the patient’s </w:t>
      </w:r>
      <w:r w:rsidR="00847228" w:rsidRPr="00481365">
        <w:t xml:space="preserve">legal </w:t>
      </w:r>
      <w:r w:rsidRPr="00481365">
        <w:t>name and identification number. Specimen identification should be performed in the patient’s presence to ensure accurate labeling.</w:t>
      </w:r>
    </w:p>
    <w:p w14:paraId="16F13E2E" w14:textId="11BF4E79" w:rsidR="00662BA4" w:rsidRPr="005F3DDD" w:rsidRDefault="00662BA4" w:rsidP="006D4664">
      <w:pPr>
        <w:pStyle w:val="NoSpacing"/>
        <w:numPr>
          <w:ilvl w:val="4"/>
          <w:numId w:val="1"/>
        </w:numPr>
        <w:rPr>
          <w:b/>
        </w:rPr>
      </w:pPr>
      <w:r w:rsidRPr="00481365">
        <w:rPr>
          <w:b/>
        </w:rPr>
        <w:t xml:space="preserve">NOTE: </w:t>
      </w:r>
      <w:r w:rsidRPr="00481365">
        <w:t xml:space="preserve">Each slide submitted for examination must be labeled with patient’s </w:t>
      </w:r>
      <w:r w:rsidR="00847228" w:rsidRPr="00481365">
        <w:t xml:space="preserve">legal </w:t>
      </w:r>
      <w:r w:rsidRPr="00481365">
        <w:t xml:space="preserve">name </w:t>
      </w:r>
      <w:r w:rsidRPr="00643630">
        <w:t>and identification number</w:t>
      </w:r>
      <w:r w:rsidR="00830A44" w:rsidRPr="00643630">
        <w:t xml:space="preserve">. </w:t>
      </w:r>
      <w:r w:rsidRPr="00643630">
        <w:t xml:space="preserve">Do not label the outside of the container (folder) with patient </w:t>
      </w:r>
      <w:r w:rsidRPr="005F3DDD">
        <w:t>identification</w:t>
      </w:r>
      <w:r w:rsidR="00830A44" w:rsidRPr="005F3DDD">
        <w:t xml:space="preserve">. </w:t>
      </w:r>
    </w:p>
    <w:p w14:paraId="3FEB169F" w14:textId="77777777" w:rsidR="00662BA4" w:rsidRPr="005C7ECB" w:rsidRDefault="00662BA4" w:rsidP="006D4664">
      <w:pPr>
        <w:pStyle w:val="NoSpacing"/>
        <w:numPr>
          <w:ilvl w:val="3"/>
          <w:numId w:val="1"/>
        </w:numPr>
        <w:rPr>
          <w:b/>
        </w:rPr>
      </w:pPr>
      <w:r w:rsidRPr="005C7ECB">
        <w:t>The number of containers submitted (designated as container A, B, C, etc. or 1, 2, 3 etc.</w:t>
      </w:r>
      <w:r w:rsidR="00BF0562" w:rsidRPr="005C7ECB">
        <w:t xml:space="preserve"> as well as differentiating site</w:t>
      </w:r>
      <w:r w:rsidR="005C7ECB" w:rsidRPr="005C7ECB">
        <w:t xml:space="preserve"> </w:t>
      </w:r>
      <w:r w:rsidR="000C3EC1">
        <w:t>when</w:t>
      </w:r>
      <w:r w:rsidR="00BF0562" w:rsidRPr="005C7ECB">
        <w:t xml:space="preserve"> necessary</w:t>
      </w:r>
      <w:r w:rsidRPr="005C7ECB">
        <w:t>)</w:t>
      </w:r>
    </w:p>
    <w:p w14:paraId="38CF962C" w14:textId="42861B18" w:rsidR="00662BA4" w:rsidRPr="005F3DDD" w:rsidRDefault="00662BA4" w:rsidP="006D4664">
      <w:pPr>
        <w:pStyle w:val="NoSpacing"/>
        <w:numPr>
          <w:ilvl w:val="3"/>
          <w:numId w:val="1"/>
        </w:numPr>
        <w:rPr>
          <w:b/>
        </w:rPr>
      </w:pPr>
      <w:r w:rsidRPr="005F3DDD">
        <w:t xml:space="preserve">Any solution / preservative / fixative in which the specimen is </w:t>
      </w:r>
      <w:r w:rsidR="00830A44" w:rsidRPr="005F3DDD">
        <w:t>submitted.</w:t>
      </w:r>
    </w:p>
    <w:p w14:paraId="0EC0E99C" w14:textId="68C36CFC" w:rsidR="00662BA4" w:rsidRPr="005F3DDD" w:rsidRDefault="00662BA4" w:rsidP="006D4664">
      <w:pPr>
        <w:pStyle w:val="NoSpacing"/>
        <w:numPr>
          <w:ilvl w:val="3"/>
          <w:numId w:val="1"/>
        </w:numPr>
        <w:rPr>
          <w:b/>
        </w:rPr>
      </w:pPr>
      <w:r w:rsidRPr="005F3DDD">
        <w:t>The date of the procedure or the date tissue was ‘</w:t>
      </w:r>
      <w:r w:rsidR="00830A44" w:rsidRPr="005F3DDD">
        <w:t>taken.</w:t>
      </w:r>
      <w:r w:rsidRPr="005F3DDD">
        <w:t>’</w:t>
      </w:r>
    </w:p>
    <w:p w14:paraId="19CEAE10" w14:textId="77777777" w:rsidR="00662BA4" w:rsidRPr="005F3DDD" w:rsidRDefault="00662BA4" w:rsidP="006D4664">
      <w:pPr>
        <w:pStyle w:val="NoSpacing"/>
        <w:numPr>
          <w:ilvl w:val="3"/>
          <w:numId w:val="1"/>
        </w:numPr>
        <w:rPr>
          <w:b/>
        </w:rPr>
      </w:pPr>
      <w:r w:rsidRPr="005F3DDD">
        <w:t>Pertinent clinical history</w:t>
      </w:r>
    </w:p>
    <w:p w14:paraId="28F84B9E" w14:textId="77777777" w:rsidR="00662BA4" w:rsidRPr="005F3DDD" w:rsidRDefault="00662BA4" w:rsidP="006D4664">
      <w:pPr>
        <w:pStyle w:val="NoSpacing"/>
        <w:numPr>
          <w:ilvl w:val="3"/>
          <w:numId w:val="1"/>
        </w:numPr>
        <w:rPr>
          <w:b/>
        </w:rPr>
      </w:pPr>
      <w:r w:rsidRPr="005F3DDD">
        <w:t xml:space="preserve">For </w:t>
      </w:r>
      <w:r w:rsidR="00246F3D" w:rsidRPr="005F3DDD">
        <w:t>gynecologic PAP exam: last menstrual period, previous PAP smear, history of hormone therapy and indication for HPV testing (if ASC-US or regardless) if applicable</w:t>
      </w:r>
    </w:p>
    <w:p w14:paraId="5879C1E4" w14:textId="77777777" w:rsidR="00246F3D" w:rsidRPr="005F3DDD" w:rsidRDefault="00246F3D" w:rsidP="006D4664">
      <w:pPr>
        <w:pStyle w:val="NoSpacing"/>
        <w:numPr>
          <w:ilvl w:val="3"/>
          <w:numId w:val="1"/>
        </w:numPr>
        <w:rPr>
          <w:b/>
        </w:rPr>
      </w:pPr>
      <w:r w:rsidRPr="005F3DDD">
        <w:t>For Products of Conception (POC) provide a gestational age in weeks on the requisition form</w:t>
      </w:r>
    </w:p>
    <w:p w14:paraId="52102B55" w14:textId="5F718D2E" w:rsidR="00246F3D" w:rsidRPr="005F3DDD" w:rsidRDefault="00246F3D" w:rsidP="006D4664">
      <w:pPr>
        <w:pStyle w:val="NoSpacing"/>
        <w:numPr>
          <w:ilvl w:val="3"/>
          <w:numId w:val="1"/>
        </w:numPr>
        <w:rPr>
          <w:b/>
        </w:rPr>
      </w:pPr>
      <w:r w:rsidRPr="005F3DDD">
        <w:t xml:space="preserve">The tissue type, site, and orientation must also be specified for each container (skin, placenta, gall- bladder or </w:t>
      </w:r>
      <w:r w:rsidR="0029093D" w:rsidRPr="005F3DDD">
        <w:t>right/left</w:t>
      </w:r>
      <w:r w:rsidRPr="005F3DDD">
        <w:t xml:space="preserve"> suture at 12:00, etc.)</w:t>
      </w:r>
      <w:r w:rsidR="00830A44" w:rsidRPr="005F3DDD">
        <w:t xml:space="preserve">. </w:t>
      </w:r>
      <w:r w:rsidRPr="005F3DDD">
        <w:t xml:space="preserve">If the specimen needs orientation, use sutures to clearly indicate margins, </w:t>
      </w:r>
      <w:r w:rsidR="00A80106" w:rsidRPr="005F3DDD">
        <w:t>i.e.,</w:t>
      </w:r>
      <w:r w:rsidRPr="005F3DDD">
        <w:t xml:space="preserve"> 1 suture = 12:00, 2 sutures = 3:00</w:t>
      </w:r>
      <w:r w:rsidR="00830A44" w:rsidRPr="005F3DDD">
        <w:t xml:space="preserve">. </w:t>
      </w:r>
      <w:r w:rsidRPr="005F3DDD">
        <w:t xml:space="preserve">Do not use needles or bent </w:t>
      </w:r>
      <w:r w:rsidRPr="005F3DDD">
        <w:lastRenderedPageBreak/>
        <w:t>needles for orientation or to affix specimen to another object (such as a tongue depressor)</w:t>
      </w:r>
      <w:r w:rsidR="00830A44" w:rsidRPr="005F3DDD">
        <w:t xml:space="preserve">. </w:t>
      </w:r>
      <w:r w:rsidRPr="005F3DDD">
        <w:t>Do not use water-soluble ink</w:t>
      </w:r>
      <w:r w:rsidR="00830A44" w:rsidRPr="005F3DDD">
        <w:t xml:space="preserve">. </w:t>
      </w:r>
      <w:r w:rsidRPr="005F3DDD">
        <w:t>Do not incise the specimen.</w:t>
      </w:r>
    </w:p>
    <w:p w14:paraId="515B3E1C" w14:textId="59A2B84C" w:rsidR="00246F3D" w:rsidRPr="005F3DDD" w:rsidRDefault="00246F3D" w:rsidP="006D4664">
      <w:pPr>
        <w:pStyle w:val="NoSpacing"/>
        <w:numPr>
          <w:ilvl w:val="4"/>
          <w:numId w:val="1"/>
        </w:numPr>
        <w:rPr>
          <w:b/>
        </w:rPr>
      </w:pPr>
      <w:r w:rsidRPr="005F3DDD">
        <w:t>Any solution / preservative / fixative in which the specimen is submitted must also be specified on the container and requisition form</w:t>
      </w:r>
      <w:r w:rsidR="00830A44" w:rsidRPr="005F3DDD">
        <w:t xml:space="preserve">. </w:t>
      </w:r>
    </w:p>
    <w:p w14:paraId="346A9708" w14:textId="77777777" w:rsidR="00246F3D" w:rsidRPr="005F3DDD" w:rsidRDefault="00246F3D" w:rsidP="006D4664">
      <w:pPr>
        <w:pStyle w:val="NoSpacing"/>
        <w:numPr>
          <w:ilvl w:val="4"/>
          <w:numId w:val="1"/>
        </w:numPr>
        <w:rPr>
          <w:b/>
        </w:rPr>
      </w:pPr>
      <w:r w:rsidRPr="005F3DDD">
        <w:t>In the event a specimen comes with a single container, AND all patient identification exactly matches on both the requisition and container, AND the requisition indicates the type/site of tissue submitted, the type/site of tissue does NOT have to be written on the container.</w:t>
      </w:r>
    </w:p>
    <w:p w14:paraId="7830E618" w14:textId="77777777" w:rsidR="00246F3D" w:rsidRPr="005F3DDD" w:rsidRDefault="00246F3D" w:rsidP="006D4664">
      <w:pPr>
        <w:pStyle w:val="NoSpacing"/>
        <w:numPr>
          <w:ilvl w:val="4"/>
          <w:numId w:val="1"/>
        </w:numPr>
        <w:rPr>
          <w:b/>
        </w:rPr>
      </w:pPr>
      <w:r w:rsidRPr="005F3DDD">
        <w:t>In the case of multiple containers for a specimen: if the multiple containers are each labeled as 1, 2 or 3, or A, B or C, etc., AND the patient identification exactly matches on both the requisition and each container, AND the requisition indicates the type/site of tissue submitted for each container, the type/site of tissue does NOT have to also be written on the container.</w:t>
      </w:r>
    </w:p>
    <w:p w14:paraId="06F81EE8" w14:textId="77777777" w:rsidR="00246F3D" w:rsidRPr="005F3DDD" w:rsidRDefault="00246F3D" w:rsidP="006D4664">
      <w:pPr>
        <w:pStyle w:val="NoSpacing"/>
        <w:numPr>
          <w:ilvl w:val="3"/>
          <w:numId w:val="1"/>
        </w:numPr>
        <w:rPr>
          <w:b/>
        </w:rPr>
      </w:pPr>
      <w:r w:rsidRPr="005F3DDD">
        <w:t>Cytology specimens received without a physician</w:t>
      </w:r>
      <w:r w:rsidR="00AB4EF0">
        <w:t xml:space="preserve"> or authorizing provider</w:t>
      </w:r>
      <w:r w:rsidRPr="005F3DDD">
        <w:t xml:space="preserve"> order will be kept for up to 7 days. Cytology will make every attempt to obtain a physician </w:t>
      </w:r>
      <w:r w:rsidR="00AB4EF0">
        <w:t>or authorizing provider</w:t>
      </w:r>
      <w:r w:rsidR="00AB4EF0" w:rsidRPr="005F3DDD">
        <w:t xml:space="preserve"> </w:t>
      </w:r>
      <w:r w:rsidRPr="005F3DDD">
        <w:t>order and verify if the specimen should be processed for cytology.</w:t>
      </w:r>
    </w:p>
    <w:p w14:paraId="77C66B3E" w14:textId="77777777" w:rsidR="00246F3D" w:rsidRPr="005F3DDD" w:rsidRDefault="00246F3D" w:rsidP="00246F3D">
      <w:pPr>
        <w:pStyle w:val="NoSpacing"/>
        <w:ind w:left="1728"/>
        <w:rPr>
          <w:b/>
        </w:rPr>
      </w:pPr>
    </w:p>
    <w:p w14:paraId="120D15DF" w14:textId="77777777" w:rsidR="00246F3D" w:rsidRPr="005F3DDD" w:rsidRDefault="00246F3D" w:rsidP="006D4664">
      <w:pPr>
        <w:pStyle w:val="NoSpacing"/>
        <w:numPr>
          <w:ilvl w:val="1"/>
          <w:numId w:val="1"/>
        </w:numPr>
        <w:rPr>
          <w:b/>
        </w:rPr>
      </w:pPr>
      <w:r w:rsidRPr="005F3DDD">
        <w:rPr>
          <w:b/>
        </w:rPr>
        <w:t xml:space="preserve">Best Laboratory Practices: </w:t>
      </w:r>
      <w:r w:rsidRPr="005F3DDD">
        <w:t>When labeling patient specimens, be certain to never completely cover a pre-existing label, if applicable. When labeling, place the "top" of the new label directly below the patient's</w:t>
      </w:r>
      <w:r w:rsidR="00847228" w:rsidRPr="005F3DDD">
        <w:t xml:space="preserve"> legal</w:t>
      </w:r>
      <w:r w:rsidRPr="005F3DDD">
        <w:t xml:space="preserve"> name and date of birth to allow for visual validation that the proper label has been adhered to the correct patient specimen.</w:t>
      </w:r>
    </w:p>
    <w:p w14:paraId="1B0CD8AA" w14:textId="77777777" w:rsidR="00246F3D" w:rsidRPr="005F3DDD" w:rsidRDefault="00246F3D" w:rsidP="00246F3D">
      <w:pPr>
        <w:pStyle w:val="NoSpacing"/>
        <w:ind w:left="792"/>
        <w:rPr>
          <w:b/>
        </w:rPr>
      </w:pPr>
    </w:p>
    <w:p w14:paraId="56E0C4A1" w14:textId="00DCB0CB" w:rsidR="00496A58" w:rsidRPr="0061035F" w:rsidRDefault="00246F3D" w:rsidP="00496A58">
      <w:pPr>
        <w:pStyle w:val="NoSpacing"/>
        <w:numPr>
          <w:ilvl w:val="1"/>
          <w:numId w:val="1"/>
        </w:numPr>
        <w:rPr>
          <w:b/>
        </w:rPr>
      </w:pPr>
      <w:r w:rsidRPr="005F3DDD">
        <w:t xml:space="preserve">All specimens other than blood must be labeled with the type of specimen or collection </w:t>
      </w:r>
      <w:r w:rsidR="00830A44" w:rsidRPr="005F3DDD">
        <w:t>site.</w:t>
      </w:r>
    </w:p>
    <w:p w14:paraId="07E42A49" w14:textId="77777777" w:rsidR="0061035F" w:rsidRPr="005F3DDD" w:rsidRDefault="0061035F" w:rsidP="0061035F">
      <w:pPr>
        <w:pStyle w:val="NoSpacing"/>
        <w:rPr>
          <w:b/>
        </w:rPr>
      </w:pPr>
    </w:p>
    <w:p w14:paraId="70029ABB" w14:textId="52E92ADE" w:rsidR="000E2106" w:rsidRDefault="0061035F" w:rsidP="00547BA9">
      <w:pPr>
        <w:pStyle w:val="NoSpacing"/>
        <w:rPr>
          <w:b/>
        </w:rPr>
      </w:pPr>
      <w:r>
        <w:rPr>
          <w:b/>
          <w:sz w:val="12"/>
          <w:szCs w:val="12"/>
        </w:rPr>
        <w:t xml:space="preserve">                                                     </w:t>
      </w:r>
      <w:r w:rsidR="00C8150A">
        <w:rPr>
          <w:b/>
          <w:sz w:val="12"/>
          <w:szCs w:val="12"/>
        </w:rPr>
        <w:t xml:space="preserve"> </w:t>
      </w:r>
      <w:r w:rsidR="00246F3D" w:rsidRPr="005F3DDD">
        <w:rPr>
          <w:b/>
        </w:rPr>
        <w:t>Figure 1</w:t>
      </w:r>
      <w:r w:rsidR="00BD1FC3" w:rsidRPr="005F3DDD">
        <w:rPr>
          <w:b/>
        </w:rPr>
        <w:t xml:space="preserve">        </w:t>
      </w:r>
      <w:r w:rsidR="00246F3D" w:rsidRPr="005F3DDD">
        <w:rPr>
          <w:noProof/>
        </w:rPr>
        <w:drawing>
          <wp:inline distT="0" distB="0" distL="0" distR="0" wp14:anchorId="0E065A06" wp14:editId="519C3E83">
            <wp:extent cx="2686050" cy="347865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23540" cy="3656717"/>
                    </a:xfrm>
                    <a:prstGeom prst="rect">
                      <a:avLst/>
                    </a:prstGeom>
                  </pic:spPr>
                </pic:pic>
              </a:graphicData>
            </a:graphic>
          </wp:inline>
        </w:drawing>
      </w:r>
    </w:p>
    <w:p w14:paraId="2EF6D84B" w14:textId="77777777" w:rsidR="000E2106" w:rsidRPr="005F3DDD" w:rsidRDefault="000E2106" w:rsidP="00547BA9">
      <w:pPr>
        <w:pStyle w:val="NoSpacing"/>
        <w:rPr>
          <w:b/>
        </w:rPr>
      </w:pPr>
    </w:p>
    <w:p w14:paraId="4ED47F80" w14:textId="77777777" w:rsidR="00246F3D" w:rsidRPr="005F3DDD" w:rsidRDefault="00246F3D" w:rsidP="00496A58">
      <w:pPr>
        <w:pStyle w:val="NoSpacing"/>
        <w:numPr>
          <w:ilvl w:val="0"/>
          <w:numId w:val="1"/>
        </w:numPr>
        <w:rPr>
          <w:b/>
        </w:rPr>
      </w:pPr>
      <w:bookmarkStart w:id="6" w:name="ID_issues_and_corrective_action"/>
      <w:r w:rsidRPr="005F3DDD">
        <w:rPr>
          <w:b/>
        </w:rPr>
        <w:t>IDENTIFICATION ISSUES AND CORRECTIVE ACTIONS</w:t>
      </w:r>
      <w:bookmarkEnd w:id="6"/>
    </w:p>
    <w:p w14:paraId="492C2B90" w14:textId="77777777" w:rsidR="004A2761" w:rsidRPr="005F3DDD" w:rsidRDefault="004A2761" w:rsidP="004A2761">
      <w:pPr>
        <w:pStyle w:val="NoSpacing"/>
        <w:ind w:left="360"/>
        <w:rPr>
          <w:b/>
        </w:rPr>
      </w:pPr>
    </w:p>
    <w:p w14:paraId="3E9019E4" w14:textId="2E0A0F96" w:rsidR="00246F3D" w:rsidRPr="005F3DDD" w:rsidRDefault="00246F3D" w:rsidP="006D4664">
      <w:pPr>
        <w:pStyle w:val="NoSpacing"/>
        <w:numPr>
          <w:ilvl w:val="1"/>
          <w:numId w:val="1"/>
        </w:numPr>
        <w:rPr>
          <w:b/>
        </w:rPr>
      </w:pPr>
      <w:r w:rsidRPr="005F3DDD">
        <w:t xml:space="preserve">Specimens requiring and eligible for corrective action will be preserved and retained until resolution has been completed, notification to discard has been received and documented from the ordering </w:t>
      </w:r>
      <w:r w:rsidR="009F38E6" w:rsidRPr="005F3DDD">
        <w:t>provider</w:t>
      </w:r>
      <w:r w:rsidRPr="005F3DDD">
        <w:t xml:space="preserve">, </w:t>
      </w:r>
      <w:r w:rsidRPr="005F3DDD">
        <w:lastRenderedPageBreak/>
        <w:t xml:space="preserve">the integrity of the specimen is no longer </w:t>
      </w:r>
      <w:r w:rsidR="0029093D" w:rsidRPr="005F3DDD">
        <w:t>acceptable,</w:t>
      </w:r>
      <w:r w:rsidRPr="005F3DDD">
        <w:t xml:space="preserve"> or an unacceptable resolution is not available which would require recollection.</w:t>
      </w:r>
    </w:p>
    <w:p w14:paraId="393E0CDB" w14:textId="77777777" w:rsidR="00246F3D" w:rsidRPr="005F3DDD" w:rsidRDefault="00246F3D" w:rsidP="00246F3D">
      <w:pPr>
        <w:pStyle w:val="NoSpacing"/>
        <w:ind w:left="936"/>
        <w:rPr>
          <w:b/>
        </w:rPr>
      </w:pPr>
    </w:p>
    <w:p w14:paraId="1C7FFCE9" w14:textId="77777777" w:rsidR="00246F3D" w:rsidRPr="005F3DDD" w:rsidRDefault="00246F3D" w:rsidP="006D4664">
      <w:pPr>
        <w:pStyle w:val="NoSpacing"/>
        <w:numPr>
          <w:ilvl w:val="1"/>
          <w:numId w:val="1"/>
        </w:numPr>
        <w:rPr>
          <w:b/>
        </w:rPr>
      </w:pPr>
      <w:bookmarkStart w:id="7" w:name="Unable_to_perform_notification"/>
      <w:r w:rsidRPr="005F3DDD">
        <w:t>If testing cannot be performed or a test result cannot be provided for any reason, laboratory personnel will notify appropriate clinical personnel responsible for the patient.</w:t>
      </w:r>
    </w:p>
    <w:p w14:paraId="751637D4" w14:textId="77777777" w:rsidR="009F38E6" w:rsidRPr="005F3DDD" w:rsidRDefault="009F38E6" w:rsidP="009F38E6">
      <w:pPr>
        <w:pStyle w:val="NoSpacing"/>
        <w:rPr>
          <w:b/>
        </w:rPr>
      </w:pPr>
    </w:p>
    <w:bookmarkEnd w:id="7"/>
    <w:p w14:paraId="7068C144" w14:textId="7C5181C5" w:rsidR="00246F3D" w:rsidRPr="005F3DDD" w:rsidRDefault="00246F3D" w:rsidP="006D4664">
      <w:pPr>
        <w:pStyle w:val="NoSpacing"/>
        <w:numPr>
          <w:ilvl w:val="1"/>
          <w:numId w:val="1"/>
        </w:numPr>
        <w:rPr>
          <w:b/>
        </w:rPr>
      </w:pPr>
      <w:r w:rsidRPr="005F3DDD">
        <w:t xml:space="preserve">All requests from a physician to perform testing on an unsatisfactory specimen must be approved by the division director, </w:t>
      </w:r>
      <w:r w:rsidR="00160538" w:rsidRPr="005F3DDD">
        <w:t>M</w:t>
      </w:r>
      <w:r w:rsidRPr="005F3DDD">
        <w:t xml:space="preserve">edical </w:t>
      </w:r>
      <w:r w:rsidR="0029093D" w:rsidRPr="005F3DDD">
        <w:t>Director,</w:t>
      </w:r>
      <w:r w:rsidRPr="005F3DDD">
        <w:t xml:space="preserve"> or</w:t>
      </w:r>
      <w:r w:rsidR="000F564A" w:rsidRPr="005F3DDD">
        <w:t xml:space="preserve"> </w:t>
      </w:r>
      <w:r w:rsidR="002D2C25" w:rsidRPr="005F3DDD">
        <w:t>resident</w:t>
      </w:r>
      <w:r w:rsidR="00160538" w:rsidRPr="005F3DDD">
        <w:t xml:space="preserve"> pathologist</w:t>
      </w:r>
      <w:r w:rsidRPr="005F3DDD">
        <w:t>.</w:t>
      </w:r>
    </w:p>
    <w:p w14:paraId="7DCB3447" w14:textId="3E2A02EF" w:rsidR="00246F3D" w:rsidRPr="005F3DDD" w:rsidRDefault="00246F3D" w:rsidP="006D4664">
      <w:pPr>
        <w:pStyle w:val="NoSpacing"/>
        <w:numPr>
          <w:ilvl w:val="2"/>
          <w:numId w:val="1"/>
        </w:numPr>
        <w:rPr>
          <w:b/>
        </w:rPr>
      </w:pPr>
      <w:r w:rsidRPr="005F3DDD">
        <w:t xml:space="preserve">Monday – Friday (excluding holidays), 8:00 am – 5:00 pm: notify the appropriate division </w:t>
      </w:r>
      <w:r w:rsidR="00830A44" w:rsidRPr="005F3DDD">
        <w:t>director.</w:t>
      </w:r>
    </w:p>
    <w:p w14:paraId="77A17B41" w14:textId="77777777" w:rsidR="00246F3D" w:rsidRPr="005F3DDD" w:rsidRDefault="00246F3D" w:rsidP="006D4664">
      <w:pPr>
        <w:pStyle w:val="NoSpacing"/>
        <w:numPr>
          <w:ilvl w:val="2"/>
          <w:numId w:val="1"/>
        </w:numPr>
        <w:rPr>
          <w:b/>
        </w:rPr>
      </w:pPr>
      <w:r w:rsidRPr="005F3DDD">
        <w:t>If the div</w:t>
      </w:r>
      <w:r w:rsidR="00BD1FC3" w:rsidRPr="005F3DDD">
        <w:t>ision director is not available:</w:t>
      </w:r>
      <w:r w:rsidRPr="005F3DDD">
        <w:t xml:space="preserve"> contact the Clinical Laboratories’ Medical Director</w:t>
      </w:r>
    </w:p>
    <w:p w14:paraId="0902695F" w14:textId="68A086FF" w:rsidR="00246F3D" w:rsidRPr="005F3DDD" w:rsidRDefault="00246F3D" w:rsidP="006D4664">
      <w:pPr>
        <w:pStyle w:val="NoSpacing"/>
        <w:numPr>
          <w:ilvl w:val="2"/>
          <w:numId w:val="1"/>
        </w:numPr>
        <w:rPr>
          <w:b/>
        </w:rPr>
      </w:pPr>
      <w:r w:rsidRPr="005F3DDD">
        <w:t>If the Me</w:t>
      </w:r>
      <w:r w:rsidR="00BD1FC3" w:rsidRPr="005F3DDD">
        <w:t>dical Director is not available:</w:t>
      </w:r>
      <w:r w:rsidRPr="005F3DDD">
        <w:t xml:space="preserve"> contact the </w:t>
      </w:r>
      <w:r w:rsidR="002D2C25" w:rsidRPr="005F3DDD">
        <w:t>resident</w:t>
      </w:r>
      <w:r w:rsidR="00F52F47">
        <w:t xml:space="preserve"> </w:t>
      </w:r>
      <w:r w:rsidR="00830A44">
        <w:t>pathologist.</w:t>
      </w:r>
    </w:p>
    <w:p w14:paraId="3C91259F" w14:textId="2B61406D" w:rsidR="00BD1FC3" w:rsidRPr="005F3DDD" w:rsidRDefault="00BD1FC3" w:rsidP="006D4664">
      <w:pPr>
        <w:pStyle w:val="NoSpacing"/>
        <w:numPr>
          <w:ilvl w:val="2"/>
          <w:numId w:val="1"/>
        </w:numPr>
        <w:rPr>
          <w:b/>
        </w:rPr>
      </w:pPr>
      <w:r w:rsidRPr="005F3DDD">
        <w:t xml:space="preserve">All other hours, </w:t>
      </w:r>
      <w:r w:rsidR="0029093D" w:rsidRPr="005F3DDD">
        <w:t>weekends,</w:t>
      </w:r>
      <w:r w:rsidRPr="005F3DDD">
        <w:t xml:space="preserve"> and holidays: contact the </w:t>
      </w:r>
      <w:r w:rsidR="002D2C25" w:rsidRPr="005F3DDD">
        <w:t>resident</w:t>
      </w:r>
      <w:r w:rsidR="00F52F47">
        <w:t xml:space="preserve"> </w:t>
      </w:r>
      <w:r w:rsidR="00830A44">
        <w:t>pathologist.</w:t>
      </w:r>
    </w:p>
    <w:p w14:paraId="275D22E0" w14:textId="711858F1" w:rsidR="00BD1FC3" w:rsidRPr="005F3DDD" w:rsidRDefault="00BD1FC3" w:rsidP="006D4664">
      <w:pPr>
        <w:pStyle w:val="NoSpacing"/>
        <w:numPr>
          <w:ilvl w:val="3"/>
          <w:numId w:val="1"/>
        </w:numPr>
        <w:rPr>
          <w:b/>
        </w:rPr>
      </w:pPr>
      <w:r w:rsidRPr="005F3DDD">
        <w:t xml:space="preserve">Give the patient, </w:t>
      </w:r>
      <w:r w:rsidR="0029093D" w:rsidRPr="005F3DDD">
        <w:t>specimen,</w:t>
      </w:r>
      <w:r w:rsidRPr="005F3DDD">
        <w:t xml:space="preserve"> and physician information to the </w:t>
      </w:r>
      <w:r w:rsidR="00830A44" w:rsidRPr="005F3DDD">
        <w:t>pathologist.</w:t>
      </w:r>
    </w:p>
    <w:p w14:paraId="3B0FA43F" w14:textId="16F182F0" w:rsidR="00BD1FC3" w:rsidRPr="005F3DDD" w:rsidRDefault="00BD1FC3" w:rsidP="006D4664">
      <w:pPr>
        <w:pStyle w:val="NoSpacing"/>
        <w:numPr>
          <w:ilvl w:val="3"/>
          <w:numId w:val="1"/>
        </w:numPr>
        <w:rPr>
          <w:b/>
        </w:rPr>
      </w:pPr>
      <w:r w:rsidRPr="005F3DDD">
        <w:t xml:space="preserve">The pathologist will contact the physician and determine whether testing will be </w:t>
      </w:r>
      <w:r w:rsidR="00830A44" w:rsidRPr="005F3DDD">
        <w:t>performed.</w:t>
      </w:r>
    </w:p>
    <w:p w14:paraId="621CD98E" w14:textId="34F81A9D" w:rsidR="00BD1FC3" w:rsidRPr="005F3DDD" w:rsidRDefault="00BD1FC3" w:rsidP="006D4664">
      <w:pPr>
        <w:pStyle w:val="NoSpacing"/>
        <w:numPr>
          <w:ilvl w:val="3"/>
          <w:numId w:val="1"/>
        </w:numPr>
        <w:rPr>
          <w:b/>
        </w:rPr>
      </w:pPr>
      <w:r w:rsidRPr="005F3DDD">
        <w:t xml:space="preserve">If testing is to be performed, append the following to the result along with the condition </w:t>
      </w:r>
      <w:r w:rsidR="00830A44" w:rsidRPr="005F3DDD">
        <w:t>code.</w:t>
      </w:r>
    </w:p>
    <w:p w14:paraId="07D3002B" w14:textId="14D0B17A" w:rsidR="00BD1FC3" w:rsidRPr="005F3DDD" w:rsidRDefault="00BD1FC3" w:rsidP="006D4664">
      <w:pPr>
        <w:pStyle w:val="NoSpacing"/>
        <w:numPr>
          <w:ilvl w:val="4"/>
          <w:numId w:val="1"/>
        </w:numPr>
        <w:rPr>
          <w:b/>
        </w:rPr>
      </w:pPr>
      <w:r w:rsidRPr="005F3DDD">
        <w:t xml:space="preserve">Test performed at MD request ____________ (full </w:t>
      </w:r>
      <w:r w:rsidR="007559AB" w:rsidRPr="005F3DDD">
        <w:t xml:space="preserve">first and last </w:t>
      </w:r>
      <w:r w:rsidRPr="005F3DDD">
        <w:t>name), date/</w:t>
      </w:r>
      <w:r w:rsidR="00830A44" w:rsidRPr="005F3DDD">
        <w:t>time.</w:t>
      </w:r>
    </w:p>
    <w:p w14:paraId="44BA3475" w14:textId="5F15672E" w:rsidR="00BD1FC3" w:rsidRPr="005F3DDD" w:rsidRDefault="00BD1FC3" w:rsidP="006D4664">
      <w:pPr>
        <w:pStyle w:val="NoSpacing"/>
        <w:numPr>
          <w:ilvl w:val="4"/>
          <w:numId w:val="1"/>
        </w:numPr>
        <w:rPr>
          <w:b/>
        </w:rPr>
      </w:pPr>
      <w:r w:rsidRPr="005F3DDD">
        <w:t xml:space="preserve">Test cleared by </w:t>
      </w:r>
      <w:r w:rsidR="002D2C25" w:rsidRPr="005F3DDD">
        <w:t xml:space="preserve">resident </w:t>
      </w:r>
      <w:r w:rsidRPr="005F3DDD">
        <w:t xml:space="preserve">____________ (full </w:t>
      </w:r>
      <w:r w:rsidR="007559AB" w:rsidRPr="005F3DDD">
        <w:t xml:space="preserve">first and last </w:t>
      </w:r>
      <w:r w:rsidRPr="005F3DDD">
        <w:t>name), date/</w:t>
      </w:r>
      <w:r w:rsidR="00830A44" w:rsidRPr="005F3DDD">
        <w:t>time.</w:t>
      </w:r>
    </w:p>
    <w:p w14:paraId="367B473E" w14:textId="77777777" w:rsidR="00BD1FC3" w:rsidRPr="005F3DDD" w:rsidRDefault="00BD1FC3" w:rsidP="00BD1FC3">
      <w:pPr>
        <w:pStyle w:val="NoSpacing"/>
        <w:ind w:left="1944"/>
        <w:rPr>
          <w:b/>
        </w:rPr>
      </w:pPr>
    </w:p>
    <w:p w14:paraId="3268EE17" w14:textId="77777777" w:rsidR="00BD1FC3" w:rsidRPr="005F3DDD" w:rsidRDefault="00BD1FC3" w:rsidP="006D4664">
      <w:pPr>
        <w:pStyle w:val="NoSpacing"/>
        <w:numPr>
          <w:ilvl w:val="1"/>
          <w:numId w:val="1"/>
        </w:numPr>
        <w:rPr>
          <w:b/>
        </w:rPr>
      </w:pPr>
      <w:r w:rsidRPr="005F3DDD">
        <w:rPr>
          <w:b/>
        </w:rPr>
        <w:t>Unlabeled specimen(s):</w:t>
      </w:r>
      <w:r w:rsidRPr="005F3DDD">
        <w:t xml:space="preserve"> A specimen with no label or patient identification on the primary container</w:t>
      </w:r>
      <w:r w:rsidR="00AF6D34" w:rsidRPr="005F3DDD">
        <w:t xml:space="preserve">. </w:t>
      </w:r>
    </w:p>
    <w:p w14:paraId="7E82B6A7" w14:textId="77777777" w:rsidR="00BD1FC3" w:rsidRPr="005F3DDD" w:rsidRDefault="00BD1FC3" w:rsidP="00BD1FC3">
      <w:pPr>
        <w:pStyle w:val="NoSpacing"/>
        <w:ind w:left="936"/>
        <w:rPr>
          <w:b/>
        </w:rPr>
      </w:pPr>
    </w:p>
    <w:p w14:paraId="77A61DC0" w14:textId="77777777" w:rsidR="00BD1FC3" w:rsidRPr="005F3DDD" w:rsidRDefault="00BD1FC3" w:rsidP="006D4664">
      <w:pPr>
        <w:pStyle w:val="NoSpacing"/>
        <w:numPr>
          <w:ilvl w:val="1"/>
          <w:numId w:val="1"/>
        </w:numPr>
        <w:rPr>
          <w:b/>
        </w:rPr>
      </w:pPr>
      <w:r w:rsidRPr="005F3DDD">
        <w:rPr>
          <w:b/>
        </w:rPr>
        <w:t xml:space="preserve">Mismatched specimen(s): </w:t>
      </w:r>
      <w:r w:rsidRPr="005F3DDD">
        <w:t>Specimen identification information does not exactly match the information on the requisition form</w:t>
      </w:r>
      <w:r w:rsidR="00AF6D34" w:rsidRPr="005F3DDD">
        <w:t xml:space="preserve">. </w:t>
      </w:r>
    </w:p>
    <w:p w14:paraId="3AD03CF8" w14:textId="77777777" w:rsidR="00BD1FC3" w:rsidRPr="005F3DDD" w:rsidRDefault="00BD1FC3" w:rsidP="00BD1FC3">
      <w:pPr>
        <w:pStyle w:val="ListParagraph"/>
        <w:rPr>
          <w:b/>
        </w:rPr>
      </w:pPr>
    </w:p>
    <w:p w14:paraId="61BFD76D" w14:textId="77777777" w:rsidR="00BD1FC3" w:rsidRPr="005F3DDD" w:rsidRDefault="00BD1FC3" w:rsidP="006D4664">
      <w:pPr>
        <w:pStyle w:val="NoSpacing"/>
        <w:numPr>
          <w:ilvl w:val="1"/>
          <w:numId w:val="1"/>
        </w:numPr>
        <w:rPr>
          <w:b/>
        </w:rPr>
      </w:pPr>
      <w:r w:rsidRPr="005F3DDD">
        <w:rPr>
          <w:b/>
        </w:rPr>
        <w:t xml:space="preserve">Mislabeled specimen(s): </w:t>
      </w:r>
      <w:r w:rsidRPr="005F3DDD">
        <w:t>Specimen and requisition form identification information match, but the specimen belongs to another patient</w:t>
      </w:r>
      <w:r w:rsidR="00AF6D34" w:rsidRPr="005F3DDD">
        <w:t xml:space="preserve">. </w:t>
      </w:r>
    </w:p>
    <w:p w14:paraId="17B84891" w14:textId="77777777" w:rsidR="00BD1FC3" w:rsidRPr="005F3DDD" w:rsidRDefault="00BD1FC3" w:rsidP="00BD1FC3">
      <w:pPr>
        <w:pStyle w:val="ListParagraph"/>
        <w:rPr>
          <w:b/>
        </w:rPr>
      </w:pPr>
    </w:p>
    <w:p w14:paraId="13C49F98" w14:textId="5E2794F0" w:rsidR="00BD1FC3" w:rsidRPr="005F3DDD" w:rsidRDefault="00BD1FC3" w:rsidP="006D4664">
      <w:pPr>
        <w:pStyle w:val="NoSpacing"/>
        <w:numPr>
          <w:ilvl w:val="1"/>
          <w:numId w:val="1"/>
        </w:numPr>
        <w:rPr>
          <w:b/>
        </w:rPr>
      </w:pPr>
      <w:bookmarkStart w:id="8" w:name="Suboptimal_specimens"/>
      <w:r w:rsidRPr="005F3DDD">
        <w:rPr>
          <w:b/>
        </w:rPr>
        <w:t xml:space="preserve">Unsatisfactory / sub-optimal specimen(s): </w:t>
      </w:r>
      <w:bookmarkEnd w:id="8"/>
      <w:r w:rsidRPr="005F3DDD">
        <w:t xml:space="preserve">Specimens with conditions affecting results that require </w:t>
      </w:r>
      <w:r w:rsidR="00830A44" w:rsidRPr="005F3DDD">
        <w:t>recollection.</w:t>
      </w:r>
    </w:p>
    <w:p w14:paraId="792B578B" w14:textId="1802A4A6" w:rsidR="00BD1FC3" w:rsidRPr="005F3DDD" w:rsidRDefault="00BD1FC3" w:rsidP="006D4664">
      <w:pPr>
        <w:pStyle w:val="NoSpacing"/>
        <w:numPr>
          <w:ilvl w:val="2"/>
          <w:numId w:val="1"/>
        </w:numPr>
        <w:rPr>
          <w:b/>
        </w:rPr>
      </w:pPr>
      <w:r w:rsidRPr="005F3DDD">
        <w:t>Venipuncture blood (excluding blood culture specimens), urine</w:t>
      </w:r>
      <w:r w:rsidR="007559AB" w:rsidRPr="005F3DDD">
        <w:t>,</w:t>
      </w:r>
      <w:r w:rsidRPr="005F3DDD">
        <w:t xml:space="preserve"> sputum, feces/</w:t>
      </w:r>
      <w:r w:rsidR="00051A4D" w:rsidRPr="005F3DDD">
        <w:t>stool,</w:t>
      </w:r>
      <w:r w:rsidRPr="005F3DDD">
        <w:t xml:space="preserve"> and line-draw blood </w:t>
      </w:r>
      <w:r w:rsidR="00830A44" w:rsidRPr="005F3DDD">
        <w:t>specimens.</w:t>
      </w:r>
    </w:p>
    <w:p w14:paraId="0ECA5AB9" w14:textId="77777777" w:rsidR="00BD1FC3" w:rsidRPr="005F3DDD" w:rsidRDefault="00BD1FC3" w:rsidP="006D4664">
      <w:pPr>
        <w:pStyle w:val="NoSpacing"/>
        <w:numPr>
          <w:ilvl w:val="3"/>
          <w:numId w:val="1"/>
        </w:numPr>
        <w:rPr>
          <w:b/>
        </w:rPr>
      </w:pPr>
      <w:r w:rsidRPr="005F3DDD">
        <w:t>Insufficient quantity for testing (QNS)</w:t>
      </w:r>
    </w:p>
    <w:p w14:paraId="04071BFD" w14:textId="77777777" w:rsidR="00BD1FC3" w:rsidRPr="005F3DDD" w:rsidRDefault="00BD1FC3" w:rsidP="006D4664">
      <w:pPr>
        <w:pStyle w:val="NoSpacing"/>
        <w:numPr>
          <w:ilvl w:val="3"/>
          <w:numId w:val="1"/>
        </w:numPr>
        <w:rPr>
          <w:b/>
        </w:rPr>
      </w:pPr>
      <w:r w:rsidRPr="005F3DDD">
        <w:t>Hemolyzed</w:t>
      </w:r>
    </w:p>
    <w:p w14:paraId="1FC975E7" w14:textId="77777777" w:rsidR="00BD1FC3" w:rsidRPr="005F3DDD" w:rsidRDefault="00BD1FC3" w:rsidP="006D4664">
      <w:pPr>
        <w:pStyle w:val="NoSpacing"/>
        <w:numPr>
          <w:ilvl w:val="3"/>
          <w:numId w:val="1"/>
        </w:numPr>
        <w:rPr>
          <w:b/>
        </w:rPr>
      </w:pPr>
      <w:r w:rsidRPr="005F3DDD">
        <w:t>Clotted</w:t>
      </w:r>
    </w:p>
    <w:p w14:paraId="0EBCF337" w14:textId="77777777" w:rsidR="00BD1FC3" w:rsidRPr="005F3DDD" w:rsidRDefault="00BD1FC3" w:rsidP="006D4664">
      <w:pPr>
        <w:pStyle w:val="NoSpacing"/>
        <w:numPr>
          <w:ilvl w:val="3"/>
          <w:numId w:val="1"/>
        </w:numPr>
        <w:rPr>
          <w:b/>
        </w:rPr>
      </w:pPr>
      <w:r w:rsidRPr="005F3DDD">
        <w:t>Icteric</w:t>
      </w:r>
    </w:p>
    <w:p w14:paraId="01CB45B9" w14:textId="77777777" w:rsidR="00BD1FC3" w:rsidRPr="005F3DDD" w:rsidRDefault="00BD1FC3" w:rsidP="006D4664">
      <w:pPr>
        <w:pStyle w:val="NoSpacing"/>
        <w:numPr>
          <w:ilvl w:val="3"/>
          <w:numId w:val="1"/>
        </w:numPr>
        <w:rPr>
          <w:b/>
        </w:rPr>
      </w:pPr>
      <w:r w:rsidRPr="005F3DDD">
        <w:t>Lipemic</w:t>
      </w:r>
    </w:p>
    <w:p w14:paraId="6E3E7B48" w14:textId="77777777" w:rsidR="00BD1FC3" w:rsidRPr="005F3DDD" w:rsidRDefault="00BD1FC3" w:rsidP="006D4664">
      <w:pPr>
        <w:pStyle w:val="NoSpacing"/>
        <w:numPr>
          <w:ilvl w:val="3"/>
          <w:numId w:val="1"/>
        </w:numPr>
        <w:rPr>
          <w:b/>
        </w:rPr>
      </w:pPr>
      <w:r w:rsidRPr="005F3DDD">
        <w:t>Contaminated</w:t>
      </w:r>
    </w:p>
    <w:p w14:paraId="6E0C7862" w14:textId="77777777" w:rsidR="00BD1FC3" w:rsidRPr="005F3DDD" w:rsidRDefault="00BD1FC3" w:rsidP="006D4664">
      <w:pPr>
        <w:pStyle w:val="NoSpacing"/>
        <w:numPr>
          <w:ilvl w:val="3"/>
          <w:numId w:val="1"/>
        </w:numPr>
        <w:rPr>
          <w:b/>
        </w:rPr>
      </w:pPr>
      <w:r w:rsidRPr="005F3DDD">
        <w:t>Improper collection container</w:t>
      </w:r>
    </w:p>
    <w:p w14:paraId="6F7348DA" w14:textId="77777777" w:rsidR="00BD1FC3" w:rsidRPr="005F3DDD" w:rsidRDefault="00BD1FC3" w:rsidP="006D4664">
      <w:pPr>
        <w:pStyle w:val="NoSpacing"/>
        <w:numPr>
          <w:ilvl w:val="3"/>
          <w:numId w:val="1"/>
        </w:numPr>
        <w:rPr>
          <w:b/>
        </w:rPr>
      </w:pPr>
      <w:r w:rsidRPr="005F3DDD">
        <w:t>Transportation delays</w:t>
      </w:r>
    </w:p>
    <w:p w14:paraId="34BEB9C6" w14:textId="77777777" w:rsidR="00BD1FC3" w:rsidRPr="005F3DDD" w:rsidRDefault="00BD1FC3" w:rsidP="006D4664">
      <w:pPr>
        <w:pStyle w:val="NoSpacing"/>
        <w:numPr>
          <w:ilvl w:val="3"/>
          <w:numId w:val="1"/>
        </w:numPr>
        <w:rPr>
          <w:b/>
        </w:rPr>
      </w:pPr>
      <w:r w:rsidRPr="005F3DDD">
        <w:t>Improper storage</w:t>
      </w:r>
    </w:p>
    <w:p w14:paraId="13E9AE09" w14:textId="77777777" w:rsidR="00AF6D34" w:rsidRPr="005A3AA6" w:rsidRDefault="00AF6D34" w:rsidP="006D4664">
      <w:pPr>
        <w:pStyle w:val="NoSpacing"/>
        <w:numPr>
          <w:ilvl w:val="3"/>
          <w:numId w:val="1"/>
        </w:numPr>
        <w:rPr>
          <w:b/>
        </w:rPr>
      </w:pPr>
      <w:r w:rsidRPr="005F3DDD">
        <w:t>Broken container and/or leaking contents</w:t>
      </w:r>
    </w:p>
    <w:p w14:paraId="2A6F6F3F" w14:textId="2ABEF42E" w:rsidR="005A3AA6" w:rsidRPr="00D95F71" w:rsidRDefault="005A3AA6" w:rsidP="006D4664">
      <w:pPr>
        <w:pStyle w:val="NoSpacing"/>
        <w:numPr>
          <w:ilvl w:val="3"/>
          <w:numId w:val="1"/>
        </w:numPr>
        <w:rPr>
          <w:b/>
        </w:rPr>
      </w:pPr>
      <w:r w:rsidRPr="00D95F71">
        <w:t>Blood transferred from one tube type to another</w:t>
      </w:r>
    </w:p>
    <w:p w14:paraId="06C63F3A" w14:textId="77777777" w:rsidR="0058625A" w:rsidRPr="005F3DDD" w:rsidRDefault="0058625A" w:rsidP="006D4664">
      <w:pPr>
        <w:pStyle w:val="NoSpacing"/>
        <w:numPr>
          <w:ilvl w:val="2"/>
          <w:numId w:val="1"/>
        </w:numPr>
        <w:rPr>
          <w:b/>
        </w:rPr>
      </w:pPr>
      <w:r w:rsidRPr="005F3DDD">
        <w:rPr>
          <w:b/>
        </w:rPr>
        <w:t xml:space="preserve">NOTE: Laboratory staff should verify other orders on a patient prior to contacting </w:t>
      </w:r>
      <w:r w:rsidR="00E377F2" w:rsidRPr="005F3DDD">
        <w:rPr>
          <w:b/>
        </w:rPr>
        <w:t>the unit</w:t>
      </w:r>
      <w:r w:rsidRPr="005F3DDD">
        <w:rPr>
          <w:b/>
        </w:rPr>
        <w:t xml:space="preserve"> for a recollection to eliminate multiple recollect draws and unnecessary venipuncture for the patient.</w:t>
      </w:r>
    </w:p>
    <w:p w14:paraId="7E745122" w14:textId="77777777" w:rsidR="0058625A" w:rsidRPr="005F3DDD" w:rsidRDefault="0058625A" w:rsidP="0058625A">
      <w:pPr>
        <w:pStyle w:val="NoSpacing"/>
        <w:ind w:left="1368"/>
        <w:rPr>
          <w:b/>
        </w:rPr>
      </w:pPr>
    </w:p>
    <w:p w14:paraId="4F5986FA" w14:textId="77777777" w:rsidR="0058625A" w:rsidRPr="005F3DDD" w:rsidRDefault="0058625A" w:rsidP="006D4664">
      <w:pPr>
        <w:pStyle w:val="NoSpacing"/>
        <w:numPr>
          <w:ilvl w:val="1"/>
          <w:numId w:val="1"/>
        </w:numPr>
        <w:rPr>
          <w:b/>
        </w:rPr>
      </w:pPr>
      <w:bookmarkStart w:id="9" w:name="needles"/>
      <w:r w:rsidRPr="005F3DDD">
        <w:rPr>
          <w:b/>
        </w:rPr>
        <w:t xml:space="preserve">Attached Needles (Potential needle sticks): </w:t>
      </w:r>
      <w:bookmarkEnd w:id="9"/>
      <w:r w:rsidRPr="005F3DDD">
        <w:t xml:space="preserve">The clinical </w:t>
      </w:r>
      <w:r w:rsidR="00F52F47">
        <w:t>and</w:t>
      </w:r>
      <w:r w:rsidRPr="005F3DDD">
        <w:t xml:space="preserve"> anatomic pathology laboratories will not accept any blood or body fluid speci</w:t>
      </w:r>
      <w:r w:rsidR="007D1D19" w:rsidRPr="005F3DDD">
        <w:t xml:space="preserve">mens with a needle attached. </w:t>
      </w:r>
      <w:r w:rsidRPr="005F3DDD">
        <w:t>These specimens are a physical and biological hazard to the laboratory personnel and are identified as unacceptable specimens.</w:t>
      </w:r>
    </w:p>
    <w:p w14:paraId="389C07F4" w14:textId="3CE28A80" w:rsidR="0058625A" w:rsidRPr="005F3DDD" w:rsidRDefault="0058625A" w:rsidP="006D4664">
      <w:pPr>
        <w:pStyle w:val="NoSpacing"/>
        <w:numPr>
          <w:ilvl w:val="2"/>
          <w:numId w:val="1"/>
        </w:numPr>
        <w:rPr>
          <w:b/>
        </w:rPr>
      </w:pPr>
      <w:r w:rsidRPr="005F3DDD">
        <w:t>When a specimen is received with a needle attached, call the uni</w:t>
      </w:r>
      <w:r w:rsidR="00B002B5" w:rsidRPr="005F3DDD">
        <w:t xml:space="preserve">t to inform them that </w:t>
      </w:r>
      <w:r w:rsidRPr="005F3DDD">
        <w:t>an unacceptable specimen</w:t>
      </w:r>
      <w:r w:rsidR="00B002B5" w:rsidRPr="005F3DDD">
        <w:t xml:space="preserve"> has been </w:t>
      </w:r>
      <w:r w:rsidR="00830A44" w:rsidRPr="005F3DDD">
        <w:t>received.</w:t>
      </w:r>
    </w:p>
    <w:p w14:paraId="54E9DB07" w14:textId="3BE8691A" w:rsidR="0058625A" w:rsidRPr="005F3DDD" w:rsidRDefault="0058625A" w:rsidP="006D4664">
      <w:pPr>
        <w:pStyle w:val="NoSpacing"/>
        <w:numPr>
          <w:ilvl w:val="2"/>
          <w:numId w:val="1"/>
        </w:numPr>
        <w:rPr>
          <w:b/>
        </w:rPr>
      </w:pPr>
      <w:r w:rsidRPr="005F3DDD">
        <w:t xml:space="preserve">Request the unit personnel to remove the needle and recap the </w:t>
      </w:r>
      <w:r w:rsidR="00830A44" w:rsidRPr="005F3DDD">
        <w:t>specimen.</w:t>
      </w:r>
    </w:p>
    <w:p w14:paraId="2A848F02" w14:textId="77777777" w:rsidR="0058625A" w:rsidRPr="005F3DDD" w:rsidRDefault="0058625A" w:rsidP="006D4664">
      <w:pPr>
        <w:pStyle w:val="NoSpacing"/>
        <w:numPr>
          <w:ilvl w:val="2"/>
          <w:numId w:val="1"/>
        </w:numPr>
        <w:rPr>
          <w:b/>
        </w:rPr>
      </w:pPr>
      <w:r w:rsidRPr="005F3DDD">
        <w:t>When appropriate, the person delivering the specimen can take responsibility to make the specimen acceptable (remove needle and recap)</w:t>
      </w:r>
    </w:p>
    <w:p w14:paraId="3A6F160B" w14:textId="3C8B48C2" w:rsidR="0058625A" w:rsidRPr="005F3DDD" w:rsidRDefault="0058625A" w:rsidP="006D4664">
      <w:pPr>
        <w:pStyle w:val="NoSpacing"/>
        <w:numPr>
          <w:ilvl w:val="2"/>
          <w:numId w:val="1"/>
        </w:numPr>
        <w:rPr>
          <w:b/>
        </w:rPr>
      </w:pPr>
      <w:r w:rsidRPr="005F3DDD">
        <w:lastRenderedPageBreak/>
        <w:t xml:space="preserve">Retain the specimen for an appropriate amount of time to allow the units to provide an acceptable </w:t>
      </w:r>
      <w:r w:rsidR="00830A44" w:rsidRPr="005F3DDD">
        <w:t>specimen.</w:t>
      </w:r>
    </w:p>
    <w:p w14:paraId="52AD876D" w14:textId="77777777" w:rsidR="0058625A" w:rsidRPr="005F3DDD" w:rsidRDefault="0058625A" w:rsidP="0058625A">
      <w:pPr>
        <w:pStyle w:val="NoSpacing"/>
        <w:ind w:left="1368"/>
        <w:rPr>
          <w:b/>
        </w:rPr>
      </w:pPr>
    </w:p>
    <w:p w14:paraId="66313BDC" w14:textId="55B1683C" w:rsidR="0058625A" w:rsidRPr="005F3DDD" w:rsidRDefault="0058625A" w:rsidP="006D4664">
      <w:pPr>
        <w:pStyle w:val="NoSpacing"/>
        <w:numPr>
          <w:ilvl w:val="1"/>
          <w:numId w:val="1"/>
        </w:numPr>
        <w:rPr>
          <w:b/>
        </w:rPr>
      </w:pPr>
      <w:r w:rsidRPr="005F3DDD">
        <w:rPr>
          <w:b/>
        </w:rPr>
        <w:t xml:space="preserve">For inpatients and ED patients – </w:t>
      </w:r>
      <w:r w:rsidRPr="005F3DDD">
        <w:t xml:space="preserve">notification will be made by entry in the Laboratory Information System (LIS) and by telephone </w:t>
      </w:r>
      <w:r w:rsidR="00830A44" w:rsidRPr="005F3DDD">
        <w:t>immediately.</w:t>
      </w:r>
    </w:p>
    <w:p w14:paraId="09D249E8" w14:textId="77777777" w:rsidR="0058625A" w:rsidRPr="005F3DDD" w:rsidRDefault="0058625A" w:rsidP="006D4664">
      <w:pPr>
        <w:pStyle w:val="NoSpacing"/>
        <w:numPr>
          <w:ilvl w:val="2"/>
          <w:numId w:val="1"/>
        </w:numPr>
        <w:rPr>
          <w:b/>
        </w:rPr>
      </w:pPr>
      <w:r w:rsidRPr="005F3DDD">
        <w:rPr>
          <w:u w:val="single"/>
        </w:rPr>
        <w:t>Processing personnel</w:t>
      </w:r>
    </w:p>
    <w:p w14:paraId="6369FABB" w14:textId="7E136BA5" w:rsidR="0058625A" w:rsidRPr="005F3DDD" w:rsidRDefault="0058625A" w:rsidP="006D4664">
      <w:pPr>
        <w:pStyle w:val="NoSpacing"/>
        <w:numPr>
          <w:ilvl w:val="3"/>
          <w:numId w:val="1"/>
        </w:numPr>
        <w:rPr>
          <w:b/>
        </w:rPr>
      </w:pPr>
      <w:r w:rsidRPr="005F3DDD">
        <w:t xml:space="preserve">Enter appropriate </w:t>
      </w:r>
      <w:r w:rsidR="00EA641E" w:rsidRPr="005F3DDD">
        <w:t>cancel/redraw</w:t>
      </w:r>
      <w:r w:rsidRPr="005F3DDD">
        <w:t xml:space="preserve"> </w:t>
      </w:r>
      <w:r w:rsidR="00B00733">
        <w:t>reason</w:t>
      </w:r>
      <w:r w:rsidRPr="005F3DDD">
        <w:t xml:space="preserve"> in the LIS for specimens with insufficient quantity for testing, improper collection container, transportation delays, or improper </w:t>
      </w:r>
      <w:r w:rsidR="00830A44" w:rsidRPr="005F3DDD">
        <w:t>storage.</w:t>
      </w:r>
    </w:p>
    <w:p w14:paraId="73C4D3A3" w14:textId="0A335A87" w:rsidR="0058625A" w:rsidRPr="005F3DDD" w:rsidRDefault="00EA641E" w:rsidP="006D4664">
      <w:pPr>
        <w:pStyle w:val="NoSpacing"/>
        <w:numPr>
          <w:ilvl w:val="3"/>
          <w:numId w:val="1"/>
        </w:numPr>
        <w:rPr>
          <w:b/>
        </w:rPr>
      </w:pPr>
      <w:r w:rsidRPr="005F3DDD">
        <w:t xml:space="preserve">Using the </w:t>
      </w:r>
      <w:r w:rsidRPr="005F3DDD">
        <w:rPr>
          <w:b/>
        </w:rPr>
        <w:t xml:space="preserve">Comm Log, </w:t>
      </w:r>
      <w:r w:rsidRPr="005F3DDD">
        <w:t>n</w:t>
      </w:r>
      <w:r w:rsidR="0058625A" w:rsidRPr="005F3DDD">
        <w:t xml:space="preserve">otify the appropriate clinical personnel and document notification when </w:t>
      </w:r>
      <w:r w:rsidR="00830A44" w:rsidRPr="005F3DDD">
        <w:t>completed.</w:t>
      </w:r>
    </w:p>
    <w:p w14:paraId="60F81025" w14:textId="77777777" w:rsidR="0058625A" w:rsidRPr="005F3DDD" w:rsidRDefault="0058625A" w:rsidP="006D4664">
      <w:pPr>
        <w:pStyle w:val="NoSpacing"/>
        <w:numPr>
          <w:ilvl w:val="2"/>
          <w:numId w:val="1"/>
        </w:numPr>
        <w:rPr>
          <w:b/>
        </w:rPr>
      </w:pPr>
      <w:r w:rsidRPr="005F3DDD">
        <w:rPr>
          <w:u w:val="single"/>
        </w:rPr>
        <w:t>Testing personnel</w:t>
      </w:r>
    </w:p>
    <w:p w14:paraId="27904611" w14:textId="70DE6B92" w:rsidR="0058625A" w:rsidRPr="005F3DDD" w:rsidRDefault="0058625A" w:rsidP="006D4664">
      <w:pPr>
        <w:pStyle w:val="NoSpacing"/>
        <w:numPr>
          <w:ilvl w:val="3"/>
          <w:numId w:val="1"/>
        </w:numPr>
        <w:rPr>
          <w:b/>
        </w:rPr>
      </w:pPr>
      <w:r w:rsidRPr="005F3DDD">
        <w:t xml:space="preserve">Enter appropriate </w:t>
      </w:r>
      <w:r w:rsidR="00EA641E" w:rsidRPr="005F3DDD">
        <w:t>cancel/redraw</w:t>
      </w:r>
      <w:r w:rsidRPr="005F3DDD">
        <w:t xml:space="preserve"> </w:t>
      </w:r>
      <w:r w:rsidR="00B00733">
        <w:t>reason</w:t>
      </w:r>
      <w:r w:rsidRPr="005F3DDD">
        <w:t xml:space="preserve"> in the LIS for clotted, hemolysis, icteric, lipemia or contaminated specimens for which no results can be </w:t>
      </w:r>
      <w:r w:rsidR="00830A44" w:rsidRPr="005F3DDD">
        <w:t>provided.</w:t>
      </w:r>
    </w:p>
    <w:p w14:paraId="64DCBFDB" w14:textId="5874B0A8" w:rsidR="0058625A" w:rsidRPr="005F3DDD" w:rsidRDefault="00EA641E" w:rsidP="006D4664">
      <w:pPr>
        <w:pStyle w:val="NoSpacing"/>
        <w:numPr>
          <w:ilvl w:val="3"/>
          <w:numId w:val="1"/>
        </w:numPr>
        <w:rPr>
          <w:b/>
        </w:rPr>
      </w:pPr>
      <w:r w:rsidRPr="005F3DDD">
        <w:t xml:space="preserve">Using the </w:t>
      </w:r>
      <w:r w:rsidRPr="005F3DDD">
        <w:rPr>
          <w:b/>
        </w:rPr>
        <w:t xml:space="preserve">Comm Log, </w:t>
      </w:r>
      <w:r w:rsidRPr="005F3DDD">
        <w:t>n</w:t>
      </w:r>
      <w:r w:rsidR="0058625A" w:rsidRPr="005F3DDD">
        <w:t xml:space="preserve">otify the appropriate clinical personnel and document notification when </w:t>
      </w:r>
      <w:r w:rsidR="00830A44" w:rsidRPr="005F3DDD">
        <w:t>completed.</w:t>
      </w:r>
    </w:p>
    <w:p w14:paraId="03B931EB" w14:textId="77777777" w:rsidR="0058625A" w:rsidRPr="005F3DDD" w:rsidRDefault="0058625A" w:rsidP="0058625A">
      <w:pPr>
        <w:pStyle w:val="NoSpacing"/>
        <w:ind w:left="1944"/>
        <w:rPr>
          <w:b/>
        </w:rPr>
      </w:pPr>
    </w:p>
    <w:p w14:paraId="72BCB36C" w14:textId="28ACCAC0" w:rsidR="0058625A" w:rsidRPr="005F3DDD" w:rsidRDefault="0058625A" w:rsidP="006D4664">
      <w:pPr>
        <w:pStyle w:val="NoSpacing"/>
        <w:numPr>
          <w:ilvl w:val="1"/>
          <w:numId w:val="1"/>
        </w:numPr>
        <w:rPr>
          <w:b/>
        </w:rPr>
      </w:pPr>
      <w:r w:rsidRPr="005F3DDD">
        <w:rPr>
          <w:b/>
        </w:rPr>
        <w:t>For outpatients or outreach patients</w:t>
      </w:r>
      <w:r w:rsidR="006A47BB" w:rsidRPr="005F3DDD">
        <w:rPr>
          <w:b/>
        </w:rPr>
        <w:t xml:space="preserve"> – </w:t>
      </w:r>
      <w:r w:rsidR="006A47BB" w:rsidRPr="005F3DDD">
        <w:t xml:space="preserve">notification will be made in the same manner as for Inpatients/ED patients above, except that telephone notification will be made the next business </w:t>
      </w:r>
      <w:r w:rsidR="00830A44" w:rsidRPr="005F3DDD">
        <w:t>day.</w:t>
      </w:r>
    </w:p>
    <w:p w14:paraId="4C3C3922" w14:textId="77777777" w:rsidR="006A47BB" w:rsidRPr="005F3DDD" w:rsidRDefault="006A47BB" w:rsidP="006A47BB">
      <w:pPr>
        <w:pStyle w:val="NoSpacing"/>
        <w:ind w:left="936"/>
        <w:rPr>
          <w:b/>
        </w:rPr>
      </w:pPr>
    </w:p>
    <w:p w14:paraId="3D68B3C7" w14:textId="5D813F4A" w:rsidR="006A47BB" w:rsidRPr="005F3DDD" w:rsidRDefault="006A47BB" w:rsidP="006D4664">
      <w:pPr>
        <w:pStyle w:val="NoSpacing"/>
        <w:numPr>
          <w:ilvl w:val="1"/>
          <w:numId w:val="1"/>
        </w:numPr>
        <w:rPr>
          <w:b/>
        </w:rPr>
      </w:pPr>
      <w:bookmarkStart w:id="10" w:name="Irretrievable_specimens"/>
      <w:r w:rsidRPr="005F3DDD">
        <w:rPr>
          <w:b/>
        </w:rPr>
        <w:t xml:space="preserve">Irretrievable specimen(s): </w:t>
      </w:r>
      <w:bookmarkEnd w:id="10"/>
      <w:r w:rsidRPr="005F3DDD">
        <w:t xml:space="preserve">Specimens for which recollection is not </w:t>
      </w:r>
      <w:r w:rsidR="00830A44" w:rsidRPr="005F3DDD">
        <w:t>mandatory.</w:t>
      </w:r>
    </w:p>
    <w:p w14:paraId="74C5BEBE" w14:textId="77777777" w:rsidR="006A47BB" w:rsidRPr="005F3DDD" w:rsidRDefault="006A47BB" w:rsidP="00A06A91">
      <w:pPr>
        <w:rPr>
          <w:b/>
        </w:rPr>
      </w:pPr>
    </w:p>
    <w:p w14:paraId="61337CFA" w14:textId="77777777" w:rsidR="006A47BB" w:rsidRPr="005F3DDD" w:rsidRDefault="006E6349" w:rsidP="006A47BB">
      <w:pPr>
        <w:ind w:left="2160" w:firstLine="720"/>
        <w:rPr>
          <w:b/>
          <w:u w:val="single"/>
        </w:rPr>
      </w:pPr>
      <w:r w:rsidRPr="005F3DDD">
        <w:rPr>
          <w:b/>
          <w:u w:val="single"/>
        </w:rPr>
        <w:t>IRRETRIEVABLE</w:t>
      </w:r>
      <w:r w:rsidR="006A47BB" w:rsidRPr="005F3DDD">
        <w:rPr>
          <w:b/>
          <w:u w:val="single"/>
        </w:rPr>
        <w:t xml:space="preserve"> SPECIMENS</w:t>
      </w:r>
    </w:p>
    <w:p w14:paraId="0F4E69B3" w14:textId="77777777" w:rsidR="006A47BB" w:rsidRPr="005F3DDD" w:rsidRDefault="006A47BB" w:rsidP="006A47BB">
      <w:pPr>
        <w:pStyle w:val="ListParagraph"/>
        <w:ind w:left="882"/>
        <w:rPr>
          <w:b/>
          <w:u w:val="single"/>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4968"/>
      </w:tblGrid>
      <w:tr w:rsidR="006A47BB" w:rsidRPr="005F3DDD" w14:paraId="6442962E" w14:textId="77777777" w:rsidTr="001A5AFC">
        <w:trPr>
          <w:jc w:val="right"/>
        </w:trPr>
        <w:tc>
          <w:tcPr>
            <w:tcW w:w="3726" w:type="dxa"/>
          </w:tcPr>
          <w:p w14:paraId="4E39BA90" w14:textId="77777777" w:rsidR="006A47BB" w:rsidRPr="005F3DDD" w:rsidRDefault="006A47BB" w:rsidP="006A47BB">
            <w:pPr>
              <w:pStyle w:val="ListParagraph"/>
              <w:numPr>
                <w:ilvl w:val="0"/>
                <w:numId w:val="5"/>
              </w:numPr>
              <w:contextualSpacing w:val="0"/>
            </w:pPr>
            <w:r w:rsidRPr="005F3DDD">
              <w:t>Amniocentesis fluid</w:t>
            </w:r>
          </w:p>
        </w:tc>
        <w:tc>
          <w:tcPr>
            <w:tcW w:w="4968" w:type="dxa"/>
          </w:tcPr>
          <w:p w14:paraId="17B70B8B" w14:textId="77777777" w:rsidR="006A47BB" w:rsidRPr="005F3DDD" w:rsidRDefault="006A47BB" w:rsidP="006A47BB">
            <w:pPr>
              <w:pStyle w:val="ListParagraph"/>
              <w:numPr>
                <w:ilvl w:val="0"/>
                <w:numId w:val="5"/>
              </w:numPr>
              <w:contextualSpacing w:val="0"/>
            </w:pPr>
            <w:r w:rsidRPr="005F3DDD">
              <w:t>Arterial puncture blood</w:t>
            </w:r>
          </w:p>
        </w:tc>
      </w:tr>
      <w:tr w:rsidR="006A47BB" w:rsidRPr="005F3DDD" w14:paraId="4DAAFFA0" w14:textId="77777777" w:rsidTr="001A5AFC">
        <w:trPr>
          <w:jc w:val="right"/>
        </w:trPr>
        <w:tc>
          <w:tcPr>
            <w:tcW w:w="3726" w:type="dxa"/>
          </w:tcPr>
          <w:p w14:paraId="698855E0" w14:textId="77777777" w:rsidR="006A47BB" w:rsidRPr="005F3DDD" w:rsidRDefault="006A47BB" w:rsidP="006A47BB">
            <w:pPr>
              <w:pStyle w:val="ListParagraph"/>
              <w:numPr>
                <w:ilvl w:val="0"/>
                <w:numId w:val="5"/>
              </w:numPr>
              <w:contextualSpacing w:val="0"/>
            </w:pPr>
            <w:r w:rsidRPr="005F3DDD">
              <w:t>Arthrocentesis fluid</w:t>
            </w:r>
          </w:p>
        </w:tc>
        <w:tc>
          <w:tcPr>
            <w:tcW w:w="4968" w:type="dxa"/>
          </w:tcPr>
          <w:p w14:paraId="2E53532F" w14:textId="77777777" w:rsidR="006A47BB" w:rsidRPr="005F3DDD" w:rsidRDefault="006A47BB" w:rsidP="006A47BB">
            <w:pPr>
              <w:pStyle w:val="ListParagraph"/>
              <w:numPr>
                <w:ilvl w:val="0"/>
                <w:numId w:val="5"/>
              </w:numPr>
              <w:contextualSpacing w:val="0"/>
            </w:pPr>
            <w:r w:rsidRPr="005F3DDD">
              <w:t>Blood cultures</w:t>
            </w:r>
          </w:p>
        </w:tc>
      </w:tr>
      <w:tr w:rsidR="006A47BB" w:rsidRPr="005F3DDD" w14:paraId="28CDE5EB" w14:textId="77777777" w:rsidTr="001A5AFC">
        <w:trPr>
          <w:jc w:val="right"/>
        </w:trPr>
        <w:tc>
          <w:tcPr>
            <w:tcW w:w="3726" w:type="dxa"/>
          </w:tcPr>
          <w:p w14:paraId="341D76E4" w14:textId="77777777" w:rsidR="006A47BB" w:rsidRPr="005F3DDD" w:rsidRDefault="006A47BB" w:rsidP="006A47BB">
            <w:pPr>
              <w:pStyle w:val="ListParagraph"/>
              <w:numPr>
                <w:ilvl w:val="0"/>
                <w:numId w:val="5"/>
              </w:numPr>
              <w:contextualSpacing w:val="0"/>
            </w:pPr>
            <w:r w:rsidRPr="005F3DDD">
              <w:t>Bone marrow</w:t>
            </w:r>
          </w:p>
        </w:tc>
        <w:tc>
          <w:tcPr>
            <w:tcW w:w="4968" w:type="dxa"/>
          </w:tcPr>
          <w:p w14:paraId="6966D388" w14:textId="77777777" w:rsidR="006A47BB" w:rsidRPr="005F3DDD" w:rsidRDefault="006A47BB" w:rsidP="006A47BB">
            <w:pPr>
              <w:pStyle w:val="ListParagraph"/>
              <w:numPr>
                <w:ilvl w:val="0"/>
                <w:numId w:val="5"/>
              </w:numPr>
              <w:contextualSpacing w:val="0"/>
            </w:pPr>
            <w:r w:rsidRPr="005F3DDD">
              <w:t>Bronchial lavage washing or brushing</w:t>
            </w:r>
          </w:p>
        </w:tc>
      </w:tr>
      <w:tr w:rsidR="006A47BB" w:rsidRPr="005F3DDD" w14:paraId="0A7C38EB" w14:textId="77777777" w:rsidTr="001A5AFC">
        <w:trPr>
          <w:jc w:val="right"/>
        </w:trPr>
        <w:tc>
          <w:tcPr>
            <w:tcW w:w="3726" w:type="dxa"/>
          </w:tcPr>
          <w:p w14:paraId="7DFA3638" w14:textId="77777777" w:rsidR="006A47BB" w:rsidRPr="005F3DDD" w:rsidRDefault="006A47BB" w:rsidP="006A47BB">
            <w:pPr>
              <w:pStyle w:val="ListParagraph"/>
              <w:numPr>
                <w:ilvl w:val="0"/>
                <w:numId w:val="5"/>
              </w:numPr>
              <w:contextualSpacing w:val="0"/>
            </w:pPr>
            <w:r w:rsidRPr="005F3DDD">
              <w:t>Cordocentesis</w:t>
            </w:r>
          </w:p>
        </w:tc>
        <w:tc>
          <w:tcPr>
            <w:tcW w:w="4968" w:type="dxa"/>
          </w:tcPr>
          <w:p w14:paraId="02FEF7FC" w14:textId="77777777" w:rsidR="006A47BB" w:rsidRPr="005F3DDD" w:rsidRDefault="006A47BB" w:rsidP="006A47BB">
            <w:pPr>
              <w:pStyle w:val="ListParagraph"/>
              <w:numPr>
                <w:ilvl w:val="0"/>
                <w:numId w:val="5"/>
              </w:numPr>
              <w:contextualSpacing w:val="0"/>
            </w:pPr>
            <w:r w:rsidRPr="005F3DDD">
              <w:t>Neonatal heel-stick</w:t>
            </w:r>
          </w:p>
        </w:tc>
      </w:tr>
      <w:tr w:rsidR="006A47BB" w:rsidRPr="005F3DDD" w14:paraId="477FD4A8" w14:textId="77777777" w:rsidTr="001A5AFC">
        <w:trPr>
          <w:jc w:val="right"/>
        </w:trPr>
        <w:tc>
          <w:tcPr>
            <w:tcW w:w="3726" w:type="dxa"/>
          </w:tcPr>
          <w:p w14:paraId="5AA055F4" w14:textId="77777777" w:rsidR="006A47BB" w:rsidRPr="005F3DDD" w:rsidRDefault="006A47BB" w:rsidP="006A47BB">
            <w:pPr>
              <w:pStyle w:val="ListParagraph"/>
              <w:numPr>
                <w:ilvl w:val="0"/>
                <w:numId w:val="5"/>
              </w:numPr>
              <w:contextualSpacing w:val="0"/>
            </w:pPr>
            <w:r w:rsidRPr="005F3DDD">
              <w:t>Pericardial fluid</w:t>
            </w:r>
          </w:p>
        </w:tc>
        <w:tc>
          <w:tcPr>
            <w:tcW w:w="4968" w:type="dxa"/>
          </w:tcPr>
          <w:p w14:paraId="540E6685" w14:textId="77777777" w:rsidR="006A47BB" w:rsidRPr="005F3DDD" w:rsidRDefault="006A47BB" w:rsidP="006A47BB">
            <w:pPr>
              <w:pStyle w:val="ListParagraph"/>
              <w:numPr>
                <w:ilvl w:val="0"/>
                <w:numId w:val="5"/>
              </w:numPr>
              <w:contextualSpacing w:val="0"/>
            </w:pPr>
            <w:r w:rsidRPr="005F3DDD">
              <w:t>Peritoneal fluid</w:t>
            </w:r>
          </w:p>
        </w:tc>
      </w:tr>
      <w:tr w:rsidR="006A47BB" w:rsidRPr="005F3DDD" w14:paraId="3BFD6654" w14:textId="77777777" w:rsidTr="001A5AFC">
        <w:trPr>
          <w:jc w:val="right"/>
        </w:trPr>
        <w:tc>
          <w:tcPr>
            <w:tcW w:w="3726" w:type="dxa"/>
          </w:tcPr>
          <w:p w14:paraId="0E0E10CB" w14:textId="77777777" w:rsidR="006A47BB" w:rsidRPr="005F3DDD" w:rsidRDefault="006A47BB" w:rsidP="006A47BB">
            <w:pPr>
              <w:pStyle w:val="ListParagraph"/>
              <w:numPr>
                <w:ilvl w:val="0"/>
                <w:numId w:val="5"/>
              </w:numPr>
              <w:contextualSpacing w:val="0"/>
            </w:pPr>
            <w:r w:rsidRPr="005F3DDD">
              <w:t>Pleural fluid</w:t>
            </w:r>
          </w:p>
        </w:tc>
        <w:tc>
          <w:tcPr>
            <w:tcW w:w="4968" w:type="dxa"/>
          </w:tcPr>
          <w:p w14:paraId="4CA6F477" w14:textId="77777777" w:rsidR="006A47BB" w:rsidRPr="005F3DDD" w:rsidRDefault="006A47BB" w:rsidP="006A47BB">
            <w:pPr>
              <w:pStyle w:val="ListParagraph"/>
              <w:numPr>
                <w:ilvl w:val="0"/>
                <w:numId w:val="5"/>
              </w:numPr>
              <w:contextualSpacing w:val="0"/>
            </w:pPr>
            <w:r w:rsidRPr="005F3DDD">
              <w:t>Specimens obtained in the OR</w:t>
            </w:r>
          </w:p>
        </w:tc>
      </w:tr>
      <w:tr w:rsidR="006A47BB" w:rsidRPr="005F3DDD" w14:paraId="0A786F12" w14:textId="77777777" w:rsidTr="001A5AFC">
        <w:trPr>
          <w:jc w:val="right"/>
        </w:trPr>
        <w:tc>
          <w:tcPr>
            <w:tcW w:w="3726" w:type="dxa"/>
          </w:tcPr>
          <w:p w14:paraId="034B69FA" w14:textId="77777777" w:rsidR="006A47BB" w:rsidRPr="005F3DDD" w:rsidRDefault="006A47BB" w:rsidP="006A47BB">
            <w:pPr>
              <w:pStyle w:val="ListParagraph"/>
              <w:numPr>
                <w:ilvl w:val="0"/>
                <w:numId w:val="5"/>
              </w:numPr>
              <w:contextualSpacing w:val="0"/>
            </w:pPr>
            <w:r w:rsidRPr="005F3DDD">
              <w:t>Spinal fluid</w:t>
            </w:r>
          </w:p>
        </w:tc>
        <w:tc>
          <w:tcPr>
            <w:tcW w:w="4968" w:type="dxa"/>
          </w:tcPr>
          <w:p w14:paraId="7F2D5DE7" w14:textId="77777777" w:rsidR="006A47BB" w:rsidRPr="005F3DDD" w:rsidRDefault="006A47BB" w:rsidP="006A47BB">
            <w:pPr>
              <w:pStyle w:val="ListParagraph"/>
              <w:numPr>
                <w:ilvl w:val="0"/>
                <w:numId w:val="5"/>
              </w:numPr>
              <w:contextualSpacing w:val="0"/>
            </w:pPr>
            <w:r w:rsidRPr="005F3DDD">
              <w:t>Thoracentesis fluid</w:t>
            </w:r>
          </w:p>
        </w:tc>
      </w:tr>
      <w:tr w:rsidR="006A47BB" w:rsidRPr="005F3DDD" w14:paraId="29AEA922" w14:textId="77777777" w:rsidTr="001A5AFC">
        <w:trPr>
          <w:jc w:val="right"/>
        </w:trPr>
        <w:tc>
          <w:tcPr>
            <w:tcW w:w="3726" w:type="dxa"/>
          </w:tcPr>
          <w:p w14:paraId="4949AB3A" w14:textId="77777777" w:rsidR="006A47BB" w:rsidRPr="005F3DDD" w:rsidRDefault="006A47BB" w:rsidP="006A47BB">
            <w:pPr>
              <w:pStyle w:val="ListParagraph"/>
              <w:numPr>
                <w:ilvl w:val="0"/>
                <w:numId w:val="5"/>
              </w:numPr>
              <w:contextualSpacing w:val="0"/>
            </w:pPr>
            <w:r w:rsidRPr="005F3DDD">
              <w:t>Tissue specimens</w:t>
            </w:r>
          </w:p>
        </w:tc>
        <w:tc>
          <w:tcPr>
            <w:tcW w:w="4968" w:type="dxa"/>
          </w:tcPr>
          <w:p w14:paraId="2A3AB7EC" w14:textId="77777777" w:rsidR="006A47BB" w:rsidRPr="005F3DDD" w:rsidRDefault="006A47BB" w:rsidP="006A47BB">
            <w:pPr>
              <w:pStyle w:val="ListParagraph"/>
              <w:numPr>
                <w:ilvl w:val="0"/>
                <w:numId w:val="5"/>
              </w:numPr>
              <w:contextualSpacing w:val="0"/>
            </w:pPr>
            <w:r w:rsidRPr="005F3DDD">
              <w:t xml:space="preserve">Vitreous / aqueous fluid </w:t>
            </w:r>
          </w:p>
        </w:tc>
      </w:tr>
      <w:tr w:rsidR="006A47BB" w:rsidRPr="005F3DDD" w14:paraId="15B316ED" w14:textId="77777777" w:rsidTr="001A5AFC">
        <w:trPr>
          <w:jc w:val="right"/>
        </w:trPr>
        <w:tc>
          <w:tcPr>
            <w:tcW w:w="3726" w:type="dxa"/>
          </w:tcPr>
          <w:p w14:paraId="2C9B535F" w14:textId="77777777" w:rsidR="006A47BB" w:rsidRPr="005F3DDD" w:rsidRDefault="006A47BB" w:rsidP="006A47BB">
            <w:pPr>
              <w:pStyle w:val="ListParagraph"/>
              <w:numPr>
                <w:ilvl w:val="0"/>
                <w:numId w:val="5"/>
              </w:numPr>
              <w:contextualSpacing w:val="0"/>
            </w:pPr>
            <w:r w:rsidRPr="005F3DDD">
              <w:t>Fine needle aspiration specimens</w:t>
            </w:r>
          </w:p>
        </w:tc>
        <w:tc>
          <w:tcPr>
            <w:tcW w:w="4968" w:type="dxa"/>
          </w:tcPr>
          <w:p w14:paraId="5DDA2B11" w14:textId="77777777" w:rsidR="006A47BB" w:rsidRPr="005F3DDD" w:rsidRDefault="006A47BB" w:rsidP="006A47BB">
            <w:pPr>
              <w:pStyle w:val="ListParagraph"/>
              <w:numPr>
                <w:ilvl w:val="0"/>
                <w:numId w:val="5"/>
              </w:numPr>
              <w:contextualSpacing w:val="0"/>
            </w:pPr>
            <w:r w:rsidRPr="005F3DDD">
              <w:t>Timed therapeutic drug monitoring specimens</w:t>
            </w:r>
          </w:p>
        </w:tc>
      </w:tr>
    </w:tbl>
    <w:p w14:paraId="12833D38" w14:textId="77777777" w:rsidR="006102F5" w:rsidRPr="005F3DDD" w:rsidRDefault="006102F5" w:rsidP="006A47BB">
      <w:pPr>
        <w:pStyle w:val="NoSpacing"/>
        <w:rPr>
          <w:b/>
        </w:rPr>
      </w:pPr>
    </w:p>
    <w:p w14:paraId="4FD04CE2" w14:textId="708296B8" w:rsidR="00DF2AE8" w:rsidRPr="005F3DDD" w:rsidRDefault="00A545A7" w:rsidP="006D4664">
      <w:pPr>
        <w:pStyle w:val="NoSpacing"/>
        <w:numPr>
          <w:ilvl w:val="2"/>
          <w:numId w:val="1"/>
        </w:numPr>
        <w:rPr>
          <w:b/>
        </w:rPr>
      </w:pPr>
      <w:bookmarkStart w:id="11" w:name="Lab_release"/>
      <w:r w:rsidRPr="005F3DDD">
        <w:t>When the laboratory has received improperly identified irretrieva</w:t>
      </w:r>
      <w:r w:rsidR="00313F2C" w:rsidRPr="005F3DDD">
        <w:t>ble specimen</w:t>
      </w:r>
      <w:r w:rsidR="000829B5">
        <w:t>s</w:t>
      </w:r>
      <w:r w:rsidR="00313F2C" w:rsidRPr="005F3DDD">
        <w:t xml:space="preserve">, call the patient </w:t>
      </w:r>
      <w:r w:rsidRPr="005F3DDD">
        <w:t>care area to inform them that we have received an unacceptable s</w:t>
      </w:r>
      <w:r w:rsidR="00313F2C" w:rsidRPr="005F3DDD">
        <w:t xml:space="preserve">pecimen with an identification </w:t>
      </w:r>
      <w:r w:rsidRPr="005F3DDD">
        <w:t>error and a</w:t>
      </w:r>
      <w:r w:rsidR="00A97735">
        <w:t>n</w:t>
      </w:r>
      <w:r w:rsidRPr="005F3DDD">
        <w:t xml:space="preserve"> </w:t>
      </w:r>
      <w:r w:rsidR="00A97735" w:rsidRPr="005F3DDD">
        <w:rPr>
          <w:i/>
        </w:rPr>
        <w:t>Unacceptable Specimen Release</w:t>
      </w:r>
      <w:r w:rsidRPr="005F3DDD">
        <w:t xml:space="preserve"> form </w:t>
      </w:r>
      <w:r w:rsidRPr="005F3DDD">
        <w:rPr>
          <w:u w:val="single"/>
        </w:rPr>
        <w:t>must</w:t>
      </w:r>
      <w:r w:rsidRPr="005F3DDD">
        <w:t xml:space="preserve"> be completed. Comple</w:t>
      </w:r>
      <w:r w:rsidR="00313F2C" w:rsidRPr="005F3DDD">
        <w:t xml:space="preserve">te the </w:t>
      </w:r>
      <w:r w:rsidR="00313F2C" w:rsidRPr="005F3DDD">
        <w:rPr>
          <w:b/>
        </w:rPr>
        <w:t>Patient Identification</w:t>
      </w:r>
      <w:r w:rsidR="00985D6F" w:rsidRPr="005F3DDD">
        <w:t xml:space="preserve"> </w:t>
      </w:r>
      <w:r w:rsidR="00985D6F" w:rsidRPr="005F3DDD">
        <w:rPr>
          <w:b/>
        </w:rPr>
        <w:t>Received</w:t>
      </w:r>
      <w:r w:rsidR="00313F2C" w:rsidRPr="005F3DDD">
        <w:t xml:space="preserve">, </w:t>
      </w:r>
      <w:r w:rsidRPr="005F3DDD">
        <w:rPr>
          <w:b/>
        </w:rPr>
        <w:t>Specimen/Test Information</w:t>
      </w:r>
      <w:r w:rsidR="00985D6F" w:rsidRPr="005F3DDD">
        <w:rPr>
          <w:b/>
        </w:rPr>
        <w:t xml:space="preserve"> Requested</w:t>
      </w:r>
      <w:r w:rsidRPr="005F3DDD">
        <w:t xml:space="preserve">, and </w:t>
      </w:r>
      <w:r w:rsidRPr="005F3DDD">
        <w:rPr>
          <w:b/>
        </w:rPr>
        <w:t>Problem</w:t>
      </w:r>
      <w:r w:rsidRPr="005F3DDD">
        <w:t xml:space="preserve"> sections of the </w:t>
      </w:r>
      <w:r w:rsidR="00985D6F" w:rsidRPr="005F3DDD">
        <w:rPr>
          <w:i/>
        </w:rPr>
        <w:t>Unacceptable Specimen Release</w:t>
      </w:r>
      <w:r w:rsidR="0023053A" w:rsidRPr="005F3DDD">
        <w:t xml:space="preserve"> </w:t>
      </w:r>
      <w:r w:rsidR="00985D6F" w:rsidRPr="005F3DDD">
        <w:t>f</w:t>
      </w:r>
      <w:r w:rsidR="0023053A" w:rsidRPr="005F3DDD">
        <w:t xml:space="preserve">orm. The person </w:t>
      </w:r>
      <w:r w:rsidRPr="005F3DDD">
        <w:t>who collected the specimen must complete the release form to estab</w:t>
      </w:r>
      <w:r w:rsidR="00313F2C" w:rsidRPr="005F3DDD">
        <w:t xml:space="preserve">lish the identification of the </w:t>
      </w:r>
      <w:r w:rsidR="0023053A" w:rsidRPr="005F3DDD">
        <w:t xml:space="preserve">specimen. </w:t>
      </w:r>
      <w:r w:rsidRPr="005F3DDD">
        <w:t>Release forms must be completed in person (or by aut</w:t>
      </w:r>
      <w:r w:rsidR="00313F2C" w:rsidRPr="005F3DDD">
        <w:t xml:space="preserve">horized facsimile transmission </w:t>
      </w:r>
      <w:r w:rsidR="00502A6E" w:rsidRPr="005F3DDD">
        <w:t>for outreach/</w:t>
      </w:r>
      <w:r w:rsidRPr="005F3DDD">
        <w:t xml:space="preserve">off-site patients); no verbal verification is permitted. </w:t>
      </w:r>
      <w:r w:rsidRPr="005F3DDD">
        <w:rPr>
          <w:b/>
        </w:rPr>
        <w:t>NOTE:</w:t>
      </w:r>
      <w:r w:rsidRPr="005F3DDD">
        <w:t xml:space="preserve"> For outpatients who</w:t>
      </w:r>
      <w:r w:rsidR="00313F2C" w:rsidRPr="005F3DDD">
        <w:t xml:space="preserve"> are </w:t>
      </w:r>
      <w:r w:rsidRPr="005F3DDD">
        <w:t xml:space="preserve">no longer available at the collection site: </w:t>
      </w:r>
      <w:r w:rsidR="00BF536A" w:rsidRPr="005F3DDD">
        <w:t>an</w:t>
      </w:r>
      <w:r w:rsidRPr="005F3DDD">
        <w:t xml:space="preserve"> </w:t>
      </w:r>
      <w:r w:rsidR="007A40EE" w:rsidRPr="005F3DDD">
        <w:rPr>
          <w:i/>
        </w:rPr>
        <w:t>Unacceptable Specimen Release</w:t>
      </w:r>
      <w:r w:rsidRPr="005F3DDD">
        <w:t xml:space="preserve"> form must be completed.</w:t>
      </w:r>
    </w:p>
    <w:bookmarkEnd w:id="11"/>
    <w:p w14:paraId="05225525" w14:textId="77777777" w:rsidR="00A545A7" w:rsidRPr="005F3DDD" w:rsidRDefault="00A545A7" w:rsidP="006D4664">
      <w:pPr>
        <w:pStyle w:val="NoSpacing"/>
        <w:numPr>
          <w:ilvl w:val="2"/>
          <w:numId w:val="1"/>
        </w:numPr>
        <w:rPr>
          <w:b/>
        </w:rPr>
      </w:pPr>
      <w:r w:rsidRPr="005F3DDD">
        <w:t>If after two attempts to obtain the appropriate identification verification</w:t>
      </w:r>
      <w:r w:rsidR="000A40E1" w:rsidRPr="005F3DDD">
        <w:t>,</w:t>
      </w:r>
      <w:r w:rsidRPr="005F3DDD">
        <w:t xml:space="preserve"> the specimen identification discrepancy has not been resolved. Proceed as follows:</w:t>
      </w:r>
    </w:p>
    <w:p w14:paraId="11291428" w14:textId="63EEE063" w:rsidR="00A545A7" w:rsidRPr="005F3DDD" w:rsidRDefault="00A545A7" w:rsidP="006D4664">
      <w:pPr>
        <w:pStyle w:val="NoSpacing"/>
        <w:numPr>
          <w:ilvl w:val="3"/>
          <w:numId w:val="1"/>
        </w:numPr>
        <w:rPr>
          <w:b/>
        </w:rPr>
      </w:pPr>
      <w:r w:rsidRPr="005F3DDD">
        <w:t xml:space="preserve">Process and preserve specimens until resolution is </w:t>
      </w:r>
      <w:r w:rsidR="00830A44" w:rsidRPr="005F3DDD">
        <w:t>completed.</w:t>
      </w:r>
    </w:p>
    <w:p w14:paraId="6FF70058" w14:textId="3F7DC7D7" w:rsidR="00A545A7" w:rsidRPr="005F3DDD" w:rsidRDefault="00A545A7" w:rsidP="006D4664">
      <w:pPr>
        <w:pStyle w:val="NoSpacing"/>
        <w:numPr>
          <w:ilvl w:val="3"/>
          <w:numId w:val="1"/>
        </w:numPr>
        <w:rPr>
          <w:b/>
        </w:rPr>
      </w:pPr>
      <w:r w:rsidRPr="005F3DDD">
        <w:t xml:space="preserve">For body fluid cell counts, </w:t>
      </w:r>
      <w:r w:rsidR="008B172C" w:rsidRPr="005F3DDD">
        <w:t>CBC,</w:t>
      </w:r>
      <w:r w:rsidRPr="005F3DDD">
        <w:t xml:space="preserve"> and coagulation specimens:</w:t>
      </w:r>
    </w:p>
    <w:p w14:paraId="71D52A8C" w14:textId="6A81E9D3" w:rsidR="00A545A7" w:rsidRPr="005F3DDD" w:rsidRDefault="00A545A7" w:rsidP="006D4664">
      <w:pPr>
        <w:pStyle w:val="NoSpacing"/>
        <w:numPr>
          <w:ilvl w:val="4"/>
          <w:numId w:val="1"/>
        </w:numPr>
        <w:rPr>
          <w:b/>
        </w:rPr>
      </w:pPr>
      <w:r w:rsidRPr="005F3DDD">
        <w:t xml:space="preserve">Make a copy of the requisition and place an “ID Discrepancy - Hold Results” sticker on </w:t>
      </w:r>
      <w:r w:rsidR="00830A44" w:rsidRPr="005F3DDD">
        <w:t>it.</w:t>
      </w:r>
    </w:p>
    <w:p w14:paraId="19CE435C" w14:textId="56DC8B37" w:rsidR="00A545A7" w:rsidRPr="005F3DDD" w:rsidRDefault="00A545A7" w:rsidP="006D4664">
      <w:pPr>
        <w:pStyle w:val="NoSpacing"/>
        <w:numPr>
          <w:ilvl w:val="4"/>
          <w:numId w:val="1"/>
        </w:numPr>
        <w:rPr>
          <w:b/>
        </w:rPr>
      </w:pPr>
      <w:r w:rsidRPr="005F3DDD">
        <w:t>Deliver the specimens and requisition copy to appropriate testing area</w:t>
      </w:r>
      <w:r w:rsidR="00830A44" w:rsidRPr="005F3DDD">
        <w:t xml:space="preserve">. </w:t>
      </w:r>
      <w:r w:rsidRPr="005F3DDD">
        <w:t xml:space="preserve">All tests should be run </w:t>
      </w:r>
      <w:r w:rsidR="0029093D" w:rsidRPr="005F3DDD">
        <w:t>offline</w:t>
      </w:r>
      <w:r w:rsidR="00C4407A" w:rsidRPr="005F3DDD">
        <w:t>.</w:t>
      </w:r>
      <w:r w:rsidRPr="005F3DDD">
        <w:t xml:space="preserve"> </w:t>
      </w:r>
      <w:r w:rsidRPr="005F3DDD">
        <w:rPr>
          <w:b/>
        </w:rPr>
        <w:t>NO RESULTS SHOULD BE FILED</w:t>
      </w:r>
      <w:r w:rsidR="00C4407A" w:rsidRPr="005F3DDD">
        <w:rPr>
          <w:b/>
        </w:rPr>
        <w:t>.</w:t>
      </w:r>
    </w:p>
    <w:p w14:paraId="18FAD5B3" w14:textId="7FBE2CC7" w:rsidR="00A545A7" w:rsidRPr="005F3DDD" w:rsidRDefault="00A545A7" w:rsidP="006D4664">
      <w:pPr>
        <w:pStyle w:val="NoSpacing"/>
        <w:numPr>
          <w:ilvl w:val="4"/>
          <w:numId w:val="1"/>
        </w:numPr>
        <w:rPr>
          <w:b/>
        </w:rPr>
      </w:pPr>
      <w:r w:rsidRPr="005F3DDD">
        <w:t xml:space="preserve">The testing area will return specimens, the test printout / results and requisition to the </w:t>
      </w:r>
      <w:r w:rsidR="00350B1C" w:rsidRPr="005F3DDD">
        <w:t xml:space="preserve">Central Processing </w:t>
      </w:r>
      <w:r w:rsidR="00830A44" w:rsidRPr="005F3DDD">
        <w:t>area.</w:t>
      </w:r>
    </w:p>
    <w:p w14:paraId="69E4ED1F" w14:textId="50034826" w:rsidR="00A545A7" w:rsidRPr="005F3DDD" w:rsidRDefault="00A545A7" w:rsidP="006D4664">
      <w:pPr>
        <w:pStyle w:val="NoSpacing"/>
        <w:numPr>
          <w:ilvl w:val="4"/>
          <w:numId w:val="1"/>
        </w:numPr>
        <w:rPr>
          <w:b/>
        </w:rPr>
      </w:pPr>
      <w:r w:rsidRPr="005F3DDD">
        <w:t xml:space="preserve">Enter the collection/identification issue into the Patient Safety Reporting System (PSRS) as </w:t>
      </w:r>
      <w:r w:rsidR="00830A44" w:rsidRPr="005F3DDD">
        <w:t>appropriate.</w:t>
      </w:r>
    </w:p>
    <w:p w14:paraId="0E69A7D7" w14:textId="77777777" w:rsidR="00A545A7" w:rsidRPr="005F3DDD" w:rsidRDefault="00A545A7" w:rsidP="006D4664">
      <w:pPr>
        <w:pStyle w:val="NoSpacing"/>
        <w:numPr>
          <w:ilvl w:val="2"/>
          <w:numId w:val="1"/>
        </w:numPr>
        <w:rPr>
          <w:b/>
        </w:rPr>
      </w:pPr>
      <w:r w:rsidRPr="005F3DDD">
        <w:t xml:space="preserve">When </w:t>
      </w:r>
      <w:r w:rsidR="00350B1C" w:rsidRPr="005F3DDD">
        <w:t xml:space="preserve">Central Processing </w:t>
      </w:r>
      <w:r w:rsidRPr="005F3DDD">
        <w:t>receives the required information, accession the specimens. The various areas can perform the testing on the preserved specimens or file the “Hold Results” tests.</w:t>
      </w:r>
    </w:p>
    <w:p w14:paraId="50EC9D6A" w14:textId="1EEB5137" w:rsidR="004E5D0E" w:rsidRPr="003B5EDB" w:rsidRDefault="00A545A7" w:rsidP="00B011CB">
      <w:pPr>
        <w:pStyle w:val="NoSpacing"/>
        <w:numPr>
          <w:ilvl w:val="2"/>
          <w:numId w:val="1"/>
        </w:numPr>
        <w:rPr>
          <w:b/>
        </w:rPr>
      </w:pPr>
      <w:r w:rsidRPr="005F3DDD">
        <w:lastRenderedPageBreak/>
        <w:t xml:space="preserve">Using the script in </w:t>
      </w:r>
      <w:r w:rsidRPr="005F3DDD">
        <w:rPr>
          <w:b/>
        </w:rPr>
        <w:t>Figure 2</w:t>
      </w:r>
      <w:r w:rsidRPr="005F3DDD">
        <w:t xml:space="preserve">, send an email </w:t>
      </w:r>
      <w:r w:rsidRPr="005F3DDD">
        <w:rPr>
          <w:b/>
        </w:rPr>
        <w:t>(osumc.edu addresses ONLY)</w:t>
      </w:r>
      <w:r w:rsidRPr="005F3DDD">
        <w:t xml:space="preserve"> to the ordering </w:t>
      </w:r>
      <w:r w:rsidR="00C7149D" w:rsidRPr="005F3DDD">
        <w:t>provider</w:t>
      </w:r>
      <w:r w:rsidRPr="005F3DDD">
        <w:t xml:space="preserve">, any other </w:t>
      </w:r>
      <w:r w:rsidR="00C7149D" w:rsidRPr="005F3DDD">
        <w:t>provider</w:t>
      </w:r>
      <w:r w:rsidRPr="005F3DDD">
        <w:t xml:space="preserve"> associated with the specimen/request, lab customer service and the lab Medical Director.</w:t>
      </w:r>
    </w:p>
    <w:p w14:paraId="14BA5336" w14:textId="77777777" w:rsidR="003B5EDB" w:rsidRPr="00B011CB" w:rsidRDefault="003B5EDB" w:rsidP="003B5EDB">
      <w:pPr>
        <w:pStyle w:val="NoSpacing"/>
        <w:ind w:left="720"/>
        <w:rPr>
          <w:b/>
        </w:rPr>
      </w:pPr>
    </w:p>
    <w:p w14:paraId="205FBF6E" w14:textId="5699B4A7" w:rsidR="004E5D0E" w:rsidRDefault="00D1040D" w:rsidP="004E5D0E">
      <w:pPr>
        <w:pStyle w:val="NoSpacing"/>
        <w:ind w:left="1368"/>
        <w:rPr>
          <w:b/>
        </w:rPr>
      </w:pPr>
      <w:r w:rsidRPr="004E5D0E">
        <w:rPr>
          <w:b/>
          <w:noProof/>
        </w:rPr>
        <mc:AlternateContent>
          <mc:Choice Requires="wps">
            <w:drawing>
              <wp:anchor distT="0" distB="0" distL="114300" distR="114300" simplePos="0" relativeHeight="251659264" behindDoc="0" locked="0" layoutInCell="1" allowOverlap="1" wp14:anchorId="500F9D1D" wp14:editId="18D3710C">
                <wp:simplePos x="0" y="0"/>
                <wp:positionH relativeFrom="margin">
                  <wp:posOffset>152400</wp:posOffset>
                </wp:positionH>
                <wp:positionV relativeFrom="paragraph">
                  <wp:posOffset>6349</wp:posOffset>
                </wp:positionV>
                <wp:extent cx="5486400" cy="33051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305175"/>
                        </a:xfrm>
                        <a:prstGeom prst="rect">
                          <a:avLst/>
                        </a:prstGeom>
                        <a:solidFill>
                          <a:srgbClr val="FFFFFF"/>
                        </a:solidFill>
                        <a:ln w="9525">
                          <a:solidFill>
                            <a:srgbClr val="000000"/>
                          </a:solidFill>
                          <a:miter lim="800000"/>
                          <a:headEnd/>
                          <a:tailEnd/>
                        </a:ln>
                      </wps:spPr>
                      <wps:txbx>
                        <w:txbxContent>
                          <w:p w14:paraId="6C42B021" w14:textId="77777777" w:rsidR="0029093D" w:rsidRPr="003A5D2D" w:rsidRDefault="0029093D">
                            <w:r w:rsidRPr="003A5D2D">
                              <w:t xml:space="preserve">The Clinical Laboratories received a request for laboratory services from you on </w:t>
                            </w:r>
                            <w:r w:rsidRPr="003A5D2D">
                              <w:rPr>
                                <w:color w:val="FF0000"/>
                                <w:u w:val="single"/>
                              </w:rPr>
                              <w:t>insert date</w:t>
                            </w:r>
                            <w:r w:rsidRPr="003A5D2D">
                              <w:t xml:space="preserve"> and there was a speci</w:t>
                            </w:r>
                            <w:r>
                              <w:t xml:space="preserve">men identification discrepancy. </w:t>
                            </w:r>
                            <w:r w:rsidRPr="003A5D2D">
                              <w:t>(Indicate only ONE of the following):</w:t>
                            </w:r>
                          </w:p>
                          <w:p w14:paraId="556BDC0C" w14:textId="77777777" w:rsidR="0029093D" w:rsidRPr="003A5D2D" w:rsidRDefault="0029093D"/>
                          <w:p w14:paraId="25E58E27" w14:textId="3EC23D9F" w:rsidR="0029093D" w:rsidRPr="003A5D2D" w:rsidRDefault="0029093D" w:rsidP="004E5D0E">
                            <w:pPr>
                              <w:pStyle w:val="ListParagraph"/>
                              <w:numPr>
                                <w:ilvl w:val="0"/>
                                <w:numId w:val="6"/>
                              </w:numPr>
                            </w:pPr>
                            <w:r w:rsidRPr="003A5D2D">
                              <w:t xml:space="preserve">There is no identification information on the specimen </w:t>
                            </w:r>
                            <w:r w:rsidR="00830A44" w:rsidRPr="003A5D2D">
                              <w:t>container.</w:t>
                            </w:r>
                          </w:p>
                          <w:p w14:paraId="728B472E" w14:textId="7E37D88D" w:rsidR="0029093D" w:rsidRPr="003A5D2D" w:rsidRDefault="0029093D" w:rsidP="004E5D0E">
                            <w:pPr>
                              <w:pStyle w:val="ListParagraph"/>
                              <w:numPr>
                                <w:ilvl w:val="0"/>
                                <w:numId w:val="6"/>
                              </w:numPr>
                            </w:pPr>
                            <w:r w:rsidRPr="003A5D2D">
                              <w:t xml:space="preserve">There is no identification information on the request </w:t>
                            </w:r>
                            <w:r w:rsidR="00830A44" w:rsidRPr="003A5D2D">
                              <w:t>form.</w:t>
                            </w:r>
                          </w:p>
                          <w:p w14:paraId="6436A7D2" w14:textId="2F38C51A" w:rsidR="0029093D" w:rsidRPr="003A5D2D" w:rsidRDefault="0029093D" w:rsidP="004E5D0E">
                            <w:pPr>
                              <w:pStyle w:val="ListParagraph"/>
                              <w:numPr>
                                <w:ilvl w:val="0"/>
                                <w:numId w:val="6"/>
                              </w:numPr>
                            </w:pPr>
                            <w:r w:rsidRPr="003A5D2D">
                              <w:t xml:space="preserve">The identification information on the request form and/or specimen container is </w:t>
                            </w:r>
                            <w:r w:rsidR="00830A44" w:rsidRPr="003A5D2D">
                              <w:t>incomplete.</w:t>
                            </w:r>
                          </w:p>
                          <w:p w14:paraId="1FD103B9" w14:textId="28FF7636" w:rsidR="0029093D" w:rsidRPr="003A5D2D" w:rsidRDefault="0029093D" w:rsidP="004E5D0E">
                            <w:pPr>
                              <w:pStyle w:val="ListParagraph"/>
                              <w:numPr>
                                <w:ilvl w:val="0"/>
                                <w:numId w:val="6"/>
                              </w:numPr>
                            </w:pPr>
                            <w:r w:rsidRPr="003A5D2D">
                              <w:t xml:space="preserve">The two identifiers on the requisition do not exactly match the two identifiers on the specimen </w:t>
                            </w:r>
                            <w:r w:rsidR="00830A44" w:rsidRPr="003A5D2D">
                              <w:t>container.</w:t>
                            </w:r>
                          </w:p>
                          <w:p w14:paraId="3088A148" w14:textId="77777777" w:rsidR="0029093D" w:rsidRPr="003A5D2D" w:rsidRDefault="0029093D" w:rsidP="004E5D0E"/>
                          <w:p w14:paraId="04A00F2B" w14:textId="7437A11C" w:rsidR="0029093D" w:rsidRPr="003A5D2D" w:rsidRDefault="0029093D" w:rsidP="004E5D0E">
                            <w:r w:rsidRPr="003A5D2D">
                              <w:t>We cannot provide the requested services with</w:t>
                            </w:r>
                            <w:r>
                              <w:t>out resolving this discrepancy.</w:t>
                            </w:r>
                            <w:r w:rsidRPr="003A5D2D">
                              <w:t xml:space="preserve"> We contacted your patient care area twice to obtain a completed </w:t>
                            </w:r>
                            <w:r>
                              <w:rPr>
                                <w:i/>
                              </w:rPr>
                              <w:t>Unacceptable Specimen Release</w:t>
                            </w:r>
                            <w:r w:rsidRPr="003A5D2D">
                              <w:t xml:space="preserve"> form to establish the identification of the patient </w:t>
                            </w:r>
                            <w:r w:rsidR="00413D81" w:rsidRPr="003A5D2D">
                              <w:t>specimen but</w:t>
                            </w:r>
                            <w:r w:rsidRPr="003A5D2D">
                              <w:t xml:space="preserve"> have not received the requested documentation.</w:t>
                            </w:r>
                          </w:p>
                          <w:p w14:paraId="0B728717" w14:textId="77777777" w:rsidR="0029093D" w:rsidRPr="003A5D2D" w:rsidRDefault="0029093D" w:rsidP="004E5D0E"/>
                          <w:p w14:paraId="43B5461C" w14:textId="77777777" w:rsidR="0029093D" w:rsidRPr="003A5D2D" w:rsidRDefault="0029093D" w:rsidP="004E5D0E">
                            <w:r w:rsidRPr="003A5D2D">
                              <w:t>Please contact Main Campus Laboratory at 614-293-8375 or East Campus Laboratory at 614-257-3999 (or by </w:t>
                            </w:r>
                            <w:r w:rsidRPr="003A5D2D">
                              <w:rPr>
                                <w:i/>
                                <w:iCs/>
                              </w:rPr>
                              <w:t>replying to all</w:t>
                            </w:r>
                            <w:r w:rsidRPr="003A5D2D">
                              <w:t xml:space="preserve"> on this email) and provide a fax number to which the </w:t>
                            </w:r>
                            <w:r>
                              <w:rPr>
                                <w:i/>
                              </w:rPr>
                              <w:t>Unacceptable Specimen Release</w:t>
                            </w:r>
                            <w:r w:rsidRPr="003A5D2D">
                              <w:rPr>
                                <w:i/>
                              </w:rPr>
                              <w:t xml:space="preserve"> </w:t>
                            </w:r>
                            <w:r>
                              <w:t>f</w:t>
                            </w:r>
                            <w:r w:rsidRPr="003A5D2D">
                              <w:t>orm can be sent so you can complete</w:t>
                            </w:r>
                            <w:r>
                              <w:t xml:space="preserve"> the</w:t>
                            </w:r>
                            <w:r w:rsidRPr="003A5D2D">
                              <w:t xml:space="preserve"> </w:t>
                            </w:r>
                            <w:r w:rsidRPr="003A5D2D">
                              <w:rPr>
                                <w:b/>
                              </w:rPr>
                              <w:t>Identification Verification by Patient Care Personnel</w:t>
                            </w:r>
                            <w:r w:rsidRPr="003A5D2D">
                              <w:t xml:space="preserve"> section and return completed form to us.</w:t>
                            </w:r>
                          </w:p>
                          <w:p w14:paraId="1C4F8853" w14:textId="77777777" w:rsidR="0029093D" w:rsidRPr="003A5D2D" w:rsidRDefault="0029093D" w:rsidP="004E5D0E"/>
                          <w:p w14:paraId="322D9E10" w14:textId="6020D689" w:rsidR="0029093D" w:rsidRPr="003A5D2D" w:rsidRDefault="0029093D" w:rsidP="004E5D0E">
                            <w:r w:rsidRPr="003A5D2D">
                              <w:t xml:space="preserve">The specimen integrity has been maintained, and upon receipt of the requested verification we will be able to perform the requested services and provide the results, OR </w:t>
                            </w:r>
                            <w:r w:rsidRPr="003A5D2D">
                              <w:rPr>
                                <w:b/>
                              </w:rPr>
                              <w:t xml:space="preserve">if </w:t>
                            </w:r>
                            <w:r w:rsidR="00F71C39" w:rsidRPr="003A5D2D">
                              <w:rPr>
                                <w:b/>
                              </w:rPr>
                              <w:t>so,</w:t>
                            </w:r>
                            <w:r w:rsidRPr="003A5D2D">
                              <w:rPr>
                                <w:b/>
                              </w:rPr>
                              <w:t xml:space="preserve"> instructed by you</w:t>
                            </w:r>
                            <w:r w:rsidRPr="003A5D2D">
                              <w:t>, discard the specimens.   </w:t>
                            </w:r>
                          </w:p>
                          <w:p w14:paraId="1B159159" w14:textId="77777777" w:rsidR="0029093D" w:rsidRPr="003A5D2D" w:rsidRDefault="0029093D" w:rsidP="004E5D0E"/>
                          <w:p w14:paraId="2575CC64" w14:textId="77777777" w:rsidR="0029093D" w:rsidRPr="003A5D2D" w:rsidRDefault="0029093D" w:rsidP="004E5D0E">
                            <w:r w:rsidRPr="003A5D2D">
                              <w:t>We apologize for any inconvenience or delays this causes for you and/or your patient.</w:t>
                            </w:r>
                          </w:p>
                          <w:p w14:paraId="332ECFA0" w14:textId="77777777" w:rsidR="0029093D" w:rsidRPr="004E5D0E" w:rsidRDefault="0029093D" w:rsidP="004E5D0E">
                            <w:pPr>
                              <w:pStyle w:val="ListParagrap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0F9D1D" id="_x0000_t202" coordsize="21600,21600" o:spt="202" path="m,l,21600r21600,l21600,xe">
                <v:stroke joinstyle="miter"/>
                <v:path gradientshapeok="t" o:connecttype="rect"/>
              </v:shapetype>
              <v:shape id="Text Box 2" o:spid="_x0000_s1026" type="#_x0000_t202" style="position:absolute;left:0;text-align:left;margin-left:12pt;margin-top:.5pt;width:6in;height:26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">
                <v:textbox>
                  <w:txbxContent>
                    <w:p w14:paraId="6C42B021" w14:textId="77777777" w:rsidR="0029093D" w:rsidRPr="003A5D2D" w:rsidRDefault="0029093D">
                      <w:r w:rsidRPr="003A5D2D">
                        <w:t xml:space="preserve">The Clinical Laboratories received a request for laboratory services from you on </w:t>
                      </w:r>
                      <w:r w:rsidRPr="003A5D2D">
                        <w:rPr>
                          <w:color w:val="FF0000"/>
                          <w:u w:val="single"/>
                        </w:rPr>
                        <w:t>insert date</w:t>
                      </w:r>
                      <w:r w:rsidRPr="003A5D2D">
                        <w:t xml:space="preserve"> and there was a speci</w:t>
                      </w:r>
                      <w:r>
                        <w:t xml:space="preserve">men identification discrepancy. </w:t>
                      </w:r>
                      <w:r w:rsidRPr="003A5D2D">
                        <w:t>(Indicate only ONE of the following):</w:t>
                      </w:r>
                    </w:p>
                    <w:p w14:paraId="556BDC0C" w14:textId="77777777" w:rsidR="0029093D" w:rsidRPr="003A5D2D" w:rsidRDefault="0029093D"/>
                    <w:p w14:paraId="25E58E27" w14:textId="3EC23D9F" w:rsidR="0029093D" w:rsidRPr="003A5D2D" w:rsidRDefault="0029093D" w:rsidP="004E5D0E">
                      <w:pPr>
                        <w:pStyle w:val="ListParagraph"/>
                        <w:numPr>
                          <w:ilvl w:val="0"/>
                          <w:numId w:val="6"/>
                        </w:numPr>
                      </w:pPr>
                      <w:r w:rsidRPr="003A5D2D">
                        <w:t xml:space="preserve">There is no identification information on the specimen </w:t>
                      </w:r>
                      <w:r w:rsidR="00830A44" w:rsidRPr="003A5D2D">
                        <w:t>container.</w:t>
                      </w:r>
                    </w:p>
                    <w:p w14:paraId="728B472E" w14:textId="7E37D88D" w:rsidR="0029093D" w:rsidRPr="003A5D2D" w:rsidRDefault="0029093D" w:rsidP="004E5D0E">
                      <w:pPr>
                        <w:pStyle w:val="ListParagraph"/>
                        <w:numPr>
                          <w:ilvl w:val="0"/>
                          <w:numId w:val="6"/>
                        </w:numPr>
                      </w:pPr>
                      <w:r w:rsidRPr="003A5D2D">
                        <w:t xml:space="preserve">There is no identification information on the request </w:t>
                      </w:r>
                      <w:r w:rsidR="00830A44" w:rsidRPr="003A5D2D">
                        <w:t>form.</w:t>
                      </w:r>
                    </w:p>
                    <w:p w14:paraId="6436A7D2" w14:textId="2F38C51A" w:rsidR="0029093D" w:rsidRPr="003A5D2D" w:rsidRDefault="0029093D" w:rsidP="004E5D0E">
                      <w:pPr>
                        <w:pStyle w:val="ListParagraph"/>
                        <w:numPr>
                          <w:ilvl w:val="0"/>
                          <w:numId w:val="6"/>
                        </w:numPr>
                      </w:pPr>
                      <w:r w:rsidRPr="003A5D2D">
                        <w:t xml:space="preserve">The identification information on the request form and/or specimen container is </w:t>
                      </w:r>
                      <w:r w:rsidR="00830A44" w:rsidRPr="003A5D2D">
                        <w:t>incomplete.</w:t>
                      </w:r>
                    </w:p>
                    <w:p w14:paraId="1FD103B9" w14:textId="28FF7636" w:rsidR="0029093D" w:rsidRPr="003A5D2D" w:rsidRDefault="0029093D" w:rsidP="004E5D0E">
                      <w:pPr>
                        <w:pStyle w:val="ListParagraph"/>
                        <w:numPr>
                          <w:ilvl w:val="0"/>
                          <w:numId w:val="6"/>
                        </w:numPr>
                      </w:pPr>
                      <w:r w:rsidRPr="003A5D2D">
                        <w:t xml:space="preserve">The two identifiers on the requisition do not exactly match the two identifiers on the specimen </w:t>
                      </w:r>
                      <w:r w:rsidR="00830A44" w:rsidRPr="003A5D2D">
                        <w:t>container.</w:t>
                      </w:r>
                    </w:p>
                    <w:p w14:paraId="3088A148" w14:textId="77777777" w:rsidR="0029093D" w:rsidRPr="003A5D2D" w:rsidRDefault="0029093D" w:rsidP="004E5D0E"/>
                    <w:p w14:paraId="04A00F2B" w14:textId="7437A11C" w:rsidR="0029093D" w:rsidRPr="003A5D2D" w:rsidRDefault="0029093D" w:rsidP="004E5D0E">
                      <w:r w:rsidRPr="003A5D2D">
                        <w:t>We cannot provide the requested services with</w:t>
                      </w:r>
                      <w:r>
                        <w:t>out resolving this discrepancy.</w:t>
                      </w:r>
                      <w:r w:rsidRPr="003A5D2D">
                        <w:t xml:space="preserve"> We contacted your patient care area twice to obtain a completed </w:t>
                      </w:r>
                      <w:r>
                        <w:rPr>
                          <w:i/>
                        </w:rPr>
                        <w:t>Unacceptable Specimen Release</w:t>
                      </w:r>
                      <w:r w:rsidRPr="003A5D2D">
                        <w:t xml:space="preserve"> form to establish the identification of the patient </w:t>
                      </w:r>
                      <w:r w:rsidR="00413D81" w:rsidRPr="003A5D2D">
                        <w:t>specimen but</w:t>
                      </w:r>
                      <w:r w:rsidRPr="003A5D2D">
                        <w:t xml:space="preserve"> have not received the requested documentation.</w:t>
                      </w:r>
                    </w:p>
                    <w:p w14:paraId="0B728717" w14:textId="77777777" w:rsidR="0029093D" w:rsidRPr="003A5D2D" w:rsidRDefault="0029093D" w:rsidP="004E5D0E"/>
                    <w:p w14:paraId="43B5461C" w14:textId="77777777" w:rsidR="0029093D" w:rsidRPr="003A5D2D" w:rsidRDefault="0029093D" w:rsidP="004E5D0E">
                      <w:r w:rsidRPr="003A5D2D">
                        <w:t>Please contact Main Campus Laboratory at 614-293-8375 or East Campus Laboratory at 614-257-3999 (or by </w:t>
                      </w:r>
                      <w:r w:rsidRPr="003A5D2D">
                        <w:rPr>
                          <w:i/>
                          <w:iCs/>
                        </w:rPr>
                        <w:t>replying to all</w:t>
                      </w:r>
                      <w:r w:rsidRPr="003A5D2D">
                        <w:t xml:space="preserve"> on this email) and provide a fax number to which the </w:t>
                      </w:r>
                      <w:r>
                        <w:rPr>
                          <w:i/>
                        </w:rPr>
                        <w:t>Unacceptable Specimen Release</w:t>
                      </w:r>
                      <w:r w:rsidRPr="003A5D2D">
                        <w:rPr>
                          <w:i/>
                        </w:rPr>
                        <w:t xml:space="preserve"> </w:t>
                      </w:r>
                      <w:r>
                        <w:t>f</w:t>
                      </w:r>
                      <w:r w:rsidRPr="003A5D2D">
                        <w:t>orm can be sent so you can complete</w:t>
                      </w:r>
                      <w:r>
                        <w:t xml:space="preserve"> the</w:t>
                      </w:r>
                      <w:r w:rsidRPr="003A5D2D">
                        <w:t xml:space="preserve"> </w:t>
                      </w:r>
                      <w:r w:rsidRPr="003A5D2D">
                        <w:rPr>
                          <w:b/>
                        </w:rPr>
                        <w:t>Identification Verification by Patient Care Personnel</w:t>
                      </w:r>
                      <w:r w:rsidRPr="003A5D2D">
                        <w:t xml:space="preserve"> section and return completed form to us.</w:t>
                      </w:r>
                    </w:p>
                    <w:p w14:paraId="1C4F8853" w14:textId="77777777" w:rsidR="0029093D" w:rsidRPr="003A5D2D" w:rsidRDefault="0029093D" w:rsidP="004E5D0E"/>
                    <w:p w14:paraId="322D9E10" w14:textId="6020D689" w:rsidR="0029093D" w:rsidRPr="003A5D2D" w:rsidRDefault="0029093D" w:rsidP="004E5D0E">
                      <w:r w:rsidRPr="003A5D2D">
                        <w:t xml:space="preserve">The specimen integrity has been maintained, and upon receipt of the requested verification we will be able to perform the requested services and provide the results, OR </w:t>
                      </w:r>
                      <w:r w:rsidRPr="003A5D2D">
                        <w:rPr>
                          <w:b/>
                        </w:rPr>
                        <w:t xml:space="preserve">if </w:t>
                      </w:r>
                      <w:r w:rsidR="00F71C39" w:rsidRPr="003A5D2D">
                        <w:rPr>
                          <w:b/>
                        </w:rPr>
                        <w:t>so,</w:t>
                      </w:r>
                      <w:r w:rsidRPr="003A5D2D">
                        <w:rPr>
                          <w:b/>
                        </w:rPr>
                        <w:t xml:space="preserve"> instructed by you</w:t>
                      </w:r>
                      <w:r w:rsidRPr="003A5D2D">
                        <w:t>, discard the specimens.   </w:t>
                      </w:r>
                    </w:p>
                    <w:p w14:paraId="1B159159" w14:textId="77777777" w:rsidR="0029093D" w:rsidRPr="003A5D2D" w:rsidRDefault="0029093D" w:rsidP="004E5D0E"/>
                    <w:p w14:paraId="2575CC64" w14:textId="77777777" w:rsidR="0029093D" w:rsidRPr="003A5D2D" w:rsidRDefault="0029093D" w:rsidP="004E5D0E">
                      <w:r w:rsidRPr="003A5D2D">
                        <w:t>We apologize for any inconvenience or delays this causes for you and/or your patient.</w:t>
                      </w:r>
                    </w:p>
                    <w:p w14:paraId="332ECFA0" w14:textId="77777777" w:rsidR="0029093D" w:rsidRPr="004E5D0E" w:rsidRDefault="0029093D" w:rsidP="004E5D0E">
                      <w:pPr>
                        <w:pStyle w:val="ListParagraph"/>
                        <w:rPr>
                          <w:sz w:val="16"/>
                          <w:szCs w:val="16"/>
                        </w:rPr>
                      </w:pPr>
                    </w:p>
                  </w:txbxContent>
                </v:textbox>
                <w10:wrap anchorx="margin"/>
              </v:shape>
            </w:pict>
          </mc:Fallback>
        </mc:AlternateContent>
      </w:r>
    </w:p>
    <w:p w14:paraId="143FA339" w14:textId="68402C1F" w:rsidR="004E5D0E" w:rsidRDefault="004E5D0E" w:rsidP="004E5D0E">
      <w:pPr>
        <w:pStyle w:val="NoSpacing"/>
        <w:ind w:left="1368"/>
        <w:rPr>
          <w:b/>
        </w:rPr>
      </w:pPr>
    </w:p>
    <w:p w14:paraId="68658763" w14:textId="34B2F0EA" w:rsidR="004E5D0E" w:rsidRDefault="004E5D0E" w:rsidP="004E5D0E">
      <w:pPr>
        <w:pStyle w:val="NoSpacing"/>
        <w:ind w:left="1368"/>
        <w:rPr>
          <w:b/>
        </w:rPr>
      </w:pPr>
    </w:p>
    <w:p w14:paraId="1A07DE53" w14:textId="77777777" w:rsidR="004E5D0E" w:rsidRDefault="004E5D0E" w:rsidP="004E5D0E">
      <w:pPr>
        <w:pStyle w:val="NoSpacing"/>
        <w:ind w:left="1368"/>
        <w:rPr>
          <w:b/>
        </w:rPr>
      </w:pPr>
    </w:p>
    <w:p w14:paraId="3AE8C535" w14:textId="77777777" w:rsidR="004E5D0E" w:rsidRDefault="004E5D0E" w:rsidP="004E5D0E">
      <w:pPr>
        <w:pStyle w:val="NoSpacing"/>
        <w:ind w:left="1368"/>
        <w:rPr>
          <w:b/>
        </w:rPr>
      </w:pPr>
    </w:p>
    <w:p w14:paraId="0EE25ECB" w14:textId="77777777" w:rsidR="004E5D0E" w:rsidRDefault="004E5D0E" w:rsidP="004E5D0E">
      <w:pPr>
        <w:pStyle w:val="NoSpacing"/>
        <w:rPr>
          <w:b/>
        </w:rPr>
      </w:pPr>
    </w:p>
    <w:p w14:paraId="1D5B51BD" w14:textId="77777777" w:rsidR="004E5D0E" w:rsidRDefault="004E5D0E" w:rsidP="004E5D0E">
      <w:pPr>
        <w:pStyle w:val="NoSpacing"/>
        <w:rPr>
          <w:b/>
        </w:rPr>
      </w:pPr>
    </w:p>
    <w:p w14:paraId="535B77C8" w14:textId="77777777" w:rsidR="004E5D0E" w:rsidRDefault="004E5D0E" w:rsidP="004E5D0E">
      <w:pPr>
        <w:pStyle w:val="NoSpacing"/>
        <w:rPr>
          <w:b/>
        </w:rPr>
      </w:pPr>
    </w:p>
    <w:p w14:paraId="770F0F5E" w14:textId="77777777" w:rsidR="004E4E77" w:rsidRDefault="004E4E77" w:rsidP="004E5D0E">
      <w:pPr>
        <w:pStyle w:val="NoSpacing"/>
        <w:rPr>
          <w:b/>
        </w:rPr>
      </w:pPr>
    </w:p>
    <w:p w14:paraId="17CD6F94" w14:textId="77777777" w:rsidR="004E4E77" w:rsidRDefault="004E4E77" w:rsidP="004E5D0E">
      <w:pPr>
        <w:pStyle w:val="NoSpacing"/>
        <w:rPr>
          <w:b/>
        </w:rPr>
      </w:pPr>
    </w:p>
    <w:p w14:paraId="3F3E3FEE" w14:textId="77777777" w:rsidR="004E4E77" w:rsidRDefault="004E4E77" w:rsidP="004E5D0E">
      <w:pPr>
        <w:pStyle w:val="NoSpacing"/>
        <w:rPr>
          <w:b/>
        </w:rPr>
      </w:pPr>
    </w:p>
    <w:p w14:paraId="52276C05" w14:textId="77777777" w:rsidR="006102F5" w:rsidRDefault="006102F5" w:rsidP="004E5D0E">
      <w:pPr>
        <w:pStyle w:val="NoSpacing"/>
        <w:rPr>
          <w:b/>
        </w:rPr>
      </w:pPr>
    </w:p>
    <w:p w14:paraId="4D67DE7F" w14:textId="77777777" w:rsidR="006102F5" w:rsidRDefault="006102F5" w:rsidP="004E5D0E">
      <w:pPr>
        <w:pStyle w:val="NoSpacing"/>
        <w:rPr>
          <w:b/>
        </w:rPr>
      </w:pPr>
    </w:p>
    <w:p w14:paraId="24CF9072" w14:textId="77777777" w:rsidR="006102F5" w:rsidRDefault="006102F5" w:rsidP="004E5D0E">
      <w:pPr>
        <w:pStyle w:val="NoSpacing"/>
        <w:rPr>
          <w:b/>
        </w:rPr>
      </w:pPr>
    </w:p>
    <w:p w14:paraId="49E524E1" w14:textId="77777777" w:rsidR="006102F5" w:rsidRDefault="006102F5" w:rsidP="004E5D0E">
      <w:pPr>
        <w:pStyle w:val="NoSpacing"/>
        <w:rPr>
          <w:b/>
        </w:rPr>
      </w:pPr>
    </w:p>
    <w:p w14:paraId="76C49FCE" w14:textId="77777777" w:rsidR="00C76E29" w:rsidRDefault="00C76E29" w:rsidP="00846A75">
      <w:pPr>
        <w:pStyle w:val="NoSpacing"/>
        <w:rPr>
          <w:b/>
        </w:rPr>
      </w:pPr>
    </w:p>
    <w:p w14:paraId="70339A65" w14:textId="77777777" w:rsidR="00A06A91" w:rsidRDefault="00A06A91" w:rsidP="00846A75">
      <w:pPr>
        <w:pStyle w:val="NoSpacing"/>
        <w:rPr>
          <w:b/>
        </w:rPr>
      </w:pPr>
    </w:p>
    <w:p w14:paraId="06B6F893" w14:textId="77777777" w:rsidR="00A06A91" w:rsidRDefault="00A06A91" w:rsidP="00846A75">
      <w:pPr>
        <w:pStyle w:val="NoSpacing"/>
        <w:rPr>
          <w:b/>
        </w:rPr>
      </w:pPr>
    </w:p>
    <w:p w14:paraId="3CA2057C" w14:textId="77777777" w:rsidR="00CB3851" w:rsidRDefault="00CB3851" w:rsidP="00846A75">
      <w:pPr>
        <w:pStyle w:val="NoSpacing"/>
        <w:rPr>
          <w:b/>
        </w:rPr>
      </w:pPr>
    </w:p>
    <w:p w14:paraId="140B56AF" w14:textId="77777777" w:rsidR="00CB3851" w:rsidRDefault="00CB3851" w:rsidP="00846A75">
      <w:pPr>
        <w:pStyle w:val="NoSpacing"/>
        <w:rPr>
          <w:b/>
        </w:rPr>
      </w:pPr>
    </w:p>
    <w:p w14:paraId="0477C6E4" w14:textId="77777777" w:rsidR="00CB3851" w:rsidRDefault="00CB3851" w:rsidP="00846A75">
      <w:pPr>
        <w:pStyle w:val="NoSpacing"/>
        <w:rPr>
          <w:b/>
        </w:rPr>
      </w:pPr>
    </w:p>
    <w:p w14:paraId="5CFF9206" w14:textId="77777777" w:rsidR="00D1040D" w:rsidRDefault="00D1040D" w:rsidP="00846A75">
      <w:pPr>
        <w:pStyle w:val="NoSpacing"/>
        <w:rPr>
          <w:b/>
        </w:rPr>
      </w:pPr>
    </w:p>
    <w:p w14:paraId="7D9F00B4" w14:textId="77777777" w:rsidR="003B5EDB" w:rsidRDefault="003B5EDB" w:rsidP="00846A75">
      <w:pPr>
        <w:pStyle w:val="NoSpacing"/>
        <w:rPr>
          <w:b/>
        </w:rPr>
      </w:pPr>
    </w:p>
    <w:p w14:paraId="346AD7D3" w14:textId="02A48C17" w:rsidR="00846A75" w:rsidRDefault="00846A75" w:rsidP="00846A75">
      <w:pPr>
        <w:pStyle w:val="NoSpacing"/>
        <w:rPr>
          <w:b/>
        </w:rPr>
      </w:pPr>
      <w:r>
        <w:rPr>
          <w:b/>
        </w:rPr>
        <w:t xml:space="preserve">Figure 2 </w:t>
      </w:r>
    </w:p>
    <w:p w14:paraId="046A8952" w14:textId="77777777" w:rsidR="00FC6008" w:rsidRDefault="00FC6008" w:rsidP="00846A75">
      <w:pPr>
        <w:pStyle w:val="NoSpacing"/>
        <w:rPr>
          <w:b/>
        </w:rPr>
      </w:pPr>
    </w:p>
    <w:p w14:paraId="0622CF62" w14:textId="77777777" w:rsidR="004E4E77" w:rsidRPr="005F3DDD" w:rsidRDefault="004E4E77" w:rsidP="00496A58">
      <w:pPr>
        <w:pStyle w:val="NoSpacing"/>
        <w:numPr>
          <w:ilvl w:val="0"/>
          <w:numId w:val="1"/>
        </w:numPr>
        <w:rPr>
          <w:b/>
        </w:rPr>
      </w:pPr>
      <w:bookmarkStart w:id="12" w:name="Blood_collection_tubes"/>
      <w:r w:rsidRPr="005F3DDD">
        <w:rPr>
          <w:b/>
        </w:rPr>
        <w:t>BLOOD COLLECTION TUBES</w:t>
      </w:r>
      <w:bookmarkEnd w:id="12"/>
    </w:p>
    <w:p w14:paraId="007A9CBE" w14:textId="77777777" w:rsidR="004A2761" w:rsidRPr="005F3DDD" w:rsidRDefault="004A2761" w:rsidP="004A2761">
      <w:pPr>
        <w:pStyle w:val="NoSpacing"/>
        <w:ind w:left="360"/>
        <w:rPr>
          <w:b/>
        </w:rPr>
      </w:pPr>
    </w:p>
    <w:p w14:paraId="7ADBC771" w14:textId="3B6FEEEA" w:rsidR="004E4E77" w:rsidRPr="005F3DDD" w:rsidRDefault="004E4E77" w:rsidP="006D4664">
      <w:pPr>
        <w:pStyle w:val="NoSpacing"/>
        <w:numPr>
          <w:ilvl w:val="1"/>
          <w:numId w:val="1"/>
        </w:numPr>
        <w:rPr>
          <w:b/>
        </w:rPr>
      </w:pPr>
      <w:r w:rsidRPr="005F3DDD">
        <w:t xml:space="preserve">A variety of blood collection tubes and urine preservatives are necessary to maintain specimen stability until testing can be performed in the laboratory. Some of the </w:t>
      </w:r>
      <w:r w:rsidR="00F71C39" w:rsidRPr="005F3DDD">
        <w:t>most used</w:t>
      </w:r>
      <w:r w:rsidRPr="005F3DDD">
        <w:t xml:space="preserve"> tube types and their contents are outlined below.</w:t>
      </w:r>
    </w:p>
    <w:p w14:paraId="5C7F299C" w14:textId="77777777" w:rsidR="00F9696B" w:rsidRPr="005F3DDD" w:rsidRDefault="00EB2A16" w:rsidP="00F9696B">
      <w:pPr>
        <w:pStyle w:val="NoSpacing"/>
        <w:numPr>
          <w:ilvl w:val="2"/>
          <w:numId w:val="1"/>
        </w:numPr>
        <w:rPr>
          <w:b/>
        </w:rPr>
      </w:pPr>
      <w:r w:rsidRPr="005F3DDD">
        <w:rPr>
          <w:b/>
        </w:rPr>
        <w:t>Special collection tubes:</w:t>
      </w:r>
      <w:r w:rsidRPr="005F3DDD">
        <w:t xml:space="preserve"> container types ‘ASK’ and ‘CALL’ require the collector to contact the laboratory at 293-8375 for explicit collection guidelines and instructions.</w:t>
      </w:r>
    </w:p>
    <w:p w14:paraId="156C2D9A" w14:textId="77777777" w:rsidR="004E4E77" w:rsidRPr="005F3DDD" w:rsidRDefault="004E4E77" w:rsidP="004E4E77">
      <w:pPr>
        <w:pStyle w:val="NoSpacing"/>
        <w:ind w:left="936"/>
        <w:rPr>
          <w:b/>
        </w:rPr>
      </w:pPr>
    </w:p>
    <w:p w14:paraId="721E1DF2" w14:textId="1DC7D6EA" w:rsidR="004E4E77" w:rsidRPr="005F3DDD" w:rsidRDefault="004E4E77" w:rsidP="006D4664">
      <w:pPr>
        <w:pStyle w:val="NoSpacing"/>
        <w:numPr>
          <w:ilvl w:val="1"/>
          <w:numId w:val="1"/>
        </w:numPr>
        <w:rPr>
          <w:b/>
        </w:rPr>
      </w:pPr>
      <w:r w:rsidRPr="005F3DDD">
        <w:rPr>
          <w:b/>
        </w:rPr>
        <w:t xml:space="preserve">Always refer to the general test listings for tube types and special requirements for individual tests. Navy, lavender, light blue, mint green, yellow, </w:t>
      </w:r>
      <w:r w:rsidR="00F26737" w:rsidRPr="005F3DDD">
        <w:rPr>
          <w:b/>
        </w:rPr>
        <w:t>gray,</w:t>
      </w:r>
      <w:r w:rsidRPr="005F3DDD">
        <w:rPr>
          <w:b/>
        </w:rPr>
        <w:t xml:space="preserve"> and green top tubes must be mixed thoroughly. Specimens to be sent on ice or wrapped in foil must be sent this way without exception. SPECIMENS WITH NEEDLES ATTACHED WILL NOT BE ACCEPTED.</w:t>
      </w:r>
    </w:p>
    <w:p w14:paraId="086FC52D" w14:textId="77777777" w:rsidR="00846A75" w:rsidRPr="005F3DDD" w:rsidRDefault="00846A75" w:rsidP="004E4E77">
      <w:pPr>
        <w:pStyle w:val="ListParagraph"/>
        <w:rPr>
          <w:b/>
        </w:rPr>
      </w:pPr>
    </w:p>
    <w:tbl>
      <w:tblPr>
        <w:tblStyle w:val="LightGrid"/>
        <w:tblW w:w="0" w:type="auto"/>
        <w:tblLook w:val="04A0" w:firstRow="1" w:lastRow="0" w:firstColumn="1" w:lastColumn="0" w:noHBand="0" w:noVBand="1"/>
      </w:tblPr>
      <w:tblGrid>
        <w:gridCol w:w="2600"/>
        <w:gridCol w:w="6740"/>
      </w:tblGrid>
      <w:tr w:rsidR="004E4E77" w:rsidRPr="005F3DDD" w14:paraId="6102E195" w14:textId="77777777" w:rsidTr="001A1E31">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600" w:type="dxa"/>
          </w:tcPr>
          <w:p w14:paraId="42EC175B" w14:textId="77777777" w:rsidR="004E4E77" w:rsidRPr="005F3DDD" w:rsidRDefault="004E4E77" w:rsidP="004E4E77">
            <w:pPr>
              <w:pStyle w:val="NoSpacing"/>
            </w:pPr>
            <w:r w:rsidRPr="005F3DDD">
              <w:t>Tube Type</w:t>
            </w:r>
          </w:p>
        </w:tc>
        <w:tc>
          <w:tcPr>
            <w:tcW w:w="6740" w:type="dxa"/>
          </w:tcPr>
          <w:p w14:paraId="7648C6E3" w14:textId="77777777" w:rsidR="004E4E77" w:rsidRPr="005F3DDD" w:rsidRDefault="004E4E77" w:rsidP="004E4E77">
            <w:pPr>
              <w:pStyle w:val="NoSpacing"/>
              <w:cnfStyle w:val="100000000000" w:firstRow="1" w:lastRow="0" w:firstColumn="0" w:lastColumn="0" w:oddVBand="0" w:evenVBand="0" w:oddHBand="0" w:evenHBand="0" w:firstRowFirstColumn="0" w:firstRowLastColumn="0" w:lastRowFirstColumn="0" w:lastRowLastColumn="0"/>
            </w:pPr>
            <w:r w:rsidRPr="005F3DDD">
              <w:t>Characteristics and Uses</w:t>
            </w:r>
          </w:p>
        </w:tc>
      </w:tr>
      <w:tr w:rsidR="004E4E77" w:rsidRPr="005F3DDD" w14:paraId="186BACFD" w14:textId="77777777" w:rsidTr="00F267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4694F95B" w14:textId="77777777" w:rsidR="004E4E77" w:rsidRPr="005F3DDD" w:rsidRDefault="004E4E77" w:rsidP="004E4E77">
            <w:pPr>
              <w:pStyle w:val="NoSpacing"/>
            </w:pPr>
          </w:p>
          <w:p w14:paraId="5C2EE4EF" w14:textId="77777777" w:rsidR="00A06A91" w:rsidRPr="005F3DDD" w:rsidRDefault="00A06A91" w:rsidP="004E4E77">
            <w:pPr>
              <w:pStyle w:val="NoSpacing"/>
            </w:pPr>
          </w:p>
          <w:p w14:paraId="0E118C9A" w14:textId="77777777" w:rsidR="007D1D19" w:rsidRPr="005F3DDD" w:rsidRDefault="007D1D19" w:rsidP="004E4E77">
            <w:pPr>
              <w:pStyle w:val="NoSpacing"/>
            </w:pPr>
          </w:p>
          <w:p w14:paraId="5B69FC14" w14:textId="77777777" w:rsidR="001A1E31" w:rsidRDefault="001A1E31" w:rsidP="004E4E77">
            <w:pPr>
              <w:pStyle w:val="NoSpacing"/>
              <w:rPr>
                <w:b w:val="0"/>
                <w:bCs w:val="0"/>
              </w:rPr>
            </w:pPr>
          </w:p>
          <w:p w14:paraId="524BB960" w14:textId="0AF45B94" w:rsidR="004E4E77" w:rsidRPr="005F3DDD" w:rsidRDefault="004E4E77" w:rsidP="004E4E77">
            <w:pPr>
              <w:pStyle w:val="NoSpacing"/>
            </w:pPr>
            <w:r w:rsidRPr="005F3DDD">
              <w:t>Yellow Top Tube (SPS)</w:t>
            </w:r>
          </w:p>
          <w:p w14:paraId="3E137204" w14:textId="77777777" w:rsidR="004E4E77" w:rsidRPr="005F3DDD" w:rsidRDefault="004E4E77" w:rsidP="00C811B4">
            <w:pPr>
              <w:pStyle w:val="NoSpacing"/>
            </w:pPr>
            <w:r w:rsidRPr="005F3DDD">
              <w:t xml:space="preserve">Label Code: </w:t>
            </w:r>
            <w:r w:rsidR="00C811B4" w:rsidRPr="005F3DDD">
              <w:t>YELISO</w:t>
            </w:r>
          </w:p>
        </w:tc>
        <w:tc>
          <w:tcPr>
            <w:tcW w:w="6740" w:type="dxa"/>
            <w:shd w:val="clear" w:color="auto" w:fill="D9D9D9" w:themeFill="background1" w:themeFillShade="D9"/>
          </w:tcPr>
          <w:p w14:paraId="4B181EB4" w14:textId="77777777" w:rsidR="001A1E31" w:rsidRDefault="001A1E31" w:rsidP="004E4E77">
            <w:pPr>
              <w:pStyle w:val="NoSpacing"/>
              <w:cnfStyle w:val="000000100000" w:firstRow="0" w:lastRow="0" w:firstColumn="0" w:lastColumn="0" w:oddVBand="0" w:evenVBand="0" w:oddHBand="1" w:evenHBand="0" w:firstRowFirstColumn="0" w:firstRowLastColumn="0" w:lastRowFirstColumn="0" w:lastRowLastColumn="0"/>
            </w:pPr>
          </w:p>
          <w:p w14:paraId="0B09CAA3" w14:textId="4FC553EA" w:rsidR="00E47A3B" w:rsidRPr="005F3DDD" w:rsidRDefault="004E4E77" w:rsidP="004E4E77">
            <w:pPr>
              <w:pStyle w:val="NoSpacing"/>
              <w:cnfStyle w:val="000000100000" w:firstRow="0" w:lastRow="0" w:firstColumn="0" w:lastColumn="0" w:oddVBand="0" w:evenVBand="0" w:oddHBand="1" w:evenHBand="0" w:firstRowFirstColumn="0" w:firstRowLastColumn="0" w:lastRowFirstColumn="0" w:lastRowLastColumn="0"/>
            </w:pPr>
            <w:r w:rsidRPr="005F3DDD">
              <w:t xml:space="preserve">SPS (Sodium Polyanetholesulfonate) is used as an anticoagulant. For </w:t>
            </w:r>
            <w:r w:rsidRPr="005F3DDD">
              <w:rPr>
                <w:u w:val="single"/>
              </w:rPr>
              <w:t>microbiological culturing</w:t>
            </w:r>
            <w:r w:rsidR="00830A44" w:rsidRPr="005F3DDD">
              <w:t xml:space="preserve">. </w:t>
            </w:r>
          </w:p>
          <w:p w14:paraId="11AF9820" w14:textId="5777CD21" w:rsidR="001A1E31" w:rsidRPr="001A1E31" w:rsidRDefault="004E4E77" w:rsidP="004E4E77">
            <w:pPr>
              <w:pStyle w:val="NoSpacing"/>
              <w:cnfStyle w:val="000000100000" w:firstRow="0" w:lastRow="0" w:firstColumn="0" w:lastColumn="0" w:oddVBand="0" w:evenVBand="0" w:oddHBand="1" w:evenHBand="0" w:firstRowFirstColumn="0" w:firstRowLastColumn="0" w:lastRowFirstColumn="0" w:lastRowLastColumn="0"/>
            </w:pPr>
            <w:r w:rsidRPr="005F3DDD">
              <w:rPr>
                <w:b/>
              </w:rPr>
              <w:t>Caution</w:t>
            </w:r>
            <w:r w:rsidRPr="005F3DDD">
              <w:t xml:space="preserve">: Do </w:t>
            </w:r>
            <w:r w:rsidRPr="005F3DDD">
              <w:rPr>
                <w:b/>
              </w:rPr>
              <w:t>not</w:t>
            </w:r>
            <w:r w:rsidRPr="005F3DDD">
              <w:t xml:space="preserve"> substitute </w:t>
            </w:r>
            <w:r w:rsidR="00A97735">
              <w:t xml:space="preserve">an </w:t>
            </w:r>
            <w:r w:rsidRPr="005F3DDD">
              <w:t>ACD Yellow Top tube for these specimens</w:t>
            </w:r>
            <w:r w:rsidR="00830A44" w:rsidRPr="005F3DDD">
              <w:t xml:space="preserve">. </w:t>
            </w:r>
            <w:r w:rsidRPr="005F3DDD">
              <w:t xml:space="preserve">Must be </w:t>
            </w:r>
            <w:r w:rsidR="007D1D19" w:rsidRPr="005F3DDD">
              <w:t xml:space="preserve">half full to avoid being QNS and </w:t>
            </w:r>
            <w:r w:rsidRPr="005F3DDD">
              <w:t>well mixed by gentle inversion after specimen collection.</w:t>
            </w:r>
          </w:p>
        </w:tc>
      </w:tr>
      <w:tr w:rsidR="00712F0A" w:rsidRPr="005F3DDD" w14:paraId="68B2F0C0" w14:textId="77777777" w:rsidTr="00F26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3336BEE4" w14:textId="77777777" w:rsidR="00712F0A" w:rsidRPr="00E34A3E" w:rsidRDefault="00712F0A" w:rsidP="004E4E77">
            <w:pPr>
              <w:pStyle w:val="NoSpacing"/>
              <w:rPr>
                <w:b w:val="0"/>
                <w:bCs w:val="0"/>
              </w:rPr>
            </w:pPr>
          </w:p>
          <w:p w14:paraId="5B6276B4" w14:textId="77777777" w:rsidR="001A1E31" w:rsidRPr="00E34A3E" w:rsidRDefault="001A1E31" w:rsidP="004E4E77">
            <w:pPr>
              <w:pStyle w:val="NoSpacing"/>
              <w:rPr>
                <w:b w:val="0"/>
                <w:bCs w:val="0"/>
              </w:rPr>
            </w:pPr>
          </w:p>
          <w:p w14:paraId="5710A7FD" w14:textId="021E31A0" w:rsidR="00712F0A" w:rsidRPr="00E34A3E" w:rsidRDefault="00712F0A" w:rsidP="004E4E77">
            <w:pPr>
              <w:pStyle w:val="NoSpacing"/>
              <w:rPr>
                <w:b w:val="0"/>
                <w:bCs w:val="0"/>
              </w:rPr>
            </w:pPr>
            <w:r w:rsidRPr="00E34A3E">
              <w:t>Yellow Top Isolator Tube</w:t>
            </w:r>
          </w:p>
          <w:p w14:paraId="0043D88C" w14:textId="36FC97D4" w:rsidR="00712F0A" w:rsidRPr="00E34A3E" w:rsidRDefault="00712F0A" w:rsidP="004E4E77">
            <w:pPr>
              <w:pStyle w:val="NoSpacing"/>
            </w:pPr>
            <w:r w:rsidRPr="00E34A3E">
              <w:t xml:space="preserve">Label Code: </w:t>
            </w:r>
            <w:r w:rsidR="004D0BCD" w:rsidRPr="00E34A3E">
              <w:t>ISOLATOR</w:t>
            </w:r>
          </w:p>
        </w:tc>
        <w:tc>
          <w:tcPr>
            <w:tcW w:w="6740" w:type="dxa"/>
          </w:tcPr>
          <w:p w14:paraId="56174E47" w14:textId="77777777" w:rsidR="001A1E31" w:rsidRPr="00E34A3E" w:rsidRDefault="001A1E31" w:rsidP="00712F0A">
            <w:pPr>
              <w:pStyle w:val="NoSpacing"/>
              <w:cnfStyle w:val="000000010000" w:firstRow="0" w:lastRow="0" w:firstColumn="0" w:lastColumn="0" w:oddVBand="0" w:evenVBand="0" w:oddHBand="0" w:evenHBand="1" w:firstRowFirstColumn="0" w:firstRowLastColumn="0" w:lastRowFirstColumn="0" w:lastRowLastColumn="0"/>
            </w:pPr>
          </w:p>
          <w:p w14:paraId="0E2F6E49" w14:textId="6D2E5D87" w:rsidR="00712F0A" w:rsidRPr="00E34A3E" w:rsidRDefault="00961BC7" w:rsidP="00712F0A">
            <w:pPr>
              <w:pStyle w:val="NoSpacing"/>
              <w:cnfStyle w:val="000000010000" w:firstRow="0" w:lastRow="0" w:firstColumn="0" w:lastColumn="0" w:oddVBand="0" w:evenVBand="0" w:oddHBand="0" w:evenHBand="1" w:firstRowFirstColumn="0" w:firstRowLastColumn="0" w:lastRowFirstColumn="0" w:lastRowLastColumn="0"/>
              <w:rPr>
                <w:b/>
              </w:rPr>
            </w:pPr>
            <w:r w:rsidRPr="00E34A3E">
              <w:t xml:space="preserve">Contains </w:t>
            </w:r>
            <w:r w:rsidR="004075C1" w:rsidRPr="00E34A3E">
              <w:t xml:space="preserve">Purified </w:t>
            </w:r>
            <w:r w:rsidRPr="00E34A3E">
              <w:t>Saponin, Polypropylene Glycol and SPS additive. Used for the collection and isolation of fungal elements from the blood.</w:t>
            </w:r>
          </w:p>
          <w:p w14:paraId="45D71E51" w14:textId="17329B55" w:rsidR="00712F0A" w:rsidRPr="00E34A3E" w:rsidRDefault="00712F0A" w:rsidP="00712F0A">
            <w:pPr>
              <w:pStyle w:val="NoSpacing"/>
              <w:cnfStyle w:val="000000010000" w:firstRow="0" w:lastRow="0" w:firstColumn="0" w:lastColumn="0" w:oddVBand="0" w:evenVBand="0" w:oddHBand="0" w:evenHBand="1" w:firstRowFirstColumn="0" w:firstRowLastColumn="0" w:lastRowFirstColumn="0" w:lastRowLastColumn="0"/>
            </w:pPr>
            <w:r w:rsidRPr="00E34A3E">
              <w:rPr>
                <w:b/>
              </w:rPr>
              <w:t>Note:</w:t>
            </w:r>
            <w:r w:rsidRPr="00E34A3E">
              <w:t xml:space="preserve"> </w:t>
            </w:r>
            <w:r w:rsidR="00961BC7" w:rsidRPr="00E34A3E">
              <w:t xml:space="preserve">Do </w:t>
            </w:r>
            <w:r w:rsidR="00961BC7" w:rsidRPr="00E34A3E">
              <w:rPr>
                <w:b/>
                <w:bCs/>
              </w:rPr>
              <w:t>not</w:t>
            </w:r>
            <w:r w:rsidR="00961BC7" w:rsidRPr="00E34A3E">
              <w:t xml:space="preserve"> substitute Yellow Top (SPS) tubes for these specimens. </w:t>
            </w:r>
          </w:p>
        </w:tc>
      </w:tr>
      <w:tr w:rsidR="004E4E77" w:rsidRPr="005F3DDD" w14:paraId="4A9106DC" w14:textId="77777777" w:rsidTr="00712F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75D82393" w14:textId="77777777" w:rsidR="00B20FC6" w:rsidRPr="005F3DDD" w:rsidRDefault="00B20FC6" w:rsidP="004E4E77">
            <w:pPr>
              <w:pStyle w:val="NoSpacing"/>
            </w:pPr>
          </w:p>
          <w:p w14:paraId="7FD9AB0B" w14:textId="77777777" w:rsidR="00B20FC6" w:rsidRPr="005F3DDD" w:rsidRDefault="00B20FC6" w:rsidP="004E4E77">
            <w:pPr>
              <w:pStyle w:val="NoSpacing"/>
            </w:pPr>
          </w:p>
          <w:p w14:paraId="5C83D3E2" w14:textId="77777777" w:rsidR="00ED126D" w:rsidRDefault="00ED126D" w:rsidP="004E4E77">
            <w:pPr>
              <w:pStyle w:val="NoSpacing"/>
            </w:pPr>
          </w:p>
          <w:p w14:paraId="48646DED" w14:textId="77777777" w:rsidR="004E4E77" w:rsidRPr="005F3DDD" w:rsidRDefault="004E4E77" w:rsidP="004E4E77">
            <w:pPr>
              <w:pStyle w:val="NoSpacing"/>
            </w:pPr>
            <w:r w:rsidRPr="005F3DDD">
              <w:t>Light Blue Top Tube</w:t>
            </w:r>
          </w:p>
          <w:p w14:paraId="4FD9FB5B" w14:textId="77777777" w:rsidR="004E4E77" w:rsidRPr="005F3DDD" w:rsidRDefault="004E4E77" w:rsidP="00751906">
            <w:pPr>
              <w:pStyle w:val="NoSpacing"/>
            </w:pPr>
            <w:r w:rsidRPr="005F3DDD">
              <w:t xml:space="preserve">Label Code: </w:t>
            </w:r>
            <w:r w:rsidR="00751906" w:rsidRPr="005F3DDD">
              <w:t>Lt Blue</w:t>
            </w:r>
          </w:p>
        </w:tc>
        <w:tc>
          <w:tcPr>
            <w:tcW w:w="6740" w:type="dxa"/>
            <w:shd w:val="clear" w:color="auto" w:fill="D9D9D9" w:themeFill="background1" w:themeFillShade="D9"/>
          </w:tcPr>
          <w:p w14:paraId="6FAA2698" w14:textId="77777777" w:rsidR="00712F0A" w:rsidRDefault="00712F0A" w:rsidP="00AE4959">
            <w:pPr>
              <w:pStyle w:val="NoSpacing"/>
              <w:cnfStyle w:val="000000100000" w:firstRow="0" w:lastRow="0" w:firstColumn="0" w:lastColumn="0" w:oddVBand="0" w:evenVBand="0" w:oddHBand="1" w:evenHBand="0" w:firstRowFirstColumn="0" w:firstRowLastColumn="0" w:lastRowFirstColumn="0" w:lastRowLastColumn="0"/>
            </w:pPr>
          </w:p>
          <w:p w14:paraId="788CBF3A" w14:textId="537CA3F1" w:rsidR="004E4E77" w:rsidRPr="005F3DDD" w:rsidRDefault="004E4E77" w:rsidP="00AE4959">
            <w:pPr>
              <w:pStyle w:val="NoSpacing"/>
              <w:cnfStyle w:val="000000100000" w:firstRow="0" w:lastRow="0" w:firstColumn="0" w:lastColumn="0" w:oddVBand="0" w:evenVBand="0" w:oddHBand="1" w:evenHBand="0" w:firstRowFirstColumn="0" w:firstRowLastColumn="0" w:lastRowFirstColumn="0" w:lastRowLastColumn="0"/>
              <w:rPr>
                <w:b/>
              </w:rPr>
            </w:pPr>
            <w:r w:rsidRPr="005F3DDD">
              <w:t>Contains</w:t>
            </w:r>
            <w:r w:rsidR="00A97735">
              <w:t xml:space="preserve"> 3.2% buffered sodium citrate. </w:t>
            </w:r>
            <w:r w:rsidRPr="005F3DDD">
              <w:t>Use a discard tube if this is the first tube to be drawn and usi</w:t>
            </w:r>
            <w:r w:rsidR="00A97735">
              <w:t xml:space="preserve">ng a butterfly collection set. </w:t>
            </w:r>
            <w:r w:rsidRPr="005F3DDD">
              <w:t xml:space="preserve">Must be well mixed by gentle inversion after specimen collection </w:t>
            </w:r>
            <w:r w:rsidR="00AE4959" w:rsidRPr="005F3DDD">
              <w:t>and</w:t>
            </w:r>
            <w:r w:rsidRPr="005F3DDD">
              <w:t xml:space="preserve"> cannot be clotted or contain clots. Used f</w:t>
            </w:r>
            <w:r w:rsidR="00A97735">
              <w:t>or most coagulation procedures.</w:t>
            </w:r>
            <w:r w:rsidRPr="005F3DDD">
              <w:t xml:space="preserve"> Must contain specified volume of blood.</w:t>
            </w:r>
          </w:p>
        </w:tc>
      </w:tr>
      <w:tr w:rsidR="004E4E77" w:rsidRPr="005F3DDD" w14:paraId="1A2567C9" w14:textId="77777777" w:rsidTr="00712F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FFFFFF" w:themeFill="background1"/>
          </w:tcPr>
          <w:p w14:paraId="38C10A40" w14:textId="77777777" w:rsidR="00A06A91" w:rsidRPr="005F3DDD" w:rsidRDefault="00A06A91" w:rsidP="004E4E77">
            <w:pPr>
              <w:pStyle w:val="NoSpacing"/>
            </w:pPr>
          </w:p>
          <w:p w14:paraId="60B31B68" w14:textId="77777777" w:rsidR="004E4E77" w:rsidRPr="005F3DDD" w:rsidRDefault="00B20FC6" w:rsidP="004E4E77">
            <w:pPr>
              <w:pStyle w:val="NoSpacing"/>
            </w:pPr>
            <w:r w:rsidRPr="005F3DDD">
              <w:t>Brick Red Top Tube</w:t>
            </w:r>
          </w:p>
          <w:p w14:paraId="522F3CAC" w14:textId="77777777" w:rsidR="00B20FC6" w:rsidRPr="005F3DDD" w:rsidRDefault="00B20FC6" w:rsidP="00751906">
            <w:pPr>
              <w:pStyle w:val="NoSpacing"/>
            </w:pPr>
            <w:r w:rsidRPr="005F3DDD">
              <w:t xml:space="preserve">Label Code: </w:t>
            </w:r>
            <w:r w:rsidR="00751906" w:rsidRPr="005F3DDD">
              <w:t>Red Top</w:t>
            </w:r>
          </w:p>
        </w:tc>
        <w:tc>
          <w:tcPr>
            <w:tcW w:w="6740" w:type="dxa"/>
            <w:shd w:val="clear" w:color="auto" w:fill="FFFFFF" w:themeFill="background1"/>
          </w:tcPr>
          <w:p w14:paraId="79376ECB" w14:textId="77777777" w:rsidR="004E4E77" w:rsidRPr="005F3DDD" w:rsidRDefault="004E4E77" w:rsidP="004E4E77">
            <w:pPr>
              <w:pStyle w:val="NoSpacing"/>
              <w:cnfStyle w:val="000000010000" w:firstRow="0" w:lastRow="0" w:firstColumn="0" w:lastColumn="0" w:oddVBand="0" w:evenVBand="0" w:oddHBand="0" w:evenHBand="1" w:firstRowFirstColumn="0" w:firstRowLastColumn="0" w:lastRowFirstColumn="0" w:lastRowLastColumn="0"/>
              <w:rPr>
                <w:b/>
              </w:rPr>
            </w:pPr>
          </w:p>
          <w:p w14:paraId="5EA2598E" w14:textId="77777777" w:rsidR="00A06A91" w:rsidRPr="005F3DDD" w:rsidRDefault="00A06A91" w:rsidP="004E4E77">
            <w:pPr>
              <w:pStyle w:val="NoSpacing"/>
              <w:cnfStyle w:val="000000010000" w:firstRow="0" w:lastRow="0" w:firstColumn="0" w:lastColumn="0" w:oddVBand="0" w:evenVBand="0" w:oddHBand="0" w:evenHBand="1" w:firstRowFirstColumn="0" w:firstRowLastColumn="0" w:lastRowFirstColumn="0" w:lastRowLastColumn="0"/>
            </w:pPr>
          </w:p>
          <w:p w14:paraId="15528783" w14:textId="77777777" w:rsidR="00B20FC6" w:rsidRPr="005F3DDD" w:rsidRDefault="00B20FC6" w:rsidP="004E4E77">
            <w:pPr>
              <w:pStyle w:val="NoSpacing"/>
              <w:cnfStyle w:val="000000010000" w:firstRow="0" w:lastRow="0" w:firstColumn="0" w:lastColumn="0" w:oddVBand="0" w:evenVBand="0" w:oddHBand="0" w:evenHBand="1" w:firstRowFirstColumn="0" w:firstRowLastColumn="0" w:lastRowFirstColumn="0" w:lastRowLastColumn="0"/>
            </w:pPr>
            <w:r w:rsidRPr="005F3DDD">
              <w:t>Plain non-additive tube.</w:t>
            </w:r>
          </w:p>
        </w:tc>
      </w:tr>
      <w:tr w:rsidR="004E4E77" w:rsidRPr="005F3DDD" w14:paraId="07529A19" w14:textId="77777777" w:rsidTr="00712F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280B5087" w14:textId="77777777" w:rsidR="00A06A91" w:rsidRPr="005F3DDD" w:rsidRDefault="00A06A91" w:rsidP="004E4E77">
            <w:pPr>
              <w:pStyle w:val="NoSpacing"/>
            </w:pPr>
          </w:p>
          <w:p w14:paraId="551D21F5" w14:textId="77777777" w:rsidR="00A06A91" w:rsidRPr="005F3DDD" w:rsidRDefault="00A06A91" w:rsidP="004E4E77">
            <w:pPr>
              <w:pStyle w:val="NoSpacing"/>
            </w:pPr>
          </w:p>
          <w:p w14:paraId="59ACA8D1" w14:textId="77777777" w:rsidR="004E4E77" w:rsidRPr="005F3DDD" w:rsidRDefault="00B20FC6" w:rsidP="004E4E77">
            <w:pPr>
              <w:pStyle w:val="NoSpacing"/>
            </w:pPr>
            <w:r w:rsidRPr="005F3DDD">
              <w:t>Serum Separator Tube</w:t>
            </w:r>
          </w:p>
          <w:p w14:paraId="4FD53A95" w14:textId="77777777" w:rsidR="00B20FC6" w:rsidRPr="005F3DDD" w:rsidRDefault="00B20FC6" w:rsidP="004E4E77">
            <w:pPr>
              <w:pStyle w:val="NoSpacing"/>
            </w:pPr>
            <w:r w:rsidRPr="005F3DDD">
              <w:t>Gold Top Tube</w:t>
            </w:r>
          </w:p>
          <w:p w14:paraId="42354C1B" w14:textId="77777777" w:rsidR="00B20FC6" w:rsidRPr="005F3DDD" w:rsidRDefault="00B20FC6" w:rsidP="00751906">
            <w:pPr>
              <w:pStyle w:val="NoSpacing"/>
            </w:pPr>
            <w:r w:rsidRPr="005F3DDD">
              <w:t xml:space="preserve">Label Code: </w:t>
            </w:r>
            <w:r w:rsidR="00751906" w:rsidRPr="005F3DDD">
              <w:t>Gold</w:t>
            </w:r>
          </w:p>
        </w:tc>
        <w:tc>
          <w:tcPr>
            <w:tcW w:w="6740" w:type="dxa"/>
            <w:shd w:val="clear" w:color="auto" w:fill="D9D9D9" w:themeFill="background1" w:themeFillShade="D9"/>
          </w:tcPr>
          <w:p w14:paraId="11B589D1" w14:textId="77777777" w:rsidR="00A06A91" w:rsidRPr="005F3DDD" w:rsidRDefault="00A06A91" w:rsidP="004E4E77">
            <w:pPr>
              <w:pStyle w:val="NoSpacing"/>
              <w:cnfStyle w:val="000000100000" w:firstRow="0" w:lastRow="0" w:firstColumn="0" w:lastColumn="0" w:oddVBand="0" w:evenVBand="0" w:oddHBand="1" w:evenHBand="0" w:firstRowFirstColumn="0" w:firstRowLastColumn="0" w:lastRowFirstColumn="0" w:lastRowLastColumn="0"/>
            </w:pPr>
          </w:p>
          <w:p w14:paraId="7C74E0E0" w14:textId="29814FEB" w:rsidR="00B20FC6" w:rsidRPr="005F3DDD" w:rsidRDefault="00B20FC6" w:rsidP="004E4E77">
            <w:pPr>
              <w:pStyle w:val="NoSpacing"/>
              <w:cnfStyle w:val="000000100000" w:firstRow="0" w:lastRow="0" w:firstColumn="0" w:lastColumn="0" w:oddVBand="0" w:evenVBand="0" w:oddHBand="1" w:evenHBand="0" w:firstRowFirstColumn="0" w:firstRowLastColumn="0" w:lastRowFirstColumn="0" w:lastRowLastColumn="0"/>
            </w:pPr>
            <w:r w:rsidRPr="005F3DDD">
              <w:t>Contains gel and clotting activators (must treat like an additive) to enhance separation of RBCs from serum. Used for most Endocrinology and Special Function procedures</w:t>
            </w:r>
            <w:r w:rsidR="00830A44" w:rsidRPr="005F3DDD">
              <w:t xml:space="preserve">. </w:t>
            </w:r>
          </w:p>
          <w:p w14:paraId="2AE3FC4B" w14:textId="77777777" w:rsidR="004E4E77" w:rsidRPr="005F3DDD" w:rsidRDefault="00B20FC6" w:rsidP="004E4E77">
            <w:pPr>
              <w:pStyle w:val="NoSpacing"/>
              <w:cnfStyle w:val="000000100000" w:firstRow="0" w:lastRow="0" w:firstColumn="0" w:lastColumn="0" w:oddVBand="0" w:evenVBand="0" w:oddHBand="1" w:evenHBand="0" w:firstRowFirstColumn="0" w:firstRowLastColumn="0" w:lastRowFirstColumn="0" w:lastRowLastColumn="0"/>
              <w:rPr>
                <w:b/>
              </w:rPr>
            </w:pPr>
            <w:r w:rsidRPr="005F3DDD">
              <w:rPr>
                <w:b/>
              </w:rPr>
              <w:t>Note</w:t>
            </w:r>
            <w:r w:rsidRPr="005F3DDD">
              <w:t>: Cannot be used for Blood Bank.</w:t>
            </w:r>
          </w:p>
        </w:tc>
      </w:tr>
      <w:tr w:rsidR="004E4E77" w:rsidRPr="005F3DDD" w14:paraId="142345E0" w14:textId="77777777" w:rsidTr="00712F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FFFFFF" w:themeFill="background1"/>
          </w:tcPr>
          <w:p w14:paraId="06EE6430" w14:textId="77777777" w:rsidR="00A06A91" w:rsidRPr="005F3DDD" w:rsidRDefault="00A06A91" w:rsidP="004E4E77">
            <w:pPr>
              <w:pStyle w:val="NoSpacing"/>
            </w:pPr>
          </w:p>
          <w:p w14:paraId="02863446" w14:textId="77777777" w:rsidR="004E4E77" w:rsidRPr="005F3DDD" w:rsidRDefault="00B20FC6" w:rsidP="004E4E77">
            <w:pPr>
              <w:pStyle w:val="NoSpacing"/>
            </w:pPr>
            <w:r w:rsidRPr="005F3DDD">
              <w:t>Mint Green Top Tube</w:t>
            </w:r>
          </w:p>
          <w:p w14:paraId="719002B2" w14:textId="77777777" w:rsidR="00B20FC6" w:rsidRPr="005F3DDD" w:rsidRDefault="00B20FC6" w:rsidP="00751906">
            <w:pPr>
              <w:pStyle w:val="NoSpacing"/>
            </w:pPr>
            <w:r w:rsidRPr="005F3DDD">
              <w:t xml:space="preserve">Label Code: </w:t>
            </w:r>
            <w:r w:rsidR="00751906" w:rsidRPr="005F3DDD">
              <w:t>MT GRN</w:t>
            </w:r>
          </w:p>
        </w:tc>
        <w:tc>
          <w:tcPr>
            <w:tcW w:w="6740" w:type="dxa"/>
            <w:shd w:val="clear" w:color="auto" w:fill="FFFFFF" w:themeFill="background1"/>
          </w:tcPr>
          <w:p w14:paraId="3CC45962" w14:textId="77777777" w:rsidR="00A06A91" w:rsidRPr="005F3DDD" w:rsidRDefault="00A06A91" w:rsidP="00A47D4E">
            <w:pPr>
              <w:pStyle w:val="NoSpacing"/>
              <w:cnfStyle w:val="000000010000" w:firstRow="0" w:lastRow="0" w:firstColumn="0" w:lastColumn="0" w:oddVBand="0" w:evenVBand="0" w:oddHBand="0" w:evenHBand="1" w:firstRowFirstColumn="0" w:firstRowLastColumn="0" w:lastRowFirstColumn="0" w:lastRowLastColumn="0"/>
            </w:pPr>
          </w:p>
          <w:p w14:paraId="53A5D29A" w14:textId="77777777" w:rsidR="00A06A91" w:rsidRPr="005F3DDD" w:rsidRDefault="00A06A91" w:rsidP="00A47D4E">
            <w:pPr>
              <w:pStyle w:val="NoSpacing"/>
              <w:cnfStyle w:val="000000010000" w:firstRow="0" w:lastRow="0" w:firstColumn="0" w:lastColumn="0" w:oddVBand="0" w:evenVBand="0" w:oddHBand="0" w:evenHBand="1" w:firstRowFirstColumn="0" w:firstRowLastColumn="0" w:lastRowFirstColumn="0" w:lastRowLastColumn="0"/>
            </w:pPr>
          </w:p>
          <w:p w14:paraId="1B8D3B29" w14:textId="77777777" w:rsidR="004E4E77" w:rsidRPr="005F3DDD" w:rsidRDefault="00B20FC6" w:rsidP="00A47D4E">
            <w:pPr>
              <w:pStyle w:val="NoSpacing"/>
              <w:cnfStyle w:val="000000010000" w:firstRow="0" w:lastRow="0" w:firstColumn="0" w:lastColumn="0" w:oddVBand="0" w:evenVBand="0" w:oddHBand="0" w:evenHBand="1" w:firstRowFirstColumn="0" w:firstRowLastColumn="0" w:lastRowFirstColumn="0" w:lastRowLastColumn="0"/>
            </w:pPr>
            <w:r w:rsidRPr="005F3DDD">
              <w:t>Contains lithium</w:t>
            </w:r>
            <w:r w:rsidR="001A5AFC" w:rsidRPr="005F3DDD">
              <w:t xml:space="preserve"> heparin.</w:t>
            </w:r>
            <w:r w:rsidRPr="005F3DDD">
              <w:t xml:space="preserve"> </w:t>
            </w:r>
            <w:r w:rsidR="001A5AFC" w:rsidRPr="005F3DDD">
              <w:t xml:space="preserve">Used for most Chemistry procedures. </w:t>
            </w:r>
          </w:p>
        </w:tc>
      </w:tr>
      <w:tr w:rsidR="004E4E77" w:rsidRPr="005F3DDD" w14:paraId="67E19CA1" w14:textId="77777777" w:rsidTr="00712F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283C5BC6" w14:textId="77777777" w:rsidR="001A5AFC" w:rsidRPr="005F3DDD" w:rsidRDefault="001A5AFC" w:rsidP="004E4E77">
            <w:pPr>
              <w:pStyle w:val="NoSpacing"/>
            </w:pPr>
          </w:p>
          <w:p w14:paraId="2E9973A7" w14:textId="77777777" w:rsidR="00A06A91" w:rsidRPr="005F3DDD" w:rsidRDefault="00A06A91" w:rsidP="004E4E77">
            <w:pPr>
              <w:pStyle w:val="NoSpacing"/>
            </w:pPr>
          </w:p>
          <w:p w14:paraId="4FF69466" w14:textId="77777777" w:rsidR="00ED126D" w:rsidRDefault="00ED126D" w:rsidP="004E4E77">
            <w:pPr>
              <w:pStyle w:val="NoSpacing"/>
            </w:pPr>
          </w:p>
          <w:p w14:paraId="41A7F8E0" w14:textId="77777777" w:rsidR="004E4E77" w:rsidRPr="005F3DDD" w:rsidRDefault="001A5AFC" w:rsidP="004E4E77">
            <w:pPr>
              <w:pStyle w:val="NoSpacing"/>
            </w:pPr>
            <w:r w:rsidRPr="005F3DDD">
              <w:t>Green Top Tube</w:t>
            </w:r>
          </w:p>
          <w:p w14:paraId="640391D3" w14:textId="77777777" w:rsidR="001A5AFC" w:rsidRPr="005F3DDD" w:rsidRDefault="001A5AFC" w:rsidP="00C811B4">
            <w:pPr>
              <w:pStyle w:val="NoSpacing"/>
            </w:pPr>
            <w:r w:rsidRPr="005F3DDD">
              <w:t xml:space="preserve">Label Code: </w:t>
            </w:r>
            <w:r w:rsidR="00C811B4" w:rsidRPr="005F3DDD">
              <w:t>NAHEP GN</w:t>
            </w:r>
          </w:p>
        </w:tc>
        <w:tc>
          <w:tcPr>
            <w:tcW w:w="6740" w:type="dxa"/>
            <w:shd w:val="clear" w:color="auto" w:fill="D9D9D9" w:themeFill="background1" w:themeFillShade="D9"/>
          </w:tcPr>
          <w:p w14:paraId="77FE2D6E" w14:textId="77777777" w:rsidR="00A06A91" w:rsidRPr="005F3DDD" w:rsidRDefault="00A06A91" w:rsidP="002324A7">
            <w:pPr>
              <w:pStyle w:val="NoSpacing"/>
              <w:cnfStyle w:val="000000100000" w:firstRow="0" w:lastRow="0" w:firstColumn="0" w:lastColumn="0" w:oddVBand="0" w:evenVBand="0" w:oddHBand="1" w:evenHBand="0" w:firstRowFirstColumn="0" w:firstRowLastColumn="0" w:lastRowFirstColumn="0" w:lastRowLastColumn="0"/>
            </w:pPr>
          </w:p>
          <w:p w14:paraId="6D21D6BC" w14:textId="77777777" w:rsidR="00E47A3B" w:rsidRPr="005F3DDD" w:rsidRDefault="001A5AFC" w:rsidP="002324A7">
            <w:pPr>
              <w:pStyle w:val="NoSpacing"/>
              <w:cnfStyle w:val="000000100000" w:firstRow="0" w:lastRow="0" w:firstColumn="0" w:lastColumn="0" w:oddVBand="0" w:evenVBand="0" w:oddHBand="1" w:evenHBand="0" w:firstRowFirstColumn="0" w:firstRowLastColumn="0" w:lastRowFirstColumn="0" w:lastRowLastColumn="0"/>
            </w:pPr>
            <w:r w:rsidRPr="005F3DDD">
              <w:t>Contains sodium heparin. Must be well mi</w:t>
            </w:r>
            <w:r w:rsidR="002324A7" w:rsidRPr="005F3DDD">
              <w:t>x</w:t>
            </w:r>
            <w:r w:rsidRPr="005F3DDD">
              <w:t xml:space="preserve">ed by gentle inversion after specimen collection. </w:t>
            </w:r>
          </w:p>
          <w:p w14:paraId="4637DB37" w14:textId="77777777" w:rsidR="004E4E77" w:rsidRPr="005F3DDD" w:rsidRDefault="001A5AFC" w:rsidP="002324A7">
            <w:pPr>
              <w:pStyle w:val="NoSpacing"/>
              <w:cnfStyle w:val="000000100000" w:firstRow="0" w:lastRow="0" w:firstColumn="0" w:lastColumn="0" w:oddVBand="0" w:evenVBand="0" w:oddHBand="1" w:evenHBand="0" w:firstRowFirstColumn="0" w:firstRowLastColumn="0" w:lastRowFirstColumn="0" w:lastRowLastColumn="0"/>
            </w:pPr>
            <w:r w:rsidRPr="005F3DDD">
              <w:rPr>
                <w:b/>
              </w:rPr>
              <w:t xml:space="preserve">Note: </w:t>
            </w:r>
            <w:r w:rsidRPr="005F3DDD">
              <w:t>Cannot be used for coagulation studies. Generally used for specimens on ice.</w:t>
            </w:r>
          </w:p>
        </w:tc>
      </w:tr>
      <w:tr w:rsidR="004E4E77" w:rsidRPr="005F3DDD" w14:paraId="2360A9DD" w14:textId="77777777" w:rsidTr="00712F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FFFFFF" w:themeFill="background1"/>
          </w:tcPr>
          <w:p w14:paraId="5542A98C" w14:textId="77777777" w:rsidR="00A06A91" w:rsidRPr="005F3DDD" w:rsidRDefault="00A06A91" w:rsidP="004E4E77">
            <w:pPr>
              <w:pStyle w:val="NoSpacing"/>
            </w:pPr>
          </w:p>
          <w:p w14:paraId="796F50A0" w14:textId="77777777" w:rsidR="001A5AFC" w:rsidRPr="005F3DDD" w:rsidRDefault="001A5AFC" w:rsidP="004E4E77">
            <w:pPr>
              <w:pStyle w:val="NoSpacing"/>
            </w:pPr>
            <w:r w:rsidRPr="005F3DDD">
              <w:t>Navy Blue Top Tube with</w:t>
            </w:r>
          </w:p>
          <w:p w14:paraId="3E74F220" w14:textId="77777777" w:rsidR="001A5AFC" w:rsidRPr="005F3DDD" w:rsidRDefault="001A5AFC" w:rsidP="004E4E77">
            <w:pPr>
              <w:pStyle w:val="NoSpacing"/>
            </w:pPr>
            <w:r w:rsidRPr="005F3DDD">
              <w:t>Red label</w:t>
            </w:r>
          </w:p>
          <w:p w14:paraId="277993F6" w14:textId="77777777" w:rsidR="001A5AFC" w:rsidRPr="005F3DDD" w:rsidRDefault="001A5AFC" w:rsidP="00751906">
            <w:pPr>
              <w:pStyle w:val="NoSpacing"/>
            </w:pPr>
            <w:r w:rsidRPr="005F3DDD">
              <w:t xml:space="preserve">Label Code: </w:t>
            </w:r>
            <w:r w:rsidR="00751906" w:rsidRPr="005F3DDD">
              <w:t>NAVY</w:t>
            </w:r>
          </w:p>
        </w:tc>
        <w:tc>
          <w:tcPr>
            <w:tcW w:w="6740" w:type="dxa"/>
            <w:shd w:val="clear" w:color="auto" w:fill="FFFFFF" w:themeFill="background1"/>
          </w:tcPr>
          <w:p w14:paraId="7E2E1224" w14:textId="77777777" w:rsidR="004E4E77" w:rsidRPr="005F3DDD" w:rsidRDefault="004E4E77" w:rsidP="004E4E77">
            <w:pPr>
              <w:pStyle w:val="NoSpacing"/>
              <w:cnfStyle w:val="000000010000" w:firstRow="0" w:lastRow="0" w:firstColumn="0" w:lastColumn="0" w:oddVBand="0" w:evenVBand="0" w:oddHBand="0" w:evenHBand="1" w:firstRowFirstColumn="0" w:firstRowLastColumn="0" w:lastRowFirstColumn="0" w:lastRowLastColumn="0"/>
              <w:rPr>
                <w:b/>
              </w:rPr>
            </w:pPr>
          </w:p>
          <w:p w14:paraId="487ADDBF" w14:textId="77777777" w:rsidR="001A5AFC" w:rsidRPr="005F3DDD" w:rsidRDefault="001A5AFC" w:rsidP="004E4E77">
            <w:pPr>
              <w:pStyle w:val="NoSpacing"/>
              <w:cnfStyle w:val="000000010000" w:firstRow="0" w:lastRow="0" w:firstColumn="0" w:lastColumn="0" w:oddVBand="0" w:evenVBand="0" w:oddHBand="0" w:evenHBand="1" w:firstRowFirstColumn="0" w:firstRowLastColumn="0" w:lastRowFirstColumn="0" w:lastRowLastColumn="0"/>
              <w:rPr>
                <w:b/>
              </w:rPr>
            </w:pPr>
          </w:p>
          <w:p w14:paraId="2C99CD2B" w14:textId="7141D688" w:rsidR="001A5AFC" w:rsidRPr="005F3DDD" w:rsidRDefault="001A5AFC" w:rsidP="004E4E77">
            <w:pPr>
              <w:pStyle w:val="NoSpacing"/>
              <w:cnfStyle w:val="000000010000" w:firstRow="0" w:lastRow="0" w:firstColumn="0" w:lastColumn="0" w:oddVBand="0" w:evenVBand="0" w:oddHBand="0" w:evenHBand="1" w:firstRowFirstColumn="0" w:firstRowLastColumn="0" w:lastRowFirstColumn="0" w:lastRowLastColumn="0"/>
            </w:pPr>
            <w:r w:rsidRPr="005F3DDD">
              <w:t xml:space="preserve">Contains no additive. This is serum for copper, zinc, </w:t>
            </w:r>
            <w:r w:rsidR="00961BC7" w:rsidRPr="005F3DDD">
              <w:t>iodine,</w:t>
            </w:r>
            <w:r w:rsidRPr="005F3DDD">
              <w:t xml:space="preserve"> and other trace elements</w:t>
            </w:r>
          </w:p>
        </w:tc>
      </w:tr>
      <w:tr w:rsidR="004E4E77" w:rsidRPr="005F3DDD" w14:paraId="334DF3C6" w14:textId="77777777" w:rsidTr="00712F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4E614273" w14:textId="77777777" w:rsidR="00A06A91" w:rsidRPr="005F3DDD" w:rsidRDefault="00A06A91" w:rsidP="001A5AFC">
            <w:pPr>
              <w:pStyle w:val="NoSpacing"/>
            </w:pPr>
          </w:p>
          <w:p w14:paraId="043F1457" w14:textId="77777777" w:rsidR="001A5AFC" w:rsidRPr="005F3DDD" w:rsidRDefault="001A5AFC" w:rsidP="001A5AFC">
            <w:pPr>
              <w:pStyle w:val="NoSpacing"/>
            </w:pPr>
            <w:r w:rsidRPr="005F3DDD">
              <w:t>Navy Blue Top Tube with</w:t>
            </w:r>
          </w:p>
          <w:p w14:paraId="02FC09ED" w14:textId="77777777" w:rsidR="001A5AFC" w:rsidRPr="005F3DDD" w:rsidRDefault="001A5AFC" w:rsidP="001A5AFC">
            <w:pPr>
              <w:pStyle w:val="NoSpacing"/>
            </w:pPr>
            <w:r w:rsidRPr="005F3DDD">
              <w:t>Purple label</w:t>
            </w:r>
          </w:p>
          <w:p w14:paraId="1A15850B" w14:textId="77777777" w:rsidR="004E4E77" w:rsidRPr="005F3DDD" w:rsidRDefault="001A5AFC" w:rsidP="00751906">
            <w:pPr>
              <w:pStyle w:val="NoSpacing"/>
            </w:pPr>
            <w:r w:rsidRPr="005F3DDD">
              <w:t xml:space="preserve">Label Code: </w:t>
            </w:r>
            <w:r w:rsidR="00751906" w:rsidRPr="005F3DDD">
              <w:t>EDTANAVY</w:t>
            </w:r>
          </w:p>
        </w:tc>
        <w:tc>
          <w:tcPr>
            <w:tcW w:w="6740" w:type="dxa"/>
            <w:shd w:val="clear" w:color="auto" w:fill="D9D9D9" w:themeFill="background1" w:themeFillShade="D9"/>
          </w:tcPr>
          <w:p w14:paraId="469DB676" w14:textId="77777777" w:rsidR="004E4E77" w:rsidRPr="005F3DDD" w:rsidRDefault="004E4E77" w:rsidP="004E4E77">
            <w:pPr>
              <w:pStyle w:val="NoSpacing"/>
              <w:cnfStyle w:val="000000100000" w:firstRow="0" w:lastRow="0" w:firstColumn="0" w:lastColumn="0" w:oddVBand="0" w:evenVBand="0" w:oddHBand="1" w:evenHBand="0" w:firstRowFirstColumn="0" w:firstRowLastColumn="0" w:lastRowFirstColumn="0" w:lastRowLastColumn="0"/>
              <w:rPr>
                <w:b/>
              </w:rPr>
            </w:pPr>
          </w:p>
          <w:p w14:paraId="2B6DB7F1" w14:textId="77777777" w:rsidR="001A5AFC" w:rsidRPr="005F3DDD" w:rsidRDefault="001A5AFC" w:rsidP="004E4E77">
            <w:pPr>
              <w:pStyle w:val="NoSpacing"/>
              <w:cnfStyle w:val="000000100000" w:firstRow="0" w:lastRow="0" w:firstColumn="0" w:lastColumn="0" w:oddVBand="0" w:evenVBand="0" w:oddHBand="1" w:evenHBand="0" w:firstRowFirstColumn="0" w:firstRowLastColumn="0" w:lastRowFirstColumn="0" w:lastRowLastColumn="0"/>
              <w:rPr>
                <w:b/>
              </w:rPr>
            </w:pPr>
          </w:p>
          <w:p w14:paraId="7CCCAFAE" w14:textId="77777777" w:rsidR="00712F0A" w:rsidRDefault="00712F0A" w:rsidP="004E4E77">
            <w:pPr>
              <w:pStyle w:val="NoSpacing"/>
              <w:cnfStyle w:val="000000100000" w:firstRow="0" w:lastRow="0" w:firstColumn="0" w:lastColumn="0" w:oddVBand="0" w:evenVBand="0" w:oddHBand="1" w:evenHBand="0" w:firstRowFirstColumn="0" w:firstRowLastColumn="0" w:lastRowFirstColumn="0" w:lastRowLastColumn="0"/>
            </w:pPr>
          </w:p>
          <w:p w14:paraId="604E34D7" w14:textId="137EA6AB" w:rsidR="001A5AFC" w:rsidRPr="005F3DDD" w:rsidRDefault="001A5AFC" w:rsidP="004E4E77">
            <w:pPr>
              <w:pStyle w:val="NoSpacing"/>
              <w:cnfStyle w:val="000000100000" w:firstRow="0" w:lastRow="0" w:firstColumn="0" w:lastColumn="0" w:oddVBand="0" w:evenVBand="0" w:oddHBand="1" w:evenHBand="0" w:firstRowFirstColumn="0" w:firstRowLastColumn="0" w:lastRowFirstColumn="0" w:lastRowLastColumn="0"/>
            </w:pPr>
            <w:r w:rsidRPr="005F3DDD">
              <w:t xml:space="preserve">Contains EDTA. Whole blood for leads, heavy </w:t>
            </w:r>
            <w:r w:rsidR="00F26737" w:rsidRPr="005F3DDD">
              <w:t>metals,</w:t>
            </w:r>
            <w:r w:rsidRPr="005F3DDD">
              <w:t xml:space="preserve"> and other trace elements</w:t>
            </w:r>
          </w:p>
        </w:tc>
      </w:tr>
      <w:tr w:rsidR="004E4E77" w:rsidRPr="005F3DDD" w14:paraId="0CCB39E4" w14:textId="77777777" w:rsidTr="00712F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FFFFFF" w:themeFill="background1"/>
          </w:tcPr>
          <w:p w14:paraId="508DBA56" w14:textId="77777777" w:rsidR="001A5AFC" w:rsidRPr="005F3DDD" w:rsidRDefault="001A5AFC" w:rsidP="004E4E77">
            <w:pPr>
              <w:pStyle w:val="NoSpacing"/>
            </w:pPr>
          </w:p>
          <w:p w14:paraId="6832530D" w14:textId="77777777" w:rsidR="00A06A91" w:rsidRPr="005F3DDD" w:rsidRDefault="00A06A91" w:rsidP="004E4E77">
            <w:pPr>
              <w:pStyle w:val="NoSpacing"/>
            </w:pPr>
          </w:p>
          <w:p w14:paraId="6DA90372" w14:textId="77777777" w:rsidR="00ED126D" w:rsidRDefault="00ED126D" w:rsidP="004E4E77">
            <w:pPr>
              <w:pStyle w:val="NoSpacing"/>
            </w:pPr>
          </w:p>
          <w:p w14:paraId="07F61192" w14:textId="77777777" w:rsidR="004E4E77" w:rsidRPr="005F3DDD" w:rsidRDefault="001A5AFC" w:rsidP="004E4E77">
            <w:pPr>
              <w:pStyle w:val="NoSpacing"/>
            </w:pPr>
            <w:r w:rsidRPr="005F3DDD">
              <w:t>Lavender Top Tube</w:t>
            </w:r>
          </w:p>
          <w:p w14:paraId="060CC9E9" w14:textId="77777777" w:rsidR="001A5AFC" w:rsidRPr="005F3DDD" w:rsidRDefault="001A5AFC" w:rsidP="00751906">
            <w:pPr>
              <w:pStyle w:val="NoSpacing"/>
            </w:pPr>
            <w:r w:rsidRPr="005F3DDD">
              <w:t xml:space="preserve">Label Code: </w:t>
            </w:r>
            <w:r w:rsidR="00751906" w:rsidRPr="005F3DDD">
              <w:t>Lav</w:t>
            </w:r>
          </w:p>
        </w:tc>
        <w:tc>
          <w:tcPr>
            <w:tcW w:w="6740" w:type="dxa"/>
            <w:shd w:val="clear" w:color="auto" w:fill="FFFFFF" w:themeFill="background1"/>
          </w:tcPr>
          <w:p w14:paraId="33AAA824" w14:textId="77777777" w:rsidR="00A06A91" w:rsidRPr="005F3DDD" w:rsidRDefault="00A06A91" w:rsidP="004E4E77">
            <w:pPr>
              <w:pStyle w:val="NoSpacing"/>
              <w:cnfStyle w:val="000000010000" w:firstRow="0" w:lastRow="0" w:firstColumn="0" w:lastColumn="0" w:oddVBand="0" w:evenVBand="0" w:oddHBand="0" w:evenHBand="1" w:firstRowFirstColumn="0" w:firstRowLastColumn="0" w:lastRowFirstColumn="0" w:lastRowLastColumn="0"/>
            </w:pPr>
          </w:p>
          <w:p w14:paraId="35014545" w14:textId="77777777" w:rsidR="004E4E77" w:rsidRPr="005F3DDD" w:rsidRDefault="001A5AFC" w:rsidP="004E4E77">
            <w:pPr>
              <w:pStyle w:val="NoSpacing"/>
              <w:cnfStyle w:val="000000010000" w:firstRow="0" w:lastRow="0" w:firstColumn="0" w:lastColumn="0" w:oddVBand="0" w:evenVBand="0" w:oddHBand="0" w:evenHBand="1" w:firstRowFirstColumn="0" w:firstRowLastColumn="0" w:lastRowFirstColumn="0" w:lastRowLastColumn="0"/>
            </w:pPr>
            <w:r w:rsidRPr="005F3DDD">
              <w:t xml:space="preserve">Contains EDTA as an anticoagulant. Must be well mixed by gentle inversion after specimen collection. Used for a variety of Hematology and Blood Bank tests. </w:t>
            </w:r>
            <w:r w:rsidRPr="005F3DDD">
              <w:rPr>
                <w:b/>
              </w:rPr>
              <w:t>Note:</w:t>
            </w:r>
            <w:r w:rsidRPr="005F3DDD">
              <w:t xml:space="preserve"> Cannot be used for coagulation studies and cannot be clotted or contain clots.</w:t>
            </w:r>
          </w:p>
        </w:tc>
      </w:tr>
      <w:tr w:rsidR="004E4E77" w:rsidRPr="005F3DDD" w14:paraId="43AD47C8" w14:textId="77777777" w:rsidTr="00712F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6B78A0CA" w14:textId="77777777" w:rsidR="00A06A91" w:rsidRPr="005F3DDD" w:rsidRDefault="00A06A91" w:rsidP="004E4E77">
            <w:pPr>
              <w:pStyle w:val="NoSpacing"/>
            </w:pPr>
          </w:p>
          <w:p w14:paraId="0DBD51BC" w14:textId="77777777" w:rsidR="004E4E77" w:rsidRPr="005F3DDD" w:rsidRDefault="001A5AFC" w:rsidP="004E4E77">
            <w:pPr>
              <w:pStyle w:val="NoSpacing"/>
            </w:pPr>
            <w:r w:rsidRPr="005F3DDD">
              <w:t>Gray Top Tube</w:t>
            </w:r>
          </w:p>
          <w:p w14:paraId="32F53F96" w14:textId="77777777" w:rsidR="001A5AFC" w:rsidRPr="005F3DDD" w:rsidRDefault="001A5AFC" w:rsidP="00751906">
            <w:pPr>
              <w:pStyle w:val="NoSpacing"/>
            </w:pPr>
            <w:r w:rsidRPr="005F3DDD">
              <w:t xml:space="preserve">Label Code: </w:t>
            </w:r>
            <w:r w:rsidR="00751906" w:rsidRPr="005F3DDD">
              <w:t>LTG WB</w:t>
            </w:r>
          </w:p>
        </w:tc>
        <w:tc>
          <w:tcPr>
            <w:tcW w:w="6740" w:type="dxa"/>
            <w:shd w:val="clear" w:color="auto" w:fill="D9D9D9" w:themeFill="background1" w:themeFillShade="D9"/>
          </w:tcPr>
          <w:p w14:paraId="0595305E" w14:textId="77777777" w:rsidR="00A06A91" w:rsidRPr="005F3DDD" w:rsidRDefault="00A06A91" w:rsidP="004E4E77">
            <w:pPr>
              <w:pStyle w:val="NoSpacing"/>
              <w:cnfStyle w:val="000000100000" w:firstRow="0" w:lastRow="0" w:firstColumn="0" w:lastColumn="0" w:oddVBand="0" w:evenVBand="0" w:oddHBand="1" w:evenHBand="0" w:firstRowFirstColumn="0" w:firstRowLastColumn="0" w:lastRowFirstColumn="0" w:lastRowLastColumn="0"/>
            </w:pPr>
          </w:p>
          <w:p w14:paraId="476D3594" w14:textId="77777777" w:rsidR="004E4E77" w:rsidRPr="005F3DDD" w:rsidRDefault="001A5AFC" w:rsidP="004E4E77">
            <w:pPr>
              <w:pStyle w:val="NoSpacing"/>
              <w:cnfStyle w:val="000000100000" w:firstRow="0" w:lastRow="0" w:firstColumn="0" w:lastColumn="0" w:oddVBand="0" w:evenVBand="0" w:oddHBand="1" w:evenHBand="0" w:firstRowFirstColumn="0" w:firstRowLastColumn="0" w:lastRowFirstColumn="0" w:lastRowLastColumn="0"/>
              <w:rPr>
                <w:b/>
              </w:rPr>
            </w:pPr>
            <w:r w:rsidRPr="005F3DDD">
              <w:t>Contains potassium oxalate and sodium fluoride. Used for glucose tolerance tests. Must be well mixed by gentle inversion after specimen collection.</w:t>
            </w:r>
          </w:p>
        </w:tc>
      </w:tr>
      <w:tr w:rsidR="004E4E77" w:rsidRPr="005F3DDD" w14:paraId="20E9F628" w14:textId="77777777" w:rsidTr="00712F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FFFFFF" w:themeFill="background1"/>
          </w:tcPr>
          <w:p w14:paraId="69A79567" w14:textId="77777777" w:rsidR="002C40F6" w:rsidRPr="005F3DDD" w:rsidRDefault="002C40F6" w:rsidP="004E4E77">
            <w:pPr>
              <w:pStyle w:val="NoSpacing"/>
            </w:pPr>
          </w:p>
          <w:p w14:paraId="5D1B70C6" w14:textId="77777777" w:rsidR="002C40F6" w:rsidRPr="005F3DDD" w:rsidRDefault="002C40F6" w:rsidP="004E4E77">
            <w:pPr>
              <w:pStyle w:val="NoSpacing"/>
            </w:pPr>
          </w:p>
          <w:p w14:paraId="00C24C67" w14:textId="77777777" w:rsidR="00A06A91" w:rsidRPr="005F3DDD" w:rsidRDefault="00A06A91" w:rsidP="004E4E77">
            <w:pPr>
              <w:pStyle w:val="NoSpacing"/>
            </w:pPr>
          </w:p>
          <w:p w14:paraId="38F9B12F" w14:textId="77777777" w:rsidR="004E4E77" w:rsidRPr="005F3DDD" w:rsidRDefault="001A5AFC" w:rsidP="004E4E77">
            <w:pPr>
              <w:pStyle w:val="NoSpacing"/>
            </w:pPr>
            <w:r w:rsidRPr="005F3DDD">
              <w:t>Yellow Top Tube (ACD)</w:t>
            </w:r>
          </w:p>
          <w:p w14:paraId="5E0F2088" w14:textId="77777777" w:rsidR="001A5AFC" w:rsidRPr="005F3DDD" w:rsidRDefault="001A5AFC" w:rsidP="00751906">
            <w:pPr>
              <w:pStyle w:val="NoSpacing"/>
            </w:pPr>
            <w:r w:rsidRPr="005F3DDD">
              <w:t xml:space="preserve">Label Code: </w:t>
            </w:r>
            <w:r w:rsidR="00751906" w:rsidRPr="005F3DDD">
              <w:t>LTYELLOW</w:t>
            </w:r>
          </w:p>
        </w:tc>
        <w:tc>
          <w:tcPr>
            <w:tcW w:w="6740" w:type="dxa"/>
            <w:shd w:val="clear" w:color="auto" w:fill="FFFFFF" w:themeFill="background1"/>
          </w:tcPr>
          <w:p w14:paraId="055FD927" w14:textId="77777777" w:rsidR="00A06A91" w:rsidRPr="005F3DDD" w:rsidRDefault="00A06A91" w:rsidP="004E4E77">
            <w:pPr>
              <w:pStyle w:val="NoSpacing"/>
              <w:cnfStyle w:val="000000010000" w:firstRow="0" w:lastRow="0" w:firstColumn="0" w:lastColumn="0" w:oddVBand="0" w:evenVBand="0" w:oddHBand="0" w:evenHBand="1" w:firstRowFirstColumn="0" w:firstRowLastColumn="0" w:lastRowFirstColumn="0" w:lastRowLastColumn="0"/>
            </w:pPr>
          </w:p>
          <w:p w14:paraId="491A552E" w14:textId="1B7E0DB7" w:rsidR="002C40F6" w:rsidRPr="005F3DDD" w:rsidRDefault="002C40F6" w:rsidP="004E4E77">
            <w:pPr>
              <w:pStyle w:val="NoSpacing"/>
              <w:cnfStyle w:val="000000010000" w:firstRow="0" w:lastRow="0" w:firstColumn="0" w:lastColumn="0" w:oddVBand="0" w:evenVBand="0" w:oddHBand="0" w:evenHBand="1" w:firstRowFirstColumn="0" w:firstRowLastColumn="0" w:lastRowFirstColumn="0" w:lastRowLastColumn="0"/>
            </w:pPr>
            <w:r w:rsidRPr="005F3DDD">
              <w:t xml:space="preserve">ACD (Acid Citrate Dextrose). Used for Blood Bank </w:t>
            </w:r>
            <w:r w:rsidR="00AE4959" w:rsidRPr="005F3DDD">
              <w:t>and</w:t>
            </w:r>
            <w:r w:rsidRPr="005F3DDD">
              <w:t xml:space="preserve"> Tissue Typing </w:t>
            </w:r>
            <w:r w:rsidR="009B26E9" w:rsidRPr="005F3DDD">
              <w:t>Lab,</w:t>
            </w:r>
            <w:r w:rsidRPr="005F3DDD">
              <w:t xml:space="preserve"> HLA testing. </w:t>
            </w:r>
            <w:r w:rsidRPr="005F3DDD">
              <w:rPr>
                <w:b/>
              </w:rPr>
              <w:t>Caution</w:t>
            </w:r>
            <w:r w:rsidRPr="005F3DDD">
              <w:t xml:space="preserve">: Do </w:t>
            </w:r>
            <w:r w:rsidRPr="005F3DDD">
              <w:rPr>
                <w:b/>
              </w:rPr>
              <w:t>not</w:t>
            </w:r>
            <w:r w:rsidRPr="005F3DDD">
              <w:t xml:space="preserve"> substitute SPS Yellow Top tube</w:t>
            </w:r>
            <w:r w:rsidR="00396E22">
              <w:t>s</w:t>
            </w:r>
            <w:r w:rsidRPr="005F3DDD">
              <w:t xml:space="preserve"> for these specimens. Must be well mixed by gentle inversion after specimen collection</w:t>
            </w:r>
            <w:r w:rsidR="00830A44" w:rsidRPr="005F3DDD">
              <w:t xml:space="preserve">. </w:t>
            </w:r>
          </w:p>
          <w:p w14:paraId="12429F67" w14:textId="77777777" w:rsidR="004E4E77" w:rsidRPr="005F3DDD" w:rsidRDefault="002C40F6" w:rsidP="004E4E77">
            <w:pPr>
              <w:pStyle w:val="NoSpacing"/>
              <w:cnfStyle w:val="000000010000" w:firstRow="0" w:lastRow="0" w:firstColumn="0" w:lastColumn="0" w:oddVBand="0" w:evenVBand="0" w:oddHBand="0" w:evenHBand="1" w:firstRowFirstColumn="0" w:firstRowLastColumn="0" w:lastRowFirstColumn="0" w:lastRowLastColumn="0"/>
              <w:rPr>
                <w:b/>
              </w:rPr>
            </w:pPr>
            <w:r w:rsidRPr="005F3DDD">
              <w:rPr>
                <w:b/>
              </w:rPr>
              <w:t>DO NOT USE FOR MICROBIOLOGY</w:t>
            </w:r>
            <w:r w:rsidRPr="005F3DDD">
              <w:t>.</w:t>
            </w:r>
          </w:p>
        </w:tc>
      </w:tr>
      <w:tr w:rsidR="004E4E77" w:rsidRPr="005F3DDD" w14:paraId="7ADB4880" w14:textId="77777777" w:rsidTr="00712F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D9D9D9" w:themeFill="background1" w:themeFillShade="D9"/>
          </w:tcPr>
          <w:p w14:paraId="4A9517CD" w14:textId="77777777" w:rsidR="002C40F6" w:rsidRPr="005F3DDD" w:rsidRDefault="002C40F6" w:rsidP="004E4E77">
            <w:pPr>
              <w:pStyle w:val="NoSpacing"/>
            </w:pPr>
          </w:p>
          <w:p w14:paraId="54BEE0F3" w14:textId="77777777" w:rsidR="00A06A91" w:rsidRPr="005F3DDD" w:rsidRDefault="00A06A91" w:rsidP="004E4E77">
            <w:pPr>
              <w:pStyle w:val="NoSpacing"/>
            </w:pPr>
          </w:p>
          <w:p w14:paraId="39C89D13" w14:textId="77777777" w:rsidR="004E4E77" w:rsidRPr="005F3DDD" w:rsidRDefault="001A5AFC" w:rsidP="004E4E77">
            <w:pPr>
              <w:pStyle w:val="NoSpacing"/>
            </w:pPr>
            <w:r w:rsidRPr="005F3DDD">
              <w:t>Gray Top</w:t>
            </w:r>
            <w:r w:rsidR="002C40F6" w:rsidRPr="005F3DDD">
              <w:t xml:space="preserve"> Urine Collection</w:t>
            </w:r>
          </w:p>
          <w:p w14:paraId="603EB0BA" w14:textId="77777777" w:rsidR="00751906" w:rsidRPr="005F3DDD" w:rsidRDefault="00751906" w:rsidP="004E4E77">
            <w:pPr>
              <w:pStyle w:val="NoSpacing"/>
            </w:pPr>
            <w:r w:rsidRPr="005F3DDD">
              <w:t>Label Code: Grey Ur</w:t>
            </w:r>
          </w:p>
        </w:tc>
        <w:tc>
          <w:tcPr>
            <w:tcW w:w="6740" w:type="dxa"/>
            <w:shd w:val="clear" w:color="auto" w:fill="D9D9D9" w:themeFill="background1" w:themeFillShade="D9"/>
          </w:tcPr>
          <w:p w14:paraId="600EACB4" w14:textId="77777777" w:rsidR="00A06A91" w:rsidRPr="005F3DDD" w:rsidRDefault="00A06A91" w:rsidP="004E4E77">
            <w:pPr>
              <w:pStyle w:val="NoSpacing"/>
              <w:cnfStyle w:val="000000100000" w:firstRow="0" w:lastRow="0" w:firstColumn="0" w:lastColumn="0" w:oddVBand="0" w:evenVBand="0" w:oddHBand="1" w:evenHBand="0" w:firstRowFirstColumn="0" w:firstRowLastColumn="0" w:lastRowFirstColumn="0" w:lastRowLastColumn="0"/>
            </w:pPr>
          </w:p>
          <w:p w14:paraId="2E046D21" w14:textId="77777777" w:rsidR="004E4E77" w:rsidRPr="005F3DDD" w:rsidRDefault="002C40F6" w:rsidP="00396E22">
            <w:pPr>
              <w:pStyle w:val="NoSpacing"/>
              <w:cnfStyle w:val="000000100000" w:firstRow="0" w:lastRow="0" w:firstColumn="0" w:lastColumn="0" w:oddVBand="0" w:evenVBand="0" w:oddHBand="1" w:evenHBand="0" w:firstRowFirstColumn="0" w:firstRowLastColumn="0" w:lastRowFirstColumn="0" w:lastRowLastColumn="0"/>
              <w:rPr>
                <w:b/>
              </w:rPr>
            </w:pPr>
            <w:r w:rsidRPr="005F3DDD">
              <w:t xml:space="preserve">Contains Boric Acid preservative to hold bacterial growth at a static state after collection. Must be filled to the </w:t>
            </w:r>
            <w:r w:rsidR="00396E22">
              <w:t>fill line to ensure proper urine to</w:t>
            </w:r>
            <w:r w:rsidRPr="005F3DDD">
              <w:t xml:space="preserve"> preservative ratio.</w:t>
            </w:r>
          </w:p>
        </w:tc>
      </w:tr>
      <w:tr w:rsidR="004E4E77" w:rsidRPr="005F3DDD" w14:paraId="0FA0BE2E" w14:textId="77777777" w:rsidTr="00712F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FFFFFF" w:themeFill="background1"/>
          </w:tcPr>
          <w:p w14:paraId="49795B93" w14:textId="77777777" w:rsidR="002C40F6" w:rsidRPr="005F3DDD" w:rsidRDefault="002C40F6" w:rsidP="004E4E77">
            <w:pPr>
              <w:pStyle w:val="NoSpacing"/>
            </w:pPr>
          </w:p>
          <w:p w14:paraId="4FBAE0A8" w14:textId="572C6FD4" w:rsidR="00A06A91" w:rsidRPr="00972BF5" w:rsidRDefault="00972BF5" w:rsidP="004E4E77">
            <w:pPr>
              <w:pStyle w:val="NoSpacing"/>
            </w:pPr>
            <w:r w:rsidRPr="00E34A3E">
              <w:t>BACT/ALERT FAN Plus</w:t>
            </w:r>
          </w:p>
          <w:p w14:paraId="4F496718" w14:textId="78BA7E11" w:rsidR="004E4E77" w:rsidRPr="005F3DDD" w:rsidRDefault="002C40F6" w:rsidP="004E4E77">
            <w:pPr>
              <w:pStyle w:val="NoSpacing"/>
            </w:pPr>
            <w:r w:rsidRPr="005F3DDD">
              <w:t>Blood Culture Collection Bottles</w:t>
            </w:r>
          </w:p>
          <w:p w14:paraId="4E04EA4C" w14:textId="77777777" w:rsidR="00751906" w:rsidRPr="005F3DDD" w:rsidRDefault="00751906" w:rsidP="004E4E77">
            <w:pPr>
              <w:pStyle w:val="NoSpacing"/>
            </w:pPr>
            <w:r w:rsidRPr="005F3DDD">
              <w:t xml:space="preserve">Label Code: </w:t>
            </w:r>
            <w:r w:rsidRPr="00016913">
              <w:t>BACTBOT</w:t>
            </w:r>
          </w:p>
        </w:tc>
        <w:tc>
          <w:tcPr>
            <w:tcW w:w="6740" w:type="dxa"/>
            <w:shd w:val="clear" w:color="auto" w:fill="FFFFFF" w:themeFill="background1"/>
          </w:tcPr>
          <w:p w14:paraId="2D9D32A3" w14:textId="77777777" w:rsidR="00A06A91" w:rsidRPr="005F3DDD" w:rsidRDefault="00A06A91" w:rsidP="004E4E77">
            <w:pPr>
              <w:pStyle w:val="NoSpacing"/>
              <w:cnfStyle w:val="000000010000" w:firstRow="0" w:lastRow="0" w:firstColumn="0" w:lastColumn="0" w:oddVBand="0" w:evenVBand="0" w:oddHBand="0" w:evenHBand="1" w:firstRowFirstColumn="0" w:firstRowLastColumn="0" w:lastRowFirstColumn="0" w:lastRowLastColumn="0"/>
            </w:pPr>
          </w:p>
          <w:p w14:paraId="02AC6691" w14:textId="499076E7" w:rsidR="002C40F6" w:rsidRPr="00016913" w:rsidRDefault="002C40F6" w:rsidP="004E4E77">
            <w:pPr>
              <w:pStyle w:val="NoSpacing"/>
              <w:cnfStyle w:val="000000010000" w:firstRow="0" w:lastRow="0" w:firstColumn="0" w:lastColumn="0" w:oddVBand="0" w:evenVBand="0" w:oddHBand="0" w:evenHBand="1" w:firstRowFirstColumn="0" w:firstRowLastColumn="0" w:lastRowFirstColumn="0" w:lastRowLastColumn="0"/>
              <w:rPr>
                <w:b/>
              </w:rPr>
            </w:pPr>
            <w:r w:rsidRPr="00016913">
              <w:t>Used for the aerobic and anaerobic culture and recovery of microorganisms (bacteria and yeast) from blood. Aerobic, Anaerobic and PEDS-Plus bottles available</w:t>
            </w:r>
            <w:r w:rsidR="00830A44" w:rsidRPr="00016913">
              <w:rPr>
                <w:b/>
              </w:rPr>
              <w:t xml:space="preserve">. </w:t>
            </w:r>
          </w:p>
          <w:p w14:paraId="2AE789DD" w14:textId="7508456E" w:rsidR="004E4E77" w:rsidRPr="005F3DDD" w:rsidRDefault="002C40F6" w:rsidP="004E4E77">
            <w:pPr>
              <w:pStyle w:val="NoSpacing"/>
              <w:cnfStyle w:val="000000010000" w:firstRow="0" w:lastRow="0" w:firstColumn="0" w:lastColumn="0" w:oddVBand="0" w:evenVBand="0" w:oddHBand="0" w:evenHBand="1" w:firstRowFirstColumn="0" w:firstRowLastColumn="0" w:lastRowFirstColumn="0" w:lastRowLastColumn="0"/>
              <w:rPr>
                <w:b/>
              </w:rPr>
            </w:pPr>
            <w:r w:rsidRPr="00016913">
              <w:rPr>
                <w:b/>
              </w:rPr>
              <w:t>Note:</w:t>
            </w:r>
            <w:r w:rsidRPr="00016913">
              <w:t xml:space="preserve"> Not used for </w:t>
            </w:r>
            <w:r w:rsidR="00A61A43">
              <w:t>mold</w:t>
            </w:r>
            <w:r w:rsidRPr="00016913">
              <w:t xml:space="preserve"> or AFB blood cultures.</w:t>
            </w:r>
          </w:p>
        </w:tc>
      </w:tr>
    </w:tbl>
    <w:p w14:paraId="24AC9B7E" w14:textId="629DC5B3" w:rsidR="0075534E" w:rsidRDefault="0075534E" w:rsidP="002C40F6">
      <w:pPr>
        <w:pStyle w:val="NoSpacing"/>
        <w:rPr>
          <w:b/>
        </w:rPr>
      </w:pPr>
    </w:p>
    <w:p w14:paraId="6CD220C1" w14:textId="77777777" w:rsidR="003B5EDB" w:rsidRPr="005F3DDD" w:rsidRDefault="003B5EDB" w:rsidP="002C40F6">
      <w:pPr>
        <w:pStyle w:val="NoSpacing"/>
        <w:rPr>
          <w:b/>
        </w:rPr>
      </w:pPr>
    </w:p>
    <w:p w14:paraId="0CD5EDC5" w14:textId="77777777" w:rsidR="002C40F6" w:rsidRPr="005F3DDD" w:rsidRDefault="002C40F6" w:rsidP="00496A58">
      <w:pPr>
        <w:pStyle w:val="NoSpacing"/>
        <w:numPr>
          <w:ilvl w:val="0"/>
          <w:numId w:val="1"/>
        </w:numPr>
        <w:rPr>
          <w:b/>
        </w:rPr>
      </w:pPr>
      <w:bookmarkStart w:id="13" w:name="Order_of_draw"/>
      <w:r w:rsidRPr="005F3DDD">
        <w:rPr>
          <w:b/>
        </w:rPr>
        <w:lastRenderedPageBreak/>
        <w:t>ORDER OF DRAW</w:t>
      </w:r>
      <w:bookmarkEnd w:id="13"/>
    </w:p>
    <w:p w14:paraId="060F4C80" w14:textId="77777777" w:rsidR="004A2761" w:rsidRPr="005F3DDD" w:rsidRDefault="004A2761" w:rsidP="004A2761">
      <w:pPr>
        <w:pStyle w:val="NoSpacing"/>
        <w:ind w:left="360"/>
        <w:rPr>
          <w:b/>
        </w:rPr>
      </w:pPr>
    </w:p>
    <w:p w14:paraId="13F68B3E" w14:textId="1A6526C1" w:rsidR="00496A58" w:rsidRPr="005F3DDD" w:rsidRDefault="002C40F6" w:rsidP="00321B98">
      <w:pPr>
        <w:pStyle w:val="NoSpacing"/>
        <w:numPr>
          <w:ilvl w:val="1"/>
          <w:numId w:val="1"/>
        </w:numPr>
        <w:rPr>
          <w:b/>
        </w:rPr>
      </w:pPr>
      <w:r w:rsidRPr="005F3DDD">
        <w:t>When multiple specimens are drawn, special attention should be given to the order in which tubes are filled</w:t>
      </w:r>
      <w:r w:rsidR="00830A44" w:rsidRPr="005F3DDD">
        <w:t xml:space="preserve">. </w:t>
      </w:r>
      <w:r w:rsidRPr="005F3DDD">
        <w:t>Draw specimens for blood cultures first to prevent possible contamination from non-sterile stoppers.  Draw tubes with no additives before tubes with additives (</w:t>
      </w:r>
      <w:r w:rsidR="008B172C" w:rsidRPr="005F3DDD">
        <w:t>i.e.,</w:t>
      </w:r>
      <w:r w:rsidRPr="005F3DDD">
        <w:t xml:space="preserve"> clotting activators or anticoagulants)</w:t>
      </w:r>
      <w:r w:rsidR="00830A44" w:rsidRPr="005F3DDD">
        <w:t xml:space="preserve">. </w:t>
      </w:r>
    </w:p>
    <w:p w14:paraId="74487A99" w14:textId="77777777" w:rsidR="002810B1" w:rsidRPr="00042473" w:rsidRDefault="002810B1" w:rsidP="0061035F">
      <w:pPr>
        <w:pStyle w:val="NoSpacing"/>
        <w:ind w:left="936"/>
        <w:rPr>
          <w:b/>
        </w:rPr>
      </w:pPr>
    </w:p>
    <w:tbl>
      <w:tblPr>
        <w:tblStyle w:val="TableGrid"/>
        <w:tblW w:w="0" w:type="auto"/>
        <w:tblLook w:val="04A0" w:firstRow="1" w:lastRow="0" w:firstColumn="1" w:lastColumn="0" w:noHBand="0" w:noVBand="1"/>
      </w:tblPr>
      <w:tblGrid>
        <w:gridCol w:w="4761"/>
        <w:gridCol w:w="4589"/>
      </w:tblGrid>
      <w:tr w:rsidR="006D2EB8" w:rsidRPr="005F3DDD" w14:paraId="5ABB65DA" w14:textId="77777777" w:rsidTr="003B5EDB">
        <w:trPr>
          <w:trHeight w:val="458"/>
        </w:trPr>
        <w:tc>
          <w:tcPr>
            <w:tcW w:w="4788" w:type="dxa"/>
            <w:shd w:val="clear" w:color="auto" w:fill="FF0000"/>
          </w:tcPr>
          <w:p w14:paraId="1B943ED0" w14:textId="77777777" w:rsidR="002C40F6" w:rsidRPr="005F3DDD" w:rsidRDefault="002C40F6" w:rsidP="005C6A41">
            <w:pPr>
              <w:jc w:val="center"/>
              <w:rPr>
                <w:b/>
                <w:color w:val="FFFFFF" w:themeColor="background1"/>
              </w:rPr>
            </w:pPr>
            <w:bookmarkStart w:id="14" w:name="_Hlk147477689"/>
            <w:r w:rsidRPr="005F3DDD">
              <w:rPr>
                <w:b/>
                <w:color w:val="FFFFFF" w:themeColor="background1"/>
              </w:rPr>
              <w:t>Lid Color</w:t>
            </w:r>
          </w:p>
        </w:tc>
        <w:tc>
          <w:tcPr>
            <w:tcW w:w="4788" w:type="dxa"/>
            <w:shd w:val="clear" w:color="auto" w:fill="FF0000"/>
          </w:tcPr>
          <w:p w14:paraId="213A7586" w14:textId="77777777" w:rsidR="002C40F6" w:rsidRPr="005F3DDD" w:rsidRDefault="002C40F6" w:rsidP="005C6A41">
            <w:pPr>
              <w:jc w:val="center"/>
              <w:rPr>
                <w:b/>
                <w:color w:val="FFFFFF" w:themeColor="background1"/>
              </w:rPr>
            </w:pPr>
            <w:r w:rsidRPr="005F3DDD">
              <w:rPr>
                <w:b/>
                <w:color w:val="FFFFFF" w:themeColor="background1"/>
              </w:rPr>
              <w:t>Collection Tube / Additive</w:t>
            </w:r>
          </w:p>
        </w:tc>
      </w:tr>
      <w:tr w:rsidR="006D2EB8" w:rsidRPr="005F3DDD" w14:paraId="609CE069" w14:textId="77777777" w:rsidTr="003B5EDB">
        <w:trPr>
          <w:trHeight w:val="3140"/>
        </w:trPr>
        <w:tc>
          <w:tcPr>
            <w:tcW w:w="4788" w:type="dxa"/>
            <w:shd w:val="clear" w:color="auto" w:fill="FFFFFF" w:themeFill="background1"/>
          </w:tcPr>
          <w:p w14:paraId="623F43AB" w14:textId="539728C3" w:rsidR="00FF7D42" w:rsidRPr="005F3DDD" w:rsidRDefault="00A61A43" w:rsidP="00FF7D42">
            <w:pPr>
              <w:jc w:val="center"/>
            </w:pPr>
            <w:r w:rsidRPr="00B8492E">
              <w:rPr>
                <w:noProof/>
              </w:rPr>
              <w:drawing>
                <wp:inline distT="0" distB="0" distL="0" distR="0" wp14:anchorId="69039CC6" wp14:editId="39B649F3">
                  <wp:extent cx="1085850" cy="2010435"/>
                  <wp:effectExtent l="0" t="0" r="0" b="8890"/>
                  <wp:docPr id="1366388471" name="Picture 1" descr="Close 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88471" name="Picture 1" descr="Close up of a bottle&#10;&#10;Description automatically generated"/>
                          <pic:cNvPicPr/>
                        </pic:nvPicPr>
                        <pic:blipFill>
                          <a:blip r:embed="rId13"/>
                          <a:stretch>
                            <a:fillRect/>
                          </a:stretch>
                        </pic:blipFill>
                        <pic:spPr>
                          <a:xfrm>
                            <a:off x="0" y="0"/>
                            <a:ext cx="1090816" cy="2019629"/>
                          </a:xfrm>
                          <a:prstGeom prst="rect">
                            <a:avLst/>
                          </a:prstGeom>
                        </pic:spPr>
                      </pic:pic>
                    </a:graphicData>
                  </a:graphic>
                </wp:inline>
              </w:drawing>
            </w:r>
          </w:p>
        </w:tc>
        <w:tc>
          <w:tcPr>
            <w:tcW w:w="4788" w:type="dxa"/>
            <w:shd w:val="clear" w:color="auto" w:fill="auto"/>
          </w:tcPr>
          <w:p w14:paraId="3013F168" w14:textId="77777777" w:rsidR="002C40F6" w:rsidRPr="005F3DDD" w:rsidRDefault="002C40F6" w:rsidP="005C6A41">
            <w:pPr>
              <w:jc w:val="center"/>
            </w:pPr>
          </w:p>
          <w:p w14:paraId="2104F03A" w14:textId="77777777" w:rsidR="00016913" w:rsidRPr="005F3DDD" w:rsidRDefault="00016913" w:rsidP="00A61A43"/>
          <w:p w14:paraId="714C56AD" w14:textId="77777777" w:rsidR="002C40F6" w:rsidRPr="003B5EDB" w:rsidRDefault="002C40F6" w:rsidP="005C6A41">
            <w:pPr>
              <w:jc w:val="center"/>
              <w:rPr>
                <w:sz w:val="32"/>
                <w:szCs w:val="32"/>
              </w:rPr>
            </w:pPr>
          </w:p>
          <w:p w14:paraId="18A62835" w14:textId="77777777" w:rsidR="002C40F6" w:rsidRPr="00E34A3E" w:rsidRDefault="002C40F6" w:rsidP="005C6A41">
            <w:pPr>
              <w:jc w:val="center"/>
            </w:pPr>
          </w:p>
          <w:p w14:paraId="2BB7BD0B" w14:textId="2583505B" w:rsidR="002C40F6" w:rsidRPr="00E34A3E" w:rsidRDefault="00972BF5" w:rsidP="00E34A3E">
            <w:pPr>
              <w:jc w:val="center"/>
              <w:rPr>
                <w:b/>
                <w:bCs/>
              </w:rPr>
            </w:pPr>
            <w:r w:rsidRPr="00E34A3E">
              <w:rPr>
                <w:b/>
                <w:bCs/>
              </w:rPr>
              <w:t>BACT/ALERT FAN Plus Blood Culture Collection Bottles</w:t>
            </w:r>
          </w:p>
          <w:p w14:paraId="2EDC9DC2" w14:textId="4CFED6EA" w:rsidR="002C40F6" w:rsidRPr="00016913" w:rsidRDefault="002C40F6" w:rsidP="00A61A43">
            <w:pPr>
              <w:jc w:val="center"/>
              <w:rPr>
                <w:b/>
              </w:rPr>
            </w:pPr>
            <w:r w:rsidRPr="00016913">
              <w:rPr>
                <w:b/>
              </w:rPr>
              <w:t>8-10 mL of blood</w:t>
            </w:r>
            <w:r w:rsidR="00A61A43">
              <w:rPr>
                <w:b/>
              </w:rPr>
              <w:t xml:space="preserve"> in each bottle for full draw</w:t>
            </w:r>
          </w:p>
        </w:tc>
      </w:tr>
      <w:tr w:rsidR="00A61A43" w:rsidRPr="005F3DDD" w14:paraId="31D0FE6F" w14:textId="77777777" w:rsidTr="003B5EDB">
        <w:trPr>
          <w:trHeight w:val="3230"/>
        </w:trPr>
        <w:tc>
          <w:tcPr>
            <w:tcW w:w="4788" w:type="dxa"/>
            <w:shd w:val="clear" w:color="auto" w:fill="FFFFFF" w:themeFill="background1"/>
          </w:tcPr>
          <w:p w14:paraId="6407B07D" w14:textId="0912CF9E" w:rsidR="00A61A43" w:rsidRPr="00B8492E" w:rsidRDefault="00A61A43" w:rsidP="00FF7D42">
            <w:pPr>
              <w:jc w:val="center"/>
            </w:pPr>
            <w:r w:rsidRPr="00A61A43">
              <w:rPr>
                <w:noProof/>
              </w:rPr>
              <w:drawing>
                <wp:inline distT="0" distB="0" distL="0" distR="0" wp14:anchorId="31B3A0EA" wp14:editId="307AEF60">
                  <wp:extent cx="552450" cy="2097056"/>
                  <wp:effectExtent l="0" t="0" r="0" b="0"/>
                  <wp:docPr id="1886854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54484" name=""/>
                          <pic:cNvPicPr/>
                        </pic:nvPicPr>
                        <pic:blipFill>
                          <a:blip r:embed="rId14"/>
                          <a:stretch>
                            <a:fillRect/>
                          </a:stretch>
                        </pic:blipFill>
                        <pic:spPr>
                          <a:xfrm>
                            <a:off x="0" y="0"/>
                            <a:ext cx="567638" cy="2154710"/>
                          </a:xfrm>
                          <a:prstGeom prst="rect">
                            <a:avLst/>
                          </a:prstGeom>
                        </pic:spPr>
                      </pic:pic>
                    </a:graphicData>
                  </a:graphic>
                </wp:inline>
              </w:drawing>
            </w:r>
          </w:p>
        </w:tc>
        <w:tc>
          <w:tcPr>
            <w:tcW w:w="4788" w:type="dxa"/>
            <w:shd w:val="clear" w:color="auto" w:fill="auto"/>
          </w:tcPr>
          <w:p w14:paraId="6FEDA97D" w14:textId="77777777" w:rsidR="00A61A43" w:rsidRPr="00A61A43" w:rsidRDefault="00A61A43" w:rsidP="005C6A41">
            <w:pPr>
              <w:jc w:val="center"/>
              <w:rPr>
                <w:b/>
                <w:bCs/>
              </w:rPr>
            </w:pPr>
          </w:p>
          <w:p w14:paraId="1722B783" w14:textId="77777777" w:rsidR="00A61A43" w:rsidRPr="00A61A43" w:rsidRDefault="00A61A43" w:rsidP="005C6A41">
            <w:pPr>
              <w:jc w:val="center"/>
              <w:rPr>
                <w:b/>
                <w:bCs/>
              </w:rPr>
            </w:pPr>
          </w:p>
          <w:p w14:paraId="15B21A65" w14:textId="77777777" w:rsidR="00A61A43" w:rsidRDefault="00A61A43" w:rsidP="005C6A41">
            <w:pPr>
              <w:jc w:val="center"/>
              <w:rPr>
                <w:b/>
                <w:bCs/>
              </w:rPr>
            </w:pPr>
          </w:p>
          <w:p w14:paraId="218F00EF" w14:textId="77777777" w:rsidR="003B5EDB" w:rsidRPr="00A61A43" w:rsidRDefault="003B5EDB" w:rsidP="005C6A41">
            <w:pPr>
              <w:jc w:val="center"/>
              <w:rPr>
                <w:b/>
                <w:bCs/>
              </w:rPr>
            </w:pPr>
          </w:p>
          <w:p w14:paraId="04553045" w14:textId="77777777" w:rsidR="00A61A43" w:rsidRPr="00A61A43" w:rsidRDefault="00A61A43" w:rsidP="005C6A41">
            <w:pPr>
              <w:jc w:val="center"/>
              <w:rPr>
                <w:b/>
                <w:bCs/>
              </w:rPr>
            </w:pPr>
          </w:p>
          <w:p w14:paraId="76A896B0" w14:textId="77777777" w:rsidR="00A61A43" w:rsidRPr="00A61A43" w:rsidRDefault="00A61A43" w:rsidP="005C6A41">
            <w:pPr>
              <w:jc w:val="center"/>
              <w:rPr>
                <w:b/>
                <w:bCs/>
              </w:rPr>
            </w:pPr>
          </w:p>
          <w:p w14:paraId="6B15038D" w14:textId="77777777" w:rsidR="00A61A43" w:rsidRPr="00A61A43" w:rsidRDefault="00A61A43" w:rsidP="005C6A41">
            <w:pPr>
              <w:jc w:val="center"/>
              <w:rPr>
                <w:b/>
                <w:bCs/>
              </w:rPr>
            </w:pPr>
            <w:r w:rsidRPr="00A61A43">
              <w:rPr>
                <w:b/>
                <w:bCs/>
              </w:rPr>
              <w:t>BACT/ALERT FAN Plus Blood Culture Collection Bottles PEDIATRIC ONLY</w:t>
            </w:r>
          </w:p>
          <w:p w14:paraId="160AA7B8" w14:textId="43FF2530" w:rsidR="00A61A43" w:rsidRPr="00A61A43" w:rsidRDefault="00A61A43" w:rsidP="005C6A41">
            <w:pPr>
              <w:jc w:val="center"/>
              <w:rPr>
                <w:b/>
                <w:bCs/>
              </w:rPr>
            </w:pPr>
            <w:r w:rsidRPr="00A61A43">
              <w:rPr>
                <w:b/>
                <w:bCs/>
              </w:rPr>
              <w:t>1-3 mL of blood in pediatric draw</w:t>
            </w:r>
          </w:p>
        </w:tc>
      </w:tr>
      <w:tr w:rsidR="006D2EB8" w:rsidRPr="005F3DDD" w14:paraId="24CDB40D" w14:textId="77777777" w:rsidTr="003B5EDB">
        <w:trPr>
          <w:trHeight w:val="863"/>
        </w:trPr>
        <w:tc>
          <w:tcPr>
            <w:tcW w:w="4788" w:type="dxa"/>
            <w:shd w:val="clear" w:color="auto" w:fill="auto"/>
          </w:tcPr>
          <w:p w14:paraId="36569493" w14:textId="767613AD" w:rsidR="00F07145" w:rsidRPr="005F3DDD" w:rsidRDefault="00F07145" w:rsidP="00FF7D42">
            <w:pPr>
              <w:spacing w:before="120" w:after="120"/>
              <w:jc w:val="center"/>
            </w:pPr>
            <w:r w:rsidRPr="00F07145">
              <w:rPr>
                <w:noProof/>
              </w:rPr>
              <w:drawing>
                <wp:inline distT="0" distB="0" distL="0" distR="0" wp14:anchorId="2ADDC178" wp14:editId="5596AAC6">
                  <wp:extent cx="357182" cy="2518077"/>
                  <wp:effectExtent l="5397"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375336" cy="2646059"/>
                          </a:xfrm>
                          <a:prstGeom prst="rect">
                            <a:avLst/>
                          </a:prstGeom>
                        </pic:spPr>
                      </pic:pic>
                    </a:graphicData>
                  </a:graphic>
                </wp:inline>
              </w:drawing>
            </w:r>
          </w:p>
        </w:tc>
        <w:tc>
          <w:tcPr>
            <w:tcW w:w="4788" w:type="dxa"/>
            <w:shd w:val="clear" w:color="auto" w:fill="auto"/>
          </w:tcPr>
          <w:p w14:paraId="5D247D76" w14:textId="77777777" w:rsidR="00F07145" w:rsidRPr="00FF7D42" w:rsidRDefault="00F07145" w:rsidP="005C6A41">
            <w:pPr>
              <w:jc w:val="center"/>
              <w:rPr>
                <w:sz w:val="24"/>
                <w:szCs w:val="24"/>
              </w:rPr>
            </w:pPr>
          </w:p>
          <w:p w14:paraId="328EA145" w14:textId="375C5623" w:rsidR="006D2EB8" w:rsidRPr="006D2EB8" w:rsidRDefault="00FF7D42" w:rsidP="00FF7D42">
            <w:pPr>
              <w:jc w:val="center"/>
              <w:rPr>
                <w:b/>
                <w:bCs/>
              </w:rPr>
            </w:pPr>
            <w:r w:rsidRPr="00E34A3E">
              <w:rPr>
                <w:b/>
                <w:bCs/>
              </w:rPr>
              <w:t>Wampole ISOLATOR Microbial Tube</w:t>
            </w:r>
          </w:p>
        </w:tc>
      </w:tr>
      <w:tr w:rsidR="006D2EB8" w:rsidRPr="005F3DDD" w14:paraId="55FD55BF" w14:textId="77777777" w:rsidTr="003B5EDB">
        <w:trPr>
          <w:trHeight w:val="863"/>
        </w:trPr>
        <w:tc>
          <w:tcPr>
            <w:tcW w:w="4788" w:type="dxa"/>
            <w:shd w:val="clear" w:color="auto" w:fill="auto"/>
          </w:tcPr>
          <w:p w14:paraId="7FDF8EF9" w14:textId="1B2001C9" w:rsidR="002C40F6" w:rsidRPr="005F3DDD" w:rsidRDefault="00FF7D42" w:rsidP="00FF7D42">
            <w:pPr>
              <w:spacing w:before="120" w:after="120"/>
              <w:jc w:val="center"/>
            </w:pPr>
            <w:r w:rsidRPr="005F3DDD">
              <w:rPr>
                <w:noProof/>
              </w:rPr>
              <w:drawing>
                <wp:inline distT="0" distB="0" distL="0" distR="0" wp14:anchorId="4E8AE453" wp14:editId="41662077">
                  <wp:extent cx="334672" cy="2616146"/>
                  <wp:effectExtent l="254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5400000">
                            <a:off x="0" y="0"/>
                            <a:ext cx="342455" cy="2676986"/>
                          </a:xfrm>
                          <a:prstGeom prst="rect">
                            <a:avLst/>
                          </a:prstGeom>
                        </pic:spPr>
                      </pic:pic>
                    </a:graphicData>
                  </a:graphic>
                </wp:inline>
              </w:drawing>
            </w:r>
          </w:p>
        </w:tc>
        <w:tc>
          <w:tcPr>
            <w:tcW w:w="4788" w:type="dxa"/>
            <w:shd w:val="clear" w:color="auto" w:fill="auto"/>
          </w:tcPr>
          <w:p w14:paraId="3E7CE5C3" w14:textId="77777777" w:rsidR="002C40F6" w:rsidRPr="005F3DDD" w:rsidRDefault="002C40F6" w:rsidP="005C6A41">
            <w:pPr>
              <w:jc w:val="center"/>
            </w:pPr>
          </w:p>
          <w:p w14:paraId="588734B1" w14:textId="77777777" w:rsidR="002C40F6" w:rsidRPr="005F3DDD" w:rsidRDefault="002C40F6" w:rsidP="005C6A41">
            <w:pPr>
              <w:jc w:val="center"/>
              <w:rPr>
                <w:b/>
              </w:rPr>
            </w:pPr>
            <w:r w:rsidRPr="005F3DDD">
              <w:rPr>
                <w:b/>
              </w:rPr>
              <w:t>BD Vacutainer SPS Culture Tube</w:t>
            </w:r>
          </w:p>
        </w:tc>
      </w:tr>
      <w:tr w:rsidR="002C40F6" w:rsidRPr="005F3DDD" w14:paraId="1A7CD573" w14:textId="77777777" w:rsidTr="003B5EDB">
        <w:trPr>
          <w:trHeight w:val="485"/>
        </w:trPr>
        <w:tc>
          <w:tcPr>
            <w:tcW w:w="9576" w:type="dxa"/>
            <w:gridSpan w:val="2"/>
            <w:shd w:val="clear" w:color="auto" w:fill="FF0000"/>
          </w:tcPr>
          <w:p w14:paraId="72CF6C5B" w14:textId="77777777" w:rsidR="002C40F6" w:rsidRPr="005F3DDD" w:rsidRDefault="002C40F6" w:rsidP="005C6A41">
            <w:pPr>
              <w:jc w:val="center"/>
              <w:rPr>
                <w:b/>
              </w:rPr>
            </w:pPr>
            <w:r w:rsidRPr="005F3DDD">
              <w:rPr>
                <w:b/>
                <w:color w:val="FFFFFF" w:themeColor="background1"/>
              </w:rPr>
              <w:t>If not drawing blood culture, START here:</w:t>
            </w:r>
          </w:p>
        </w:tc>
      </w:tr>
      <w:tr w:rsidR="002C40F6" w:rsidRPr="005F3DDD" w14:paraId="46A91FCD" w14:textId="77777777" w:rsidTr="00CC7A19">
        <w:trPr>
          <w:trHeight w:val="638"/>
        </w:trPr>
        <w:tc>
          <w:tcPr>
            <w:tcW w:w="9576" w:type="dxa"/>
            <w:gridSpan w:val="2"/>
            <w:shd w:val="clear" w:color="auto" w:fill="auto"/>
          </w:tcPr>
          <w:p w14:paraId="42154FF4" w14:textId="751B8425" w:rsidR="002C40F6" w:rsidRPr="005F3DDD" w:rsidRDefault="002C40F6" w:rsidP="00711779">
            <w:pPr>
              <w:jc w:val="center"/>
              <w:rPr>
                <w:b/>
              </w:rPr>
            </w:pPr>
            <w:r w:rsidRPr="005F3DDD">
              <w:rPr>
                <w:b/>
              </w:rPr>
              <w:t xml:space="preserve">If drawing with a butterfly or from a line, an appropriate amount of waste blood must be drawn for discard to eliminate contamination and erroneous results. </w:t>
            </w:r>
            <w:r w:rsidR="00C774D1" w:rsidRPr="005F3DDD">
              <w:rPr>
                <w:b/>
              </w:rPr>
              <w:t>Typically,</w:t>
            </w:r>
            <w:r w:rsidRPr="005F3DDD">
              <w:rPr>
                <w:b/>
              </w:rPr>
              <w:t xml:space="preserve"> one waste tube or 5</w:t>
            </w:r>
            <w:r w:rsidR="00711779">
              <w:rPr>
                <w:b/>
              </w:rPr>
              <w:t xml:space="preserve"> </w:t>
            </w:r>
            <w:r w:rsidRPr="005F3DDD">
              <w:rPr>
                <w:b/>
              </w:rPr>
              <w:t>m</w:t>
            </w:r>
            <w:r w:rsidR="00711779">
              <w:rPr>
                <w:b/>
              </w:rPr>
              <w:t>L</w:t>
            </w:r>
            <w:r w:rsidRPr="005F3DDD">
              <w:rPr>
                <w:b/>
              </w:rPr>
              <w:t>.</w:t>
            </w:r>
          </w:p>
        </w:tc>
      </w:tr>
      <w:tr w:rsidR="006D2EB8" w:rsidRPr="005F3DDD" w14:paraId="02918DDA" w14:textId="77777777" w:rsidTr="003B2AFC">
        <w:trPr>
          <w:trHeight w:val="818"/>
        </w:trPr>
        <w:tc>
          <w:tcPr>
            <w:tcW w:w="4788" w:type="dxa"/>
            <w:shd w:val="clear" w:color="auto" w:fill="auto"/>
          </w:tcPr>
          <w:p w14:paraId="6135E558" w14:textId="77777777" w:rsidR="00101C9D" w:rsidRPr="00711779" w:rsidRDefault="00101C9D" w:rsidP="00711779">
            <w:pPr>
              <w:rPr>
                <w:sz w:val="4"/>
                <w:szCs w:val="4"/>
              </w:rPr>
            </w:pPr>
          </w:p>
          <w:p w14:paraId="6BAC540E" w14:textId="77777777" w:rsidR="002C40F6" w:rsidRPr="005F3DDD" w:rsidRDefault="003A3E7F" w:rsidP="005C6A41">
            <w:pPr>
              <w:jc w:val="center"/>
            </w:pPr>
            <w:r w:rsidRPr="005F3DDD">
              <w:rPr>
                <w:noProof/>
              </w:rPr>
              <w:drawing>
                <wp:inline distT="0" distB="0" distL="0" distR="0" wp14:anchorId="3B4544E5" wp14:editId="6B70CCBF">
                  <wp:extent cx="445108" cy="2066925"/>
                  <wp:effectExtent l="7937" t="0" r="1588" b="158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rot="5400000">
                            <a:off x="0" y="0"/>
                            <a:ext cx="445108" cy="2066925"/>
                          </a:xfrm>
                          <a:prstGeom prst="rect">
                            <a:avLst/>
                          </a:prstGeom>
                        </pic:spPr>
                      </pic:pic>
                    </a:graphicData>
                  </a:graphic>
                </wp:inline>
              </w:drawing>
            </w:r>
          </w:p>
        </w:tc>
        <w:tc>
          <w:tcPr>
            <w:tcW w:w="4788" w:type="dxa"/>
            <w:shd w:val="clear" w:color="auto" w:fill="auto"/>
          </w:tcPr>
          <w:p w14:paraId="4D219D4A" w14:textId="77777777" w:rsidR="002C40F6" w:rsidRPr="00BD1FBC" w:rsidRDefault="002C40F6" w:rsidP="005C6A41">
            <w:pPr>
              <w:jc w:val="center"/>
              <w:rPr>
                <w:sz w:val="22"/>
                <w:szCs w:val="22"/>
              </w:rPr>
            </w:pPr>
          </w:p>
          <w:p w14:paraId="1D9BF1A2" w14:textId="77777777" w:rsidR="002C40F6" w:rsidRPr="005F3DDD" w:rsidRDefault="002C40F6" w:rsidP="005C6A41">
            <w:pPr>
              <w:jc w:val="center"/>
              <w:rPr>
                <w:b/>
              </w:rPr>
            </w:pPr>
            <w:r w:rsidRPr="005F3DDD">
              <w:rPr>
                <w:b/>
              </w:rPr>
              <w:t>Citrate Tube: must be filled to fill line</w:t>
            </w:r>
          </w:p>
        </w:tc>
      </w:tr>
      <w:tr w:rsidR="002C40F6" w:rsidRPr="005F3DDD" w14:paraId="609ACE51" w14:textId="77777777" w:rsidTr="00B011CB">
        <w:trPr>
          <w:trHeight w:val="404"/>
        </w:trPr>
        <w:tc>
          <w:tcPr>
            <w:tcW w:w="9576" w:type="dxa"/>
            <w:gridSpan w:val="2"/>
            <w:shd w:val="clear" w:color="auto" w:fill="FF0000"/>
          </w:tcPr>
          <w:p w14:paraId="19C1E73F" w14:textId="77777777" w:rsidR="002C40F6" w:rsidRDefault="002C40F6" w:rsidP="005C6A41">
            <w:pPr>
              <w:jc w:val="center"/>
              <w:rPr>
                <w:b/>
                <w:color w:val="FFFFFF" w:themeColor="background1"/>
              </w:rPr>
            </w:pPr>
            <w:r w:rsidRPr="005F3DDD">
              <w:rPr>
                <w:b/>
                <w:color w:val="FFFFFF" w:themeColor="background1"/>
              </w:rPr>
              <w:lastRenderedPageBreak/>
              <w:t>If not drawing blood cultures or coagulation testing, START here:</w:t>
            </w:r>
          </w:p>
          <w:p w14:paraId="24FB87F0" w14:textId="77777777" w:rsidR="003B5EDB" w:rsidRPr="005F3DDD" w:rsidRDefault="003B5EDB" w:rsidP="005C6A41">
            <w:pPr>
              <w:jc w:val="center"/>
            </w:pPr>
          </w:p>
        </w:tc>
      </w:tr>
      <w:tr w:rsidR="006D2EB8" w:rsidRPr="005F3DDD" w14:paraId="3132FB23" w14:textId="77777777" w:rsidTr="00B011CB">
        <w:trPr>
          <w:trHeight w:val="737"/>
        </w:trPr>
        <w:tc>
          <w:tcPr>
            <w:tcW w:w="4788" w:type="dxa"/>
            <w:shd w:val="clear" w:color="auto" w:fill="auto"/>
          </w:tcPr>
          <w:p w14:paraId="2DE9D8E3" w14:textId="77777777" w:rsidR="002C40F6" w:rsidRPr="005F3DDD" w:rsidRDefault="003B2AFC" w:rsidP="005C6A41">
            <w:pPr>
              <w:jc w:val="center"/>
            </w:pPr>
            <w:r w:rsidRPr="005F3DDD">
              <w:rPr>
                <w:noProof/>
              </w:rPr>
              <w:drawing>
                <wp:inline distT="0" distB="0" distL="0" distR="0" wp14:anchorId="616BA722" wp14:editId="79F7A4FB">
                  <wp:extent cx="413467" cy="2007644"/>
                  <wp:effectExtent l="3175" t="0" r="889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rot="5400000">
                            <a:off x="0" y="0"/>
                            <a:ext cx="420901" cy="2043741"/>
                          </a:xfrm>
                          <a:prstGeom prst="rect">
                            <a:avLst/>
                          </a:prstGeom>
                        </pic:spPr>
                      </pic:pic>
                    </a:graphicData>
                  </a:graphic>
                </wp:inline>
              </w:drawing>
            </w:r>
          </w:p>
        </w:tc>
        <w:tc>
          <w:tcPr>
            <w:tcW w:w="4788" w:type="dxa"/>
            <w:shd w:val="clear" w:color="auto" w:fill="auto"/>
          </w:tcPr>
          <w:p w14:paraId="7F323FAC" w14:textId="77777777" w:rsidR="002C40F6" w:rsidRPr="005F3DDD" w:rsidRDefault="002C40F6" w:rsidP="005C6A41">
            <w:pPr>
              <w:jc w:val="center"/>
              <w:rPr>
                <w:b/>
              </w:rPr>
            </w:pPr>
          </w:p>
          <w:p w14:paraId="45C1A710" w14:textId="77777777" w:rsidR="002C40F6" w:rsidRPr="005F3DDD" w:rsidRDefault="002C40F6" w:rsidP="005C6A41">
            <w:pPr>
              <w:jc w:val="center"/>
              <w:rPr>
                <w:b/>
              </w:rPr>
            </w:pPr>
            <w:r w:rsidRPr="005F3DDD">
              <w:rPr>
                <w:b/>
              </w:rPr>
              <w:t>BD Vacutainer SST Gel Separator Tube</w:t>
            </w:r>
          </w:p>
        </w:tc>
      </w:tr>
      <w:tr w:rsidR="006D2EB8" w:rsidRPr="005F3DDD" w14:paraId="49E82737" w14:textId="77777777" w:rsidTr="003B2AFC">
        <w:tc>
          <w:tcPr>
            <w:tcW w:w="4788" w:type="dxa"/>
            <w:shd w:val="clear" w:color="auto" w:fill="auto"/>
          </w:tcPr>
          <w:p w14:paraId="6D555B95" w14:textId="77777777" w:rsidR="002C40F6" w:rsidRDefault="003B2AFC" w:rsidP="005C6A41">
            <w:pPr>
              <w:jc w:val="center"/>
            </w:pPr>
            <w:r w:rsidRPr="005F3DDD">
              <w:rPr>
                <w:noProof/>
              </w:rPr>
              <w:drawing>
                <wp:inline distT="0" distB="0" distL="0" distR="0" wp14:anchorId="2C812506" wp14:editId="0818C8A6">
                  <wp:extent cx="420588" cy="2012096"/>
                  <wp:effectExtent l="4445"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rot="5400000">
                            <a:off x="0" y="0"/>
                            <a:ext cx="420588" cy="2012096"/>
                          </a:xfrm>
                          <a:prstGeom prst="rect">
                            <a:avLst/>
                          </a:prstGeom>
                        </pic:spPr>
                      </pic:pic>
                    </a:graphicData>
                  </a:graphic>
                </wp:inline>
              </w:drawing>
            </w:r>
          </w:p>
          <w:p w14:paraId="0BD93DE4" w14:textId="77777777" w:rsidR="00B011CB" w:rsidRPr="00B011CB" w:rsidRDefault="00B011CB" w:rsidP="005C6A41">
            <w:pPr>
              <w:jc w:val="center"/>
              <w:rPr>
                <w:sz w:val="8"/>
                <w:szCs w:val="8"/>
              </w:rPr>
            </w:pPr>
          </w:p>
        </w:tc>
        <w:tc>
          <w:tcPr>
            <w:tcW w:w="4788" w:type="dxa"/>
            <w:shd w:val="clear" w:color="auto" w:fill="auto"/>
          </w:tcPr>
          <w:p w14:paraId="282814F1" w14:textId="77777777" w:rsidR="002C40F6" w:rsidRPr="00BD1FBC" w:rsidRDefault="002C40F6" w:rsidP="005C6A41">
            <w:pPr>
              <w:jc w:val="center"/>
              <w:rPr>
                <w:b/>
                <w:sz w:val="18"/>
                <w:szCs w:val="18"/>
              </w:rPr>
            </w:pPr>
          </w:p>
          <w:p w14:paraId="24B83579" w14:textId="77777777" w:rsidR="002C40F6" w:rsidRPr="005F3DDD" w:rsidRDefault="002C40F6" w:rsidP="005C6A41">
            <w:pPr>
              <w:jc w:val="center"/>
              <w:rPr>
                <w:b/>
              </w:rPr>
            </w:pPr>
            <w:r w:rsidRPr="005F3DDD">
              <w:rPr>
                <w:b/>
              </w:rPr>
              <w:t>Serum Tube no gel</w:t>
            </w:r>
          </w:p>
        </w:tc>
      </w:tr>
      <w:tr w:rsidR="006D2EB8" w:rsidRPr="005F3DDD" w14:paraId="019EC8D0" w14:textId="77777777" w:rsidTr="00BD1FBC">
        <w:trPr>
          <w:trHeight w:val="1430"/>
        </w:trPr>
        <w:tc>
          <w:tcPr>
            <w:tcW w:w="4788" w:type="dxa"/>
            <w:shd w:val="clear" w:color="auto" w:fill="auto"/>
          </w:tcPr>
          <w:p w14:paraId="784F28D5" w14:textId="77777777" w:rsidR="002C40F6" w:rsidRDefault="003B2AFC" w:rsidP="005C6A41">
            <w:pPr>
              <w:jc w:val="center"/>
              <w:rPr>
                <w:noProof/>
              </w:rPr>
            </w:pPr>
            <w:r w:rsidRPr="005F3DDD">
              <w:rPr>
                <w:noProof/>
              </w:rPr>
              <w:drawing>
                <wp:inline distT="0" distB="0" distL="0" distR="0" wp14:anchorId="5D3AEA63" wp14:editId="383EAD02">
                  <wp:extent cx="434044" cy="2033896"/>
                  <wp:effectExtent l="318" t="0" r="4762" b="4763"/>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rot="5400000">
                            <a:off x="0" y="0"/>
                            <a:ext cx="435897" cy="2042578"/>
                          </a:xfrm>
                          <a:prstGeom prst="rect">
                            <a:avLst/>
                          </a:prstGeom>
                        </pic:spPr>
                      </pic:pic>
                    </a:graphicData>
                  </a:graphic>
                </wp:inline>
              </w:drawing>
            </w:r>
          </w:p>
          <w:p w14:paraId="6A355506" w14:textId="506CED8C" w:rsidR="00BD1FBC" w:rsidRPr="005F3DDD" w:rsidRDefault="00BD1FBC" w:rsidP="005C6A41">
            <w:pPr>
              <w:jc w:val="center"/>
              <w:rPr>
                <w:noProof/>
              </w:rPr>
            </w:pPr>
            <w:r w:rsidRPr="00BD1FBC">
              <w:rPr>
                <w:noProof/>
              </w:rPr>
              <w:drawing>
                <wp:inline distT="0" distB="0" distL="0" distR="0" wp14:anchorId="7DE1F4D0" wp14:editId="05EA6A56">
                  <wp:extent cx="527632" cy="1971674"/>
                  <wp:effectExtent l="1905" t="0" r="8255" b="8255"/>
                  <wp:docPr id="577130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30134" name=""/>
                          <pic:cNvPicPr/>
                        </pic:nvPicPr>
                        <pic:blipFill>
                          <a:blip r:embed="rId21"/>
                          <a:stretch>
                            <a:fillRect/>
                          </a:stretch>
                        </pic:blipFill>
                        <pic:spPr>
                          <a:xfrm rot="5400000">
                            <a:off x="0" y="0"/>
                            <a:ext cx="538067" cy="2010666"/>
                          </a:xfrm>
                          <a:prstGeom prst="rect">
                            <a:avLst/>
                          </a:prstGeom>
                        </pic:spPr>
                      </pic:pic>
                    </a:graphicData>
                  </a:graphic>
                </wp:inline>
              </w:drawing>
            </w:r>
          </w:p>
        </w:tc>
        <w:tc>
          <w:tcPr>
            <w:tcW w:w="4788" w:type="dxa"/>
            <w:shd w:val="clear" w:color="auto" w:fill="auto"/>
          </w:tcPr>
          <w:p w14:paraId="55178D11" w14:textId="77777777" w:rsidR="00BD1FBC" w:rsidRDefault="00BD1FBC" w:rsidP="00BD1FBC">
            <w:pPr>
              <w:jc w:val="center"/>
              <w:rPr>
                <w:b/>
              </w:rPr>
            </w:pPr>
          </w:p>
          <w:p w14:paraId="6C3ACBDA" w14:textId="23CEF19B" w:rsidR="00BD1FBC" w:rsidRDefault="00BD1FBC" w:rsidP="00BD1FBC">
            <w:pPr>
              <w:jc w:val="center"/>
              <w:rPr>
                <w:b/>
              </w:rPr>
            </w:pPr>
            <w:r>
              <w:rPr>
                <w:b/>
              </w:rPr>
              <w:t>Heparin (green) Tube</w:t>
            </w:r>
          </w:p>
          <w:p w14:paraId="17ADAD5C" w14:textId="77777777" w:rsidR="00BD1FBC" w:rsidRPr="00BD1FBC" w:rsidRDefault="00BD1FBC" w:rsidP="00BD1FBC">
            <w:pPr>
              <w:jc w:val="center"/>
              <w:rPr>
                <w:b/>
                <w:sz w:val="28"/>
                <w:szCs w:val="28"/>
              </w:rPr>
            </w:pPr>
          </w:p>
          <w:p w14:paraId="44D64F87" w14:textId="77777777" w:rsidR="00BD1FBC" w:rsidRDefault="00BD1FBC" w:rsidP="00BD1FBC">
            <w:pPr>
              <w:jc w:val="center"/>
              <w:rPr>
                <w:b/>
              </w:rPr>
            </w:pPr>
          </w:p>
          <w:p w14:paraId="11F1BAFA" w14:textId="087C4E27" w:rsidR="00BD1FBC" w:rsidRPr="005F3DDD" w:rsidRDefault="00BD1FBC" w:rsidP="00BD1FBC">
            <w:pPr>
              <w:jc w:val="center"/>
              <w:rPr>
                <w:b/>
              </w:rPr>
            </w:pPr>
            <w:r>
              <w:rPr>
                <w:b/>
              </w:rPr>
              <w:t>PST Gel Separator (mint) Tube with Heparin</w:t>
            </w:r>
          </w:p>
        </w:tc>
      </w:tr>
      <w:tr w:rsidR="006D2EB8" w:rsidRPr="005F3DDD" w14:paraId="74D2E794" w14:textId="77777777" w:rsidTr="003B2AFC">
        <w:trPr>
          <w:trHeight w:val="665"/>
        </w:trPr>
        <w:tc>
          <w:tcPr>
            <w:tcW w:w="4788" w:type="dxa"/>
            <w:shd w:val="clear" w:color="auto" w:fill="auto"/>
          </w:tcPr>
          <w:p w14:paraId="438A8BAF" w14:textId="77777777" w:rsidR="002C40F6" w:rsidRPr="005F3DDD" w:rsidRDefault="003B2AFC" w:rsidP="005C6A41">
            <w:pPr>
              <w:jc w:val="center"/>
              <w:rPr>
                <w:noProof/>
              </w:rPr>
            </w:pPr>
            <w:r w:rsidRPr="005F3DDD">
              <w:rPr>
                <w:noProof/>
              </w:rPr>
              <w:drawing>
                <wp:inline distT="0" distB="0" distL="0" distR="0" wp14:anchorId="578005C9" wp14:editId="656AC49D">
                  <wp:extent cx="421419" cy="2042212"/>
                  <wp:effectExtent l="0" t="10477" r="6667" b="6668"/>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rot="5400000">
                            <a:off x="0" y="0"/>
                            <a:ext cx="429924" cy="2083428"/>
                          </a:xfrm>
                          <a:prstGeom prst="rect">
                            <a:avLst/>
                          </a:prstGeom>
                        </pic:spPr>
                      </pic:pic>
                    </a:graphicData>
                  </a:graphic>
                </wp:inline>
              </w:drawing>
            </w:r>
          </w:p>
        </w:tc>
        <w:tc>
          <w:tcPr>
            <w:tcW w:w="4788" w:type="dxa"/>
            <w:shd w:val="clear" w:color="auto" w:fill="auto"/>
          </w:tcPr>
          <w:p w14:paraId="351D944A" w14:textId="77777777" w:rsidR="002C40F6" w:rsidRPr="005F3DDD" w:rsidRDefault="002C40F6" w:rsidP="005C6A41">
            <w:pPr>
              <w:jc w:val="center"/>
              <w:rPr>
                <w:b/>
              </w:rPr>
            </w:pPr>
          </w:p>
          <w:p w14:paraId="4ACEA669" w14:textId="77777777" w:rsidR="002C40F6" w:rsidRPr="005F3DDD" w:rsidRDefault="00711779" w:rsidP="005C6A41">
            <w:pPr>
              <w:jc w:val="center"/>
              <w:rPr>
                <w:b/>
              </w:rPr>
            </w:pPr>
            <w:r>
              <w:rPr>
                <w:b/>
              </w:rPr>
              <w:t>EDTA Tube</w:t>
            </w:r>
          </w:p>
        </w:tc>
      </w:tr>
      <w:tr w:rsidR="006D2EB8" w:rsidRPr="005F3DDD" w14:paraId="12700914" w14:textId="77777777" w:rsidTr="003B2AFC">
        <w:tc>
          <w:tcPr>
            <w:tcW w:w="4788" w:type="dxa"/>
            <w:shd w:val="clear" w:color="auto" w:fill="auto"/>
          </w:tcPr>
          <w:p w14:paraId="5A0B0603" w14:textId="77777777" w:rsidR="002C40F6" w:rsidRPr="005F3DDD" w:rsidRDefault="003B2AFC" w:rsidP="005C6A41">
            <w:pPr>
              <w:jc w:val="center"/>
              <w:rPr>
                <w:noProof/>
              </w:rPr>
            </w:pPr>
            <w:r w:rsidRPr="005F3DDD">
              <w:rPr>
                <w:noProof/>
              </w:rPr>
              <w:drawing>
                <wp:inline distT="0" distB="0" distL="0" distR="0" wp14:anchorId="4C0597A5" wp14:editId="0D978244">
                  <wp:extent cx="420411" cy="1979371"/>
                  <wp:effectExtent l="1587" t="0" r="318" b="317"/>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rot="5400000">
                            <a:off x="0" y="0"/>
                            <a:ext cx="420942" cy="1981871"/>
                          </a:xfrm>
                          <a:prstGeom prst="rect">
                            <a:avLst/>
                          </a:prstGeom>
                        </pic:spPr>
                      </pic:pic>
                    </a:graphicData>
                  </a:graphic>
                </wp:inline>
              </w:drawing>
            </w:r>
          </w:p>
        </w:tc>
        <w:tc>
          <w:tcPr>
            <w:tcW w:w="4788" w:type="dxa"/>
            <w:shd w:val="clear" w:color="auto" w:fill="auto"/>
          </w:tcPr>
          <w:p w14:paraId="73F274A2" w14:textId="77777777" w:rsidR="002C40F6" w:rsidRPr="005F3DDD" w:rsidRDefault="002C40F6" w:rsidP="005C6A41">
            <w:pPr>
              <w:jc w:val="center"/>
              <w:rPr>
                <w:b/>
              </w:rPr>
            </w:pPr>
          </w:p>
          <w:p w14:paraId="377158FF" w14:textId="77777777" w:rsidR="002C40F6" w:rsidRPr="005F3DDD" w:rsidRDefault="002C40F6" w:rsidP="005C6A41">
            <w:pPr>
              <w:jc w:val="center"/>
              <w:rPr>
                <w:b/>
              </w:rPr>
            </w:pPr>
            <w:r w:rsidRPr="005F3DDD">
              <w:rPr>
                <w:b/>
              </w:rPr>
              <w:t>Fluoride (glucose) Tube</w:t>
            </w:r>
          </w:p>
        </w:tc>
      </w:tr>
      <w:tr w:rsidR="002C40F6" w:rsidRPr="005F3DDD" w14:paraId="2D4695CA" w14:textId="77777777" w:rsidTr="00B011CB">
        <w:trPr>
          <w:trHeight w:val="404"/>
        </w:trPr>
        <w:tc>
          <w:tcPr>
            <w:tcW w:w="9576" w:type="dxa"/>
            <w:gridSpan w:val="2"/>
            <w:shd w:val="clear" w:color="auto" w:fill="FF0000"/>
          </w:tcPr>
          <w:p w14:paraId="6F1900F4" w14:textId="77777777" w:rsidR="002C40F6" w:rsidRPr="005F3DDD" w:rsidRDefault="002C40F6" w:rsidP="005C6A41">
            <w:pPr>
              <w:jc w:val="center"/>
              <w:rPr>
                <w:b/>
              </w:rPr>
            </w:pPr>
            <w:r w:rsidRPr="005F3DDD">
              <w:rPr>
                <w:b/>
                <w:color w:val="FFFFFF" w:themeColor="background1"/>
              </w:rPr>
              <w:t>Remember to mix by gentle inversion to ensure adequate mixing of additives and patient specimen</w:t>
            </w:r>
          </w:p>
        </w:tc>
      </w:tr>
      <w:bookmarkEnd w:id="14"/>
    </w:tbl>
    <w:p w14:paraId="18A7C562" w14:textId="77777777" w:rsidR="00CB3851" w:rsidRPr="00AE4712" w:rsidRDefault="00CB3851" w:rsidP="002C40F6">
      <w:pPr>
        <w:rPr>
          <w:b/>
          <w:sz w:val="10"/>
          <w:szCs w:val="10"/>
        </w:rPr>
      </w:pPr>
    </w:p>
    <w:p w14:paraId="327DEB20" w14:textId="77777777" w:rsidR="002C40F6" w:rsidRPr="005F3DDD" w:rsidRDefault="002C40F6" w:rsidP="00496A58">
      <w:pPr>
        <w:pStyle w:val="ListParagraph"/>
        <w:numPr>
          <w:ilvl w:val="0"/>
          <w:numId w:val="1"/>
        </w:numPr>
        <w:rPr>
          <w:b/>
        </w:rPr>
      </w:pPr>
      <w:bookmarkStart w:id="15" w:name="Specimen_collection_procedures"/>
      <w:r w:rsidRPr="005F3DDD">
        <w:rPr>
          <w:b/>
        </w:rPr>
        <w:t>SPECIMEN COLLECTION PROCEDURES</w:t>
      </w:r>
      <w:bookmarkEnd w:id="15"/>
    </w:p>
    <w:p w14:paraId="23B1E718" w14:textId="77777777" w:rsidR="004A2761" w:rsidRPr="005F3DDD" w:rsidRDefault="004A2761" w:rsidP="004A2761">
      <w:pPr>
        <w:pStyle w:val="ListParagraph"/>
        <w:ind w:left="360"/>
        <w:rPr>
          <w:b/>
        </w:rPr>
      </w:pPr>
    </w:p>
    <w:p w14:paraId="7AFB4D98" w14:textId="77777777" w:rsidR="002C40F6" w:rsidRPr="005F3DDD" w:rsidRDefault="002C40F6" w:rsidP="006D4664">
      <w:pPr>
        <w:pStyle w:val="ListParagraph"/>
        <w:numPr>
          <w:ilvl w:val="1"/>
          <w:numId w:val="1"/>
        </w:numPr>
        <w:rPr>
          <w:b/>
        </w:rPr>
      </w:pPr>
      <w:r w:rsidRPr="005F3DDD">
        <w:t>Regardless of method collection, always follow these same basic principles:</w:t>
      </w:r>
    </w:p>
    <w:p w14:paraId="15DCC42C" w14:textId="77777777" w:rsidR="002C40F6" w:rsidRPr="005F3DDD" w:rsidRDefault="002C40F6" w:rsidP="006D4664">
      <w:pPr>
        <w:pStyle w:val="ListParagraph"/>
        <w:numPr>
          <w:ilvl w:val="2"/>
          <w:numId w:val="1"/>
        </w:numPr>
        <w:rPr>
          <w:b/>
        </w:rPr>
      </w:pPr>
      <w:r w:rsidRPr="005F3DDD">
        <w:t xml:space="preserve">Identify </w:t>
      </w:r>
      <w:r w:rsidR="00C31016" w:rsidRPr="005F3DDD">
        <w:t>yourself to the patient, where you are from and what you will be doing.</w:t>
      </w:r>
    </w:p>
    <w:p w14:paraId="515E7A84" w14:textId="0CA65ED4" w:rsidR="00C31016" w:rsidRPr="005F3DDD" w:rsidRDefault="00C31016" w:rsidP="006D4664">
      <w:pPr>
        <w:pStyle w:val="ListParagraph"/>
        <w:numPr>
          <w:ilvl w:val="2"/>
          <w:numId w:val="1"/>
        </w:numPr>
        <w:rPr>
          <w:b/>
        </w:rPr>
      </w:pPr>
      <w:r w:rsidRPr="005F3DDD">
        <w:t xml:space="preserve">Verify patient </w:t>
      </w:r>
      <w:r w:rsidR="0029093D" w:rsidRPr="005F3DDD">
        <w:t>identification using</w:t>
      </w:r>
      <w:r w:rsidRPr="005F3DDD">
        <w:t xml:space="preserve"> at minimum two patient </w:t>
      </w:r>
      <w:r w:rsidR="00830A44" w:rsidRPr="005F3DDD">
        <w:t>identifiers.</w:t>
      </w:r>
    </w:p>
    <w:p w14:paraId="308EEC13" w14:textId="77777777" w:rsidR="00C31016" w:rsidRPr="005F3DDD" w:rsidRDefault="00C31016" w:rsidP="006D4664">
      <w:pPr>
        <w:pStyle w:val="ListParagraph"/>
        <w:numPr>
          <w:ilvl w:val="3"/>
          <w:numId w:val="1"/>
        </w:numPr>
        <w:rPr>
          <w:b/>
        </w:rPr>
      </w:pPr>
      <w:r w:rsidRPr="005F3DDD">
        <w:rPr>
          <w:b/>
        </w:rPr>
        <w:t xml:space="preserve">Patients with an identification </w:t>
      </w:r>
      <w:r w:rsidR="00A0697C">
        <w:rPr>
          <w:b/>
        </w:rPr>
        <w:t>bracelet</w:t>
      </w:r>
      <w:r w:rsidRPr="005F3DDD">
        <w:rPr>
          <w:b/>
        </w:rPr>
        <w:t xml:space="preserve">: </w:t>
      </w:r>
      <w:r w:rsidRPr="005F3DDD">
        <w:t xml:space="preserve">double-check </w:t>
      </w:r>
      <w:r w:rsidR="00847228" w:rsidRPr="005F3DDD">
        <w:t xml:space="preserve">legal </w:t>
      </w:r>
      <w:r w:rsidRPr="005F3DDD">
        <w:t xml:space="preserve">name and medical record number and have patient verbally verify their identity by stating </w:t>
      </w:r>
      <w:r w:rsidR="00847228" w:rsidRPr="005F3DDD">
        <w:t xml:space="preserve">legal </w:t>
      </w:r>
      <w:r w:rsidRPr="005F3DDD">
        <w:t>name and date of birth. Compare with information on identification bracelet, test request and specimen labels.</w:t>
      </w:r>
    </w:p>
    <w:p w14:paraId="760371BC" w14:textId="52213CCB" w:rsidR="00C31016" w:rsidRPr="005F3DDD" w:rsidRDefault="00C31016" w:rsidP="006D4664">
      <w:pPr>
        <w:pStyle w:val="ListParagraph"/>
        <w:numPr>
          <w:ilvl w:val="4"/>
          <w:numId w:val="1"/>
        </w:numPr>
        <w:rPr>
          <w:b/>
        </w:rPr>
      </w:pPr>
      <w:r w:rsidRPr="005F3DDD">
        <w:t xml:space="preserve">If the patient is unable to verbally verify, double check </w:t>
      </w:r>
      <w:r w:rsidR="00847228" w:rsidRPr="005F3DDD">
        <w:t xml:space="preserve">legal </w:t>
      </w:r>
      <w:r w:rsidRPr="005F3DDD">
        <w:t xml:space="preserve">name and medical record number against the patient </w:t>
      </w:r>
      <w:r w:rsidR="00830A44" w:rsidRPr="005F3DDD">
        <w:t>bracelet.</w:t>
      </w:r>
    </w:p>
    <w:p w14:paraId="7D2F3B85" w14:textId="77D05184" w:rsidR="00C31016" w:rsidRPr="005F3DDD" w:rsidRDefault="00C31016" w:rsidP="006D4664">
      <w:pPr>
        <w:pStyle w:val="ListParagraph"/>
        <w:numPr>
          <w:ilvl w:val="4"/>
          <w:numId w:val="1"/>
        </w:numPr>
        <w:rPr>
          <w:b/>
        </w:rPr>
      </w:pPr>
      <w:r w:rsidRPr="005F3DDD">
        <w:t xml:space="preserve">Notify the patient’s professional caregiver (or phlebotomist supervisor) if there are any discrepancies in the </w:t>
      </w:r>
      <w:r w:rsidR="00847228" w:rsidRPr="005F3DDD">
        <w:t xml:space="preserve">legal </w:t>
      </w:r>
      <w:r w:rsidRPr="005F3DDD">
        <w:t xml:space="preserve">name or medical record </w:t>
      </w:r>
      <w:r w:rsidR="00830A44" w:rsidRPr="005F3DDD">
        <w:t>number.</w:t>
      </w:r>
    </w:p>
    <w:p w14:paraId="180B51D5" w14:textId="77777777" w:rsidR="00C31016" w:rsidRPr="005F3DDD" w:rsidRDefault="00C31016" w:rsidP="006D4664">
      <w:pPr>
        <w:pStyle w:val="ListParagraph"/>
        <w:numPr>
          <w:ilvl w:val="4"/>
          <w:numId w:val="1"/>
        </w:numPr>
        <w:rPr>
          <w:b/>
        </w:rPr>
      </w:pPr>
      <w:r w:rsidRPr="005F3DDD">
        <w:rPr>
          <w:b/>
        </w:rPr>
        <w:t>NOTE:</w:t>
      </w:r>
      <w:r w:rsidRPr="005F3DDD">
        <w:t xml:space="preserve"> DO NOT DRAW THE SPECIMEN(S) UNTIL DISCREPANCY IS RESOLVED</w:t>
      </w:r>
    </w:p>
    <w:p w14:paraId="054F1D3E" w14:textId="77777777" w:rsidR="00C31016" w:rsidRPr="005F3DDD" w:rsidRDefault="00C31016" w:rsidP="006D4664">
      <w:pPr>
        <w:pStyle w:val="ListParagraph"/>
        <w:numPr>
          <w:ilvl w:val="3"/>
          <w:numId w:val="1"/>
        </w:numPr>
        <w:rPr>
          <w:b/>
        </w:rPr>
      </w:pPr>
      <w:r w:rsidRPr="005F3DDD">
        <w:rPr>
          <w:b/>
        </w:rPr>
        <w:t xml:space="preserve">Patients without </w:t>
      </w:r>
      <w:r w:rsidR="00A0697C">
        <w:rPr>
          <w:b/>
        </w:rPr>
        <w:t xml:space="preserve">an </w:t>
      </w:r>
      <w:r w:rsidRPr="005F3DDD">
        <w:rPr>
          <w:b/>
        </w:rPr>
        <w:t xml:space="preserve">identification </w:t>
      </w:r>
      <w:r w:rsidR="00A0697C">
        <w:rPr>
          <w:b/>
        </w:rPr>
        <w:t>bracelet</w:t>
      </w:r>
      <w:r w:rsidRPr="005F3DDD">
        <w:rPr>
          <w:b/>
        </w:rPr>
        <w:t xml:space="preserve">: </w:t>
      </w:r>
      <w:r w:rsidRPr="005F3DDD">
        <w:t>match verbal information to test request and/or specimen labels</w:t>
      </w:r>
    </w:p>
    <w:p w14:paraId="4721843A" w14:textId="69299672" w:rsidR="00C31016" w:rsidRPr="005F3DDD" w:rsidRDefault="00C31016" w:rsidP="00845595">
      <w:pPr>
        <w:pStyle w:val="ListParagraph"/>
        <w:numPr>
          <w:ilvl w:val="5"/>
          <w:numId w:val="2"/>
        </w:numPr>
        <w:contextualSpacing w:val="0"/>
      </w:pPr>
      <w:r w:rsidRPr="005F3DDD">
        <w:t xml:space="preserve">Verify identity by asking the patient to state their </w:t>
      </w:r>
      <w:r w:rsidR="00847228" w:rsidRPr="005F3DDD">
        <w:t xml:space="preserve">legal </w:t>
      </w:r>
      <w:r w:rsidRPr="005F3DDD">
        <w:t>name and date of birth</w:t>
      </w:r>
      <w:r w:rsidR="00830A44" w:rsidRPr="005F3DDD">
        <w:t xml:space="preserve">. </w:t>
      </w:r>
    </w:p>
    <w:p w14:paraId="6BDA8174" w14:textId="77777777" w:rsidR="00C31016" w:rsidRPr="005F3DDD" w:rsidRDefault="00845595" w:rsidP="006D4664">
      <w:pPr>
        <w:pStyle w:val="ListParagraph"/>
        <w:numPr>
          <w:ilvl w:val="3"/>
          <w:numId w:val="1"/>
        </w:numPr>
      </w:pPr>
      <w:r w:rsidRPr="005F3DDD">
        <w:rPr>
          <w:b/>
        </w:rPr>
        <w:t>Patients who are unable to participate in the identification verification process:</w:t>
      </w:r>
      <w:r w:rsidRPr="005F3DDD">
        <w:t xml:space="preserve"> if the patient has a language barrier, or may be semiconscious, unconscious, comatose, or cognitively impaired, ask the patient’s health care professional, a relative, or a friend to identify the patient by providing, not affirming, the same information outlined in 13.1.2</w:t>
      </w:r>
    </w:p>
    <w:p w14:paraId="38A53DEC" w14:textId="02B5939D" w:rsidR="00845595" w:rsidRDefault="00845595" w:rsidP="006D4664">
      <w:pPr>
        <w:pStyle w:val="ListParagraph"/>
        <w:numPr>
          <w:ilvl w:val="4"/>
          <w:numId w:val="1"/>
        </w:numPr>
      </w:pPr>
      <w:r w:rsidRPr="005F3DDD">
        <w:t xml:space="preserve">Document the </w:t>
      </w:r>
      <w:r w:rsidR="001A60BD" w:rsidRPr="005F3DDD">
        <w:t xml:space="preserve">full </w:t>
      </w:r>
      <w:r w:rsidRPr="005F3DDD">
        <w:t xml:space="preserve">first and last name and title of the individual who has identified the patient (if healthcare professional) or relationship to the patient in the </w:t>
      </w:r>
      <w:r w:rsidR="00907DD0" w:rsidRPr="005F3DDD">
        <w:t xml:space="preserve">specimen record or patient </w:t>
      </w:r>
      <w:r w:rsidR="00830A44" w:rsidRPr="005F3DDD">
        <w:t>record.</w:t>
      </w:r>
    </w:p>
    <w:p w14:paraId="36454719" w14:textId="77777777" w:rsidR="00E75984" w:rsidRPr="00B37D03" w:rsidRDefault="00E75984" w:rsidP="00E75984">
      <w:pPr>
        <w:pStyle w:val="ListParagraph"/>
        <w:numPr>
          <w:ilvl w:val="2"/>
          <w:numId w:val="1"/>
        </w:numPr>
      </w:pPr>
      <w:r w:rsidRPr="00B37D03">
        <w:t>Specimen collection documentation is completed in IHIS</w:t>
      </w:r>
      <w:r w:rsidR="00B5189D" w:rsidRPr="00B37D03">
        <w:t xml:space="preserve"> using a Rover device or </w:t>
      </w:r>
      <w:r w:rsidR="00841B29" w:rsidRPr="00B37D03">
        <w:t xml:space="preserve">workstation. </w:t>
      </w:r>
      <w:r w:rsidR="00B5189D" w:rsidRPr="00B37D03">
        <w:t>C</w:t>
      </w:r>
      <w:r w:rsidRPr="00B37D03">
        <w:t>ollection staff should refer and adhere to the</w:t>
      </w:r>
      <w:r w:rsidR="00B5189D" w:rsidRPr="00B37D03">
        <w:t xml:space="preserve"> applicable</w:t>
      </w:r>
      <w:r w:rsidRPr="00B37D03">
        <w:t xml:space="preserve"> IHIS tip sheet for</w:t>
      </w:r>
      <w:r w:rsidR="00B5189D" w:rsidRPr="00B37D03">
        <w:t xml:space="preserve"> further instruction</w:t>
      </w:r>
      <w:r w:rsidRPr="00B37D03">
        <w:t>.</w:t>
      </w:r>
    </w:p>
    <w:p w14:paraId="1AC5650C" w14:textId="77777777" w:rsidR="00E75984" w:rsidRPr="00114504" w:rsidRDefault="00E75984" w:rsidP="00E75984">
      <w:pPr>
        <w:pStyle w:val="ListParagraph"/>
        <w:numPr>
          <w:ilvl w:val="3"/>
          <w:numId w:val="1"/>
        </w:numPr>
      </w:pPr>
      <w:r w:rsidRPr="00B37D03">
        <w:t>Rover IHIS tip sheet:</w:t>
      </w:r>
      <w:r w:rsidRPr="00114504">
        <w:t xml:space="preserve"> </w:t>
      </w:r>
      <w:hyperlink r:id="rId24" w:anchor="search=collection" w:history="1">
        <w:r w:rsidRPr="00114504">
          <w:rPr>
            <w:rStyle w:val="Hyperlink"/>
            <w:i/>
          </w:rPr>
          <w:t>Collection Using Rover for Draw Sites (Lab Staff)</w:t>
        </w:r>
      </w:hyperlink>
    </w:p>
    <w:p w14:paraId="21C24478" w14:textId="77777777" w:rsidR="00E75984" w:rsidRPr="00114504" w:rsidRDefault="00E75984" w:rsidP="00E75984">
      <w:pPr>
        <w:pStyle w:val="ListParagraph"/>
        <w:numPr>
          <w:ilvl w:val="3"/>
          <w:numId w:val="1"/>
        </w:numPr>
      </w:pPr>
      <w:r w:rsidRPr="00B37D03">
        <w:t>Workstation IHIS tip sheet:</w:t>
      </w:r>
      <w:r w:rsidRPr="00114504">
        <w:t xml:space="preserve"> </w:t>
      </w:r>
      <w:hyperlink r:id="rId25" w:anchor="search=collection" w:history="1">
        <w:r w:rsidRPr="00114504">
          <w:rPr>
            <w:rStyle w:val="Hyperlink"/>
            <w:i/>
          </w:rPr>
          <w:t>Collection Using a Workstation for Draw Sites (Lab Staff)</w:t>
        </w:r>
      </w:hyperlink>
    </w:p>
    <w:p w14:paraId="34C97188" w14:textId="77777777" w:rsidR="00841B29" w:rsidRPr="00B37D03" w:rsidRDefault="00841B29" w:rsidP="00E75984">
      <w:pPr>
        <w:pStyle w:val="ListParagraph"/>
        <w:numPr>
          <w:ilvl w:val="3"/>
          <w:numId w:val="1"/>
        </w:numPr>
      </w:pPr>
      <w:r w:rsidRPr="00B37D03">
        <w:rPr>
          <w:b/>
        </w:rPr>
        <w:t xml:space="preserve">NOTE: </w:t>
      </w:r>
      <w:r w:rsidRPr="00B37D03">
        <w:t>A workstation may only be used for specimen collection documentation when a Rover device is not available.</w:t>
      </w:r>
    </w:p>
    <w:p w14:paraId="2F154241" w14:textId="71D7D94F" w:rsidR="00845595" w:rsidRPr="005F3DDD" w:rsidRDefault="00845595" w:rsidP="006D4664">
      <w:pPr>
        <w:pStyle w:val="ListParagraph"/>
        <w:numPr>
          <w:ilvl w:val="2"/>
          <w:numId w:val="1"/>
        </w:numPr>
      </w:pPr>
      <w:r w:rsidRPr="00B37D03">
        <w:t>Patient inquiry – refer to phy</w:t>
      </w:r>
      <w:r w:rsidRPr="005F3DDD">
        <w:t>sician</w:t>
      </w:r>
      <w:r w:rsidR="00206FAE">
        <w:t xml:space="preserve"> or authorizing </w:t>
      </w:r>
      <w:r w:rsidR="00830A44">
        <w:t>provider.</w:t>
      </w:r>
    </w:p>
    <w:p w14:paraId="2FE0B216" w14:textId="67715F42" w:rsidR="00845595" w:rsidRPr="005F3DDD" w:rsidRDefault="00845595" w:rsidP="003B5EDB">
      <w:pPr>
        <w:pStyle w:val="ListParagraph"/>
        <w:numPr>
          <w:ilvl w:val="2"/>
          <w:numId w:val="1"/>
        </w:numPr>
      </w:pPr>
      <w:r w:rsidRPr="005F3DDD">
        <w:t xml:space="preserve">Patient refusal – do not argue, report the patient’s objections to the </w:t>
      </w:r>
      <w:r w:rsidR="00CE7EA2" w:rsidRPr="005F3DDD">
        <w:t>ordering provider</w:t>
      </w:r>
      <w:r w:rsidRPr="005F3DDD">
        <w:t xml:space="preserve"> or </w:t>
      </w:r>
      <w:r w:rsidR="00830A44" w:rsidRPr="005F3DDD">
        <w:t>nurse.</w:t>
      </w:r>
    </w:p>
    <w:p w14:paraId="5A1CCC9C" w14:textId="77777777" w:rsidR="00845595" w:rsidRPr="005F3DDD" w:rsidRDefault="00845595" w:rsidP="006D4664">
      <w:pPr>
        <w:pStyle w:val="ListParagraph"/>
        <w:numPr>
          <w:ilvl w:val="1"/>
          <w:numId w:val="1"/>
        </w:numPr>
        <w:rPr>
          <w:rStyle w:val="Hyperlink"/>
          <w:color w:val="auto"/>
          <w:u w:val="none"/>
        </w:rPr>
      </w:pPr>
      <w:r w:rsidRPr="005F3DDD">
        <w:rPr>
          <w:b/>
        </w:rPr>
        <w:lastRenderedPageBreak/>
        <w:t xml:space="preserve">Order of Draw: </w:t>
      </w:r>
      <w:hyperlink w:anchor="Order_of_draw" w:history="1">
        <w:r w:rsidRPr="005F3DDD">
          <w:rPr>
            <w:rStyle w:val="Hyperlink"/>
          </w:rPr>
          <w:t>see ORDER OF DRAW section</w:t>
        </w:r>
      </w:hyperlink>
    </w:p>
    <w:p w14:paraId="1DE2559D" w14:textId="77777777" w:rsidR="00845595" w:rsidRPr="005F3DDD" w:rsidRDefault="00845595" w:rsidP="00845595">
      <w:pPr>
        <w:pStyle w:val="ListParagraph"/>
        <w:ind w:left="936"/>
        <w:rPr>
          <w:rStyle w:val="Hyperlink"/>
          <w:color w:val="auto"/>
          <w:u w:val="none"/>
        </w:rPr>
      </w:pPr>
    </w:p>
    <w:p w14:paraId="0EFB32D1" w14:textId="77777777" w:rsidR="00845595" w:rsidRPr="005F3DDD" w:rsidRDefault="00243B59" w:rsidP="006D4664">
      <w:pPr>
        <w:pStyle w:val="ListParagraph"/>
        <w:numPr>
          <w:ilvl w:val="1"/>
          <w:numId w:val="1"/>
        </w:numPr>
      </w:pPr>
      <w:r w:rsidRPr="005F3DDD">
        <w:rPr>
          <w:b/>
        </w:rPr>
        <w:t>Equipment</w:t>
      </w:r>
      <w:r w:rsidR="00B2478A" w:rsidRPr="005F3DDD">
        <w:rPr>
          <w:b/>
        </w:rPr>
        <w:t xml:space="preserve"> and Supplies</w:t>
      </w:r>
    </w:p>
    <w:p w14:paraId="55D93A0A" w14:textId="77777777" w:rsidR="00845595" w:rsidRPr="005F3DDD" w:rsidRDefault="00845595" w:rsidP="006D4664">
      <w:pPr>
        <w:pStyle w:val="ListParagraph"/>
        <w:numPr>
          <w:ilvl w:val="2"/>
          <w:numId w:val="1"/>
        </w:numPr>
      </w:pPr>
      <w:r w:rsidRPr="005F3DDD">
        <w:t>70% Isopropyl alcohol pads or Providone Iodine swab sticks</w:t>
      </w:r>
    </w:p>
    <w:p w14:paraId="099481BB" w14:textId="77777777" w:rsidR="00845595" w:rsidRPr="005F3DDD" w:rsidRDefault="00845595" w:rsidP="006D4664">
      <w:pPr>
        <w:pStyle w:val="ListParagraph"/>
        <w:numPr>
          <w:ilvl w:val="2"/>
          <w:numId w:val="1"/>
        </w:numPr>
      </w:pPr>
      <w:r w:rsidRPr="005F3DDD">
        <w:t>Single-use Latex-free tourniquet</w:t>
      </w:r>
    </w:p>
    <w:p w14:paraId="21418C39" w14:textId="77777777" w:rsidR="00845595" w:rsidRPr="005F3DDD" w:rsidRDefault="00845595" w:rsidP="006D4664">
      <w:pPr>
        <w:pStyle w:val="ListParagraph"/>
        <w:numPr>
          <w:ilvl w:val="2"/>
          <w:numId w:val="1"/>
        </w:numPr>
      </w:pPr>
      <w:r w:rsidRPr="005F3DDD">
        <w:t>21-gauge multi-draw, single draw and 23-gauge scalp vein needles</w:t>
      </w:r>
    </w:p>
    <w:p w14:paraId="6AAD1D67" w14:textId="29EF9AE6" w:rsidR="00845595" w:rsidRPr="005F3DDD" w:rsidRDefault="00845595" w:rsidP="006D4664">
      <w:pPr>
        <w:pStyle w:val="ListParagraph"/>
        <w:numPr>
          <w:ilvl w:val="3"/>
          <w:numId w:val="1"/>
        </w:numPr>
      </w:pPr>
      <w:r w:rsidRPr="005F3DDD">
        <w:t xml:space="preserve">Select the appropriate type of needle based on the patient’s physical characteristics and amount of blood to be </w:t>
      </w:r>
      <w:r w:rsidR="00830A44" w:rsidRPr="005F3DDD">
        <w:t>drawn.</w:t>
      </w:r>
    </w:p>
    <w:p w14:paraId="0E4DE930" w14:textId="77777777" w:rsidR="00845595" w:rsidRPr="005F3DDD" w:rsidRDefault="00845595" w:rsidP="006D4664">
      <w:pPr>
        <w:pStyle w:val="ListParagraph"/>
        <w:numPr>
          <w:ilvl w:val="2"/>
          <w:numId w:val="1"/>
        </w:numPr>
      </w:pPr>
      <w:r w:rsidRPr="005F3DDD">
        <w:t>Single-use vacuum tube holder(s)</w:t>
      </w:r>
    </w:p>
    <w:p w14:paraId="5DF79813" w14:textId="0752609E" w:rsidR="00845595" w:rsidRPr="005F3DDD" w:rsidRDefault="00845595" w:rsidP="006D4664">
      <w:pPr>
        <w:pStyle w:val="ListParagraph"/>
        <w:numPr>
          <w:ilvl w:val="2"/>
          <w:numId w:val="1"/>
        </w:numPr>
      </w:pPr>
      <w:r w:rsidRPr="005F3DDD">
        <w:t>Evacuated tubes – select the appropriate tube</w:t>
      </w:r>
      <w:r w:rsidR="00BE2F6E">
        <w:t>(</w:t>
      </w:r>
      <w:r w:rsidRPr="005F3DDD">
        <w:t>s</w:t>
      </w:r>
      <w:r w:rsidR="00BE2F6E">
        <w:t>)</w:t>
      </w:r>
      <w:r w:rsidRPr="005F3DDD">
        <w:t xml:space="preserve"> based on the test(s) </w:t>
      </w:r>
      <w:r w:rsidR="00830A44" w:rsidRPr="005F3DDD">
        <w:t>requested.</w:t>
      </w:r>
    </w:p>
    <w:p w14:paraId="7E91EF3C" w14:textId="77777777" w:rsidR="00845595" w:rsidRPr="005F3DDD" w:rsidRDefault="00845595" w:rsidP="006D4664">
      <w:pPr>
        <w:pStyle w:val="ListParagraph"/>
        <w:numPr>
          <w:ilvl w:val="2"/>
          <w:numId w:val="1"/>
        </w:numPr>
      </w:pPr>
      <w:r w:rsidRPr="005F3DDD">
        <w:t>Single use Latex-free gloves</w:t>
      </w:r>
    </w:p>
    <w:p w14:paraId="3F93C4F0" w14:textId="77777777" w:rsidR="00845595" w:rsidRPr="005F3DDD" w:rsidRDefault="00845595" w:rsidP="006D4664">
      <w:pPr>
        <w:pStyle w:val="ListParagraph"/>
        <w:numPr>
          <w:ilvl w:val="2"/>
          <w:numId w:val="1"/>
        </w:numPr>
      </w:pPr>
      <w:r w:rsidRPr="005F3DDD">
        <w:t xml:space="preserve">Gauze pads </w:t>
      </w:r>
    </w:p>
    <w:p w14:paraId="22F6F3A5" w14:textId="77777777" w:rsidR="00AA0AD2" w:rsidRDefault="00845595" w:rsidP="006D4664">
      <w:pPr>
        <w:pStyle w:val="ListParagraph"/>
        <w:numPr>
          <w:ilvl w:val="2"/>
          <w:numId w:val="1"/>
        </w:numPr>
      </w:pPr>
      <w:r w:rsidRPr="005F3DDD">
        <w:t>Dermal tape</w:t>
      </w:r>
    </w:p>
    <w:p w14:paraId="618DD4AF" w14:textId="43559D43" w:rsidR="00B011CB" w:rsidRPr="005F3DDD" w:rsidRDefault="00B011CB" w:rsidP="00B011CB">
      <w:pPr>
        <w:pStyle w:val="ListParagraph"/>
      </w:pPr>
    </w:p>
    <w:p w14:paraId="76EDCD37" w14:textId="77777777" w:rsidR="0034647F" w:rsidRPr="005F3DDD" w:rsidRDefault="00C90F5F" w:rsidP="00AA0AD2">
      <w:r w:rsidRPr="005F3DDD">
        <w:rPr>
          <w:noProof/>
        </w:rPr>
        <mc:AlternateContent>
          <mc:Choice Requires="wps">
            <w:drawing>
              <wp:anchor distT="0" distB="0" distL="114300" distR="114300" simplePos="0" relativeHeight="251661312" behindDoc="0" locked="0" layoutInCell="1" allowOverlap="1" wp14:anchorId="086D1EB5" wp14:editId="5D3FBB7A">
                <wp:simplePos x="0" y="0"/>
                <wp:positionH relativeFrom="margin">
                  <wp:align>center</wp:align>
                </wp:positionH>
                <wp:positionV relativeFrom="paragraph">
                  <wp:posOffset>68442</wp:posOffset>
                </wp:positionV>
                <wp:extent cx="6126163" cy="414068"/>
                <wp:effectExtent l="0" t="0" r="2730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163" cy="414068"/>
                        </a:xfrm>
                        <a:prstGeom prst="rect">
                          <a:avLst/>
                        </a:prstGeom>
                        <a:solidFill>
                          <a:srgbClr val="FFFFFF"/>
                        </a:solidFill>
                        <a:ln w="9525">
                          <a:solidFill>
                            <a:srgbClr val="000000"/>
                          </a:solidFill>
                          <a:miter lim="800000"/>
                          <a:headEnd/>
                          <a:tailEnd/>
                        </a:ln>
                      </wps:spPr>
                      <wps:txbx>
                        <w:txbxContent>
                          <w:p w14:paraId="1EC2C00B" w14:textId="77777777" w:rsidR="0029093D" w:rsidRPr="00C90F5F" w:rsidRDefault="0029093D" w:rsidP="00AA0AD2">
                            <w:pPr>
                              <w:pStyle w:val="BodyText"/>
                              <w:jc w:val="center"/>
                              <w:rPr>
                                <w:rFonts w:cs="Arial"/>
                                <w:b/>
                              </w:rPr>
                            </w:pPr>
                            <w:r w:rsidRPr="00C90F5F">
                              <w:rPr>
                                <w:rFonts w:cs="Arial"/>
                                <w:b/>
                              </w:rPr>
                              <w:t>NOTE:  INTACT AND CLEAN GLOVES MUST BE WORN DURING THE ENTIRE VENIPUNCTURE PROCEDURE.</w:t>
                            </w:r>
                          </w:p>
                          <w:p w14:paraId="304E20F7" w14:textId="77777777" w:rsidR="0029093D" w:rsidRDefault="002909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D1EB5" id="_x0000_s1027" type="#_x0000_t202" style="position:absolute;margin-left:0;margin-top:5.4pt;width:482.4pt;height:32.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">
                <v:textbox>
                  <w:txbxContent>
                    <w:p w14:paraId="1EC2C00B" w14:textId="77777777" w:rsidR="0029093D" w:rsidRPr="00C90F5F" w:rsidRDefault="0029093D" w:rsidP="00AA0AD2">
                      <w:pPr>
                        <w:pStyle w:val="BodyText"/>
                        <w:jc w:val="center"/>
                        <w:rPr>
                          <w:rFonts w:cs="Arial"/>
                          <w:b/>
                        </w:rPr>
                      </w:pPr>
                      <w:r w:rsidRPr="00C90F5F">
                        <w:rPr>
                          <w:rFonts w:cs="Arial"/>
                          <w:b/>
                        </w:rPr>
                        <w:t>NOTE:  INTACT AND CLEAN GLOVES MUST BE WORN DURING THE ENTIRE VENIPUNCTURE PROCEDURE.</w:t>
                      </w:r>
                    </w:p>
                    <w:p w14:paraId="304E20F7" w14:textId="77777777" w:rsidR="0029093D" w:rsidRDefault="0029093D"/>
                  </w:txbxContent>
                </v:textbox>
                <w10:wrap anchorx="margin"/>
              </v:shape>
            </w:pict>
          </mc:Fallback>
        </mc:AlternateContent>
      </w:r>
    </w:p>
    <w:p w14:paraId="1BE6B3BD" w14:textId="77777777" w:rsidR="00C31016" w:rsidRPr="005F3DDD" w:rsidRDefault="00C31016" w:rsidP="00C31016">
      <w:pPr>
        <w:pStyle w:val="ListParagraph"/>
        <w:ind w:left="1944"/>
        <w:rPr>
          <w:b/>
        </w:rPr>
      </w:pPr>
    </w:p>
    <w:p w14:paraId="7C8A1DC4" w14:textId="77777777" w:rsidR="00C31016" w:rsidRPr="005F3DDD" w:rsidRDefault="00C31016" w:rsidP="00C31016">
      <w:pPr>
        <w:pStyle w:val="ListParagraph"/>
        <w:ind w:left="1944"/>
        <w:rPr>
          <w:b/>
        </w:rPr>
      </w:pPr>
    </w:p>
    <w:p w14:paraId="59A4ECAD" w14:textId="77777777" w:rsidR="0034647F" w:rsidRDefault="0034647F" w:rsidP="00380011">
      <w:pPr>
        <w:rPr>
          <w:b/>
        </w:rPr>
      </w:pPr>
    </w:p>
    <w:p w14:paraId="0BA06EF1" w14:textId="77777777" w:rsidR="00B011CB" w:rsidRPr="00B011CB" w:rsidRDefault="00B011CB" w:rsidP="00380011">
      <w:pPr>
        <w:rPr>
          <w:b/>
          <w:sz w:val="12"/>
          <w:szCs w:val="12"/>
        </w:rPr>
      </w:pPr>
    </w:p>
    <w:p w14:paraId="27188815" w14:textId="4CC92A00" w:rsidR="00AA0AD2" w:rsidRPr="005F3DDD" w:rsidRDefault="00AA0AD2" w:rsidP="006D4664">
      <w:pPr>
        <w:pStyle w:val="ListParagraph"/>
        <w:numPr>
          <w:ilvl w:val="1"/>
          <w:numId w:val="1"/>
        </w:numPr>
        <w:rPr>
          <w:b/>
        </w:rPr>
      </w:pPr>
      <w:bookmarkStart w:id="16" w:name="Venipuncture_collection"/>
      <w:r w:rsidRPr="005F3DDD">
        <w:rPr>
          <w:b/>
        </w:rPr>
        <w:t xml:space="preserve">Collection of blood via venipuncture: </w:t>
      </w:r>
      <w:bookmarkEnd w:id="16"/>
      <w:r w:rsidRPr="005F3DDD">
        <w:t>proper collection of venous blood for clinical laboratory tests is essential to provide accurate patient test results. To avoid interferences in laboratory methods, it is imperative that the correct procedure for collection and handling of blood specimens be followed</w:t>
      </w:r>
      <w:r w:rsidR="00D976B1">
        <w:t>.</w:t>
      </w:r>
    </w:p>
    <w:p w14:paraId="7329624C" w14:textId="36473777" w:rsidR="00AA0AD2" w:rsidRPr="005F3DDD" w:rsidRDefault="00AA0AD2" w:rsidP="006D4664">
      <w:pPr>
        <w:pStyle w:val="ListParagraph"/>
        <w:numPr>
          <w:ilvl w:val="2"/>
          <w:numId w:val="1"/>
        </w:numPr>
        <w:rPr>
          <w:b/>
        </w:rPr>
      </w:pPr>
      <w:r w:rsidRPr="005F3DDD">
        <w:rPr>
          <w:b/>
        </w:rPr>
        <w:t>Factors affecting venipuncture specimens:</w:t>
      </w:r>
    </w:p>
    <w:p w14:paraId="15ACE131" w14:textId="658379F5" w:rsidR="00AA0AD2" w:rsidRPr="005F3DDD" w:rsidRDefault="00AA0AD2" w:rsidP="006D4664">
      <w:pPr>
        <w:pStyle w:val="ListParagraph"/>
        <w:numPr>
          <w:ilvl w:val="3"/>
          <w:numId w:val="1"/>
        </w:numPr>
        <w:rPr>
          <w:b/>
        </w:rPr>
      </w:pPr>
      <w:r w:rsidRPr="005F3DDD">
        <w:t xml:space="preserve">Alcohol must be dry – it may cause </w:t>
      </w:r>
      <w:r w:rsidR="00830A44" w:rsidRPr="005F3DDD">
        <w:t>hemolysis.</w:t>
      </w:r>
    </w:p>
    <w:p w14:paraId="2447D7B7" w14:textId="77777777" w:rsidR="00AA0AD2" w:rsidRPr="005F3DDD" w:rsidRDefault="00AA0AD2" w:rsidP="006D4664">
      <w:pPr>
        <w:pStyle w:val="ListParagraph"/>
        <w:numPr>
          <w:ilvl w:val="3"/>
          <w:numId w:val="1"/>
        </w:numPr>
        <w:rPr>
          <w:b/>
        </w:rPr>
      </w:pPr>
      <w:r w:rsidRPr="005F3DDD">
        <w:t>Increased tourniquet time (longer than one minute) may result in localized stasis with hemoconcentration and the possible formation of a hematoma due to infi</w:t>
      </w:r>
      <w:r w:rsidR="0029773D">
        <w:t xml:space="preserve">ltration of blood into tissue. </w:t>
      </w:r>
      <w:r w:rsidRPr="005F3DDD">
        <w:t>This may result in erroneously high values for all protein-based analytes, packed cell volume, and other cellular elements.</w:t>
      </w:r>
    </w:p>
    <w:p w14:paraId="732B42D2" w14:textId="77777777" w:rsidR="00AA0AD2" w:rsidRPr="005F3DDD" w:rsidRDefault="00AA0AD2" w:rsidP="006D4664">
      <w:pPr>
        <w:pStyle w:val="ListParagraph"/>
        <w:numPr>
          <w:ilvl w:val="3"/>
          <w:numId w:val="1"/>
        </w:numPr>
        <w:rPr>
          <w:b/>
        </w:rPr>
      </w:pPr>
      <w:r w:rsidRPr="005F3DDD">
        <w:t>Cross contamination of tube additives may result in erroneous results if tubes are not maintained below the venipuncture site</w:t>
      </w:r>
      <w:r w:rsidR="00FF7772">
        <w:t>.</w:t>
      </w:r>
    </w:p>
    <w:p w14:paraId="5DAF6D18" w14:textId="77777777" w:rsidR="00AA0AD2" w:rsidRPr="005F3DDD" w:rsidRDefault="00AA0AD2" w:rsidP="006D4664">
      <w:pPr>
        <w:pStyle w:val="ListParagraph"/>
        <w:numPr>
          <w:ilvl w:val="3"/>
          <w:numId w:val="1"/>
        </w:numPr>
        <w:rPr>
          <w:b/>
        </w:rPr>
      </w:pPr>
      <w:r w:rsidRPr="005F3DDD">
        <w:t xml:space="preserve">Preventing hematomas – remove tourniquet first, use major superficial </w:t>
      </w:r>
      <w:r w:rsidR="00425512" w:rsidRPr="005F3DDD">
        <w:t>veins, fully penetrate uppermost wall of vein (partial penetration allows blood to leak into tissue), and apply pressure to venipuncture site. Do not allow patient to bend arm at the elbow as a substitute for pressure. Before bandaging, ensure the puncture to the vein has sealed by observing for hematoma formation after pressure is released.</w:t>
      </w:r>
    </w:p>
    <w:p w14:paraId="2DF926D5" w14:textId="77DE1807" w:rsidR="00425512" w:rsidRPr="00FC560C" w:rsidRDefault="00425512" w:rsidP="006D4664">
      <w:pPr>
        <w:pStyle w:val="ListParagraph"/>
        <w:numPr>
          <w:ilvl w:val="3"/>
          <w:numId w:val="1"/>
        </w:numPr>
        <w:rPr>
          <w:b/>
        </w:rPr>
      </w:pPr>
      <w:r w:rsidRPr="005F3DDD">
        <w:t xml:space="preserve">Preventing hemolysis – mix anticoagulated blood gently, avoid needles that are too small, assure needle is fitted securely to prevent </w:t>
      </w:r>
      <w:r w:rsidR="00830A44" w:rsidRPr="005F3DDD">
        <w:t>frothing.</w:t>
      </w:r>
    </w:p>
    <w:p w14:paraId="634C3E17" w14:textId="7A6797B3" w:rsidR="002F47D6" w:rsidRPr="00C245C1" w:rsidRDefault="002F47D6" w:rsidP="00CD06AA">
      <w:pPr>
        <w:pStyle w:val="ListParagraph"/>
        <w:numPr>
          <w:ilvl w:val="2"/>
          <w:numId w:val="1"/>
        </w:numPr>
        <w:rPr>
          <w:b/>
        </w:rPr>
      </w:pPr>
      <w:r w:rsidRPr="00C245C1">
        <w:rPr>
          <w:bCs/>
        </w:rPr>
        <w:t>It</w:t>
      </w:r>
      <w:r w:rsidRPr="00C245C1">
        <w:t xml:space="preserve"> is not advisable for the same phlebotomist/collector to attempt a venipuncture more than twice. If possible, another qualified person should attempt to collect the specimen, or the provider should be notified.</w:t>
      </w:r>
    </w:p>
    <w:p w14:paraId="4A538F8C" w14:textId="0E6F6A43" w:rsidR="00CD06AA" w:rsidRPr="000E2106" w:rsidRDefault="00FC560C" w:rsidP="00CD06AA">
      <w:pPr>
        <w:pStyle w:val="ListParagraph"/>
        <w:numPr>
          <w:ilvl w:val="2"/>
          <w:numId w:val="1"/>
        </w:numPr>
        <w:rPr>
          <w:b/>
        </w:rPr>
      </w:pPr>
      <w:r w:rsidRPr="000E2106">
        <w:rPr>
          <w:b/>
        </w:rPr>
        <w:t xml:space="preserve">Maximum Allowable Total Blood Draw Volume: </w:t>
      </w:r>
      <w:r w:rsidRPr="000E2106">
        <w:t xml:space="preserve">the total amount of blood collected on each collection from pediatric and other patients susceptible to phlebotomy-induced anemia must be monitored and limited based on age, weight, health of the patient and/or frequency to prevent iatrogenic anemia. For outpatient phlebotomy, observe the patient for the risk of development of physiologic signs of rapid blood loss. Symptoms of excessive blood loss may include tachycardia, decreased profusion, bradycardia, and shock. Symptoms are more severe with acute loss. If signs of acute blood loss are apparent or if the patient losses consciousness, </w:t>
      </w:r>
      <w:r w:rsidR="00CD06AA" w:rsidRPr="000E2106">
        <w:t>contact:</w:t>
      </w:r>
    </w:p>
    <w:p w14:paraId="02B6C35B" w14:textId="36F5A46F" w:rsidR="00CD06AA" w:rsidRPr="000E2106" w:rsidRDefault="00CD06AA" w:rsidP="00CD06AA">
      <w:pPr>
        <w:pStyle w:val="ListParagraph"/>
        <w:numPr>
          <w:ilvl w:val="3"/>
          <w:numId w:val="1"/>
        </w:numPr>
        <w:rPr>
          <w:b/>
        </w:rPr>
      </w:pPr>
      <w:r w:rsidRPr="000E2106">
        <w:t>For hospital responses: Call the emergency response team (ERT</w:t>
      </w:r>
      <w:r w:rsidR="0029093D" w:rsidRPr="000E2106">
        <w:t>). The</w:t>
      </w:r>
      <w:r w:rsidRPr="000E2106">
        <w:t xml:space="preserve"> phone number is listed on the </w:t>
      </w:r>
      <w:r w:rsidR="00733E1E">
        <w:t>code hang tag</w:t>
      </w:r>
      <w:r w:rsidRPr="000E2106">
        <w:t xml:space="preserve">. </w:t>
      </w:r>
    </w:p>
    <w:p w14:paraId="38713733" w14:textId="77777777" w:rsidR="00CD06AA" w:rsidRPr="000E2106" w:rsidRDefault="00CD06AA" w:rsidP="00CD06AA">
      <w:pPr>
        <w:pStyle w:val="ListParagraph"/>
        <w:numPr>
          <w:ilvl w:val="3"/>
          <w:numId w:val="1"/>
        </w:numPr>
        <w:rPr>
          <w:b/>
        </w:rPr>
      </w:pPr>
      <w:r w:rsidRPr="000E2106">
        <w:t xml:space="preserve">For non-hospital responses: Call 911 </w:t>
      </w:r>
    </w:p>
    <w:p w14:paraId="6A5F81C2" w14:textId="77777777" w:rsidR="00CD06AA" w:rsidRPr="000E2106" w:rsidRDefault="00CD06AA" w:rsidP="00CD06AA">
      <w:pPr>
        <w:pStyle w:val="ListParagraph"/>
        <w:numPr>
          <w:ilvl w:val="3"/>
          <w:numId w:val="1"/>
        </w:numPr>
        <w:rPr>
          <w:b/>
        </w:rPr>
      </w:pPr>
      <w:r w:rsidRPr="000E2106">
        <w:t xml:space="preserve">Complete a report via the </w:t>
      </w:r>
      <w:hyperlink r:id="rId26" w:history="1">
        <w:r w:rsidRPr="00D06DEB">
          <w:rPr>
            <w:rStyle w:val="Hyperlink"/>
          </w:rPr>
          <w:t>Patient Safety Reporting System</w:t>
        </w:r>
      </w:hyperlink>
      <w:r w:rsidRPr="00D06DEB">
        <w:t xml:space="preserve"> </w:t>
      </w:r>
      <w:r w:rsidRPr="000E2106">
        <w:t>(PSRS) event reporting system.</w:t>
      </w:r>
    </w:p>
    <w:p w14:paraId="6D01E556" w14:textId="32ACE6B9" w:rsidR="00CD06AA" w:rsidRPr="000E2106" w:rsidRDefault="00FC560C" w:rsidP="00CD06AA">
      <w:pPr>
        <w:pStyle w:val="ListParagraph"/>
        <w:numPr>
          <w:ilvl w:val="2"/>
          <w:numId w:val="1"/>
        </w:numPr>
        <w:rPr>
          <w:b/>
        </w:rPr>
      </w:pPr>
      <w:r w:rsidRPr="000E2106">
        <w:t xml:space="preserve">In most instances the body can compensate for the blood loss but notify the patient’s ordering provider if the collection amount is </w:t>
      </w:r>
      <w:r w:rsidR="0029093D" w:rsidRPr="000E2106">
        <w:t>more than</w:t>
      </w:r>
      <w:r w:rsidRPr="000E2106">
        <w:t xml:space="preserve"> the limits defined in the ADMIN-154 guidelines. </w:t>
      </w:r>
    </w:p>
    <w:p w14:paraId="7CC809BA" w14:textId="77777777" w:rsidR="00CD06AA" w:rsidRPr="000E2106" w:rsidRDefault="00FC560C" w:rsidP="00CD06AA">
      <w:pPr>
        <w:pStyle w:val="ListParagraph"/>
        <w:numPr>
          <w:ilvl w:val="3"/>
          <w:numId w:val="1"/>
        </w:numPr>
        <w:rPr>
          <w:b/>
        </w:rPr>
      </w:pPr>
      <w:r w:rsidRPr="000E2106">
        <w:t>The maximum blood cannot exceed:</w:t>
      </w:r>
    </w:p>
    <w:p w14:paraId="212A1D95" w14:textId="37740511" w:rsidR="00CD06AA" w:rsidRPr="000E2106" w:rsidRDefault="00FC560C" w:rsidP="00CD06AA">
      <w:pPr>
        <w:pStyle w:val="ListParagraph"/>
        <w:numPr>
          <w:ilvl w:val="4"/>
          <w:numId w:val="1"/>
        </w:numPr>
        <w:rPr>
          <w:b/>
        </w:rPr>
      </w:pPr>
      <w:r w:rsidRPr="000E2106">
        <w:t xml:space="preserve">5ml/kg </w:t>
      </w:r>
      <w:r w:rsidRPr="000E2106">
        <w:rPr>
          <w:bCs/>
        </w:rPr>
        <w:t xml:space="preserve">in any one </w:t>
      </w:r>
      <w:r w:rsidR="0029093D" w:rsidRPr="000E2106">
        <w:rPr>
          <w:bCs/>
        </w:rPr>
        <w:t>24-hour</w:t>
      </w:r>
      <w:r w:rsidRPr="000E2106">
        <w:rPr>
          <w:bCs/>
        </w:rPr>
        <w:t xml:space="preserve"> period</w:t>
      </w:r>
    </w:p>
    <w:p w14:paraId="67BD9E17" w14:textId="23A11C80" w:rsidR="00CD06AA" w:rsidRPr="000E2106" w:rsidRDefault="00FC560C" w:rsidP="00CD06AA">
      <w:pPr>
        <w:pStyle w:val="ListParagraph"/>
        <w:numPr>
          <w:ilvl w:val="4"/>
          <w:numId w:val="1"/>
        </w:numPr>
        <w:rPr>
          <w:b/>
        </w:rPr>
      </w:pPr>
      <w:r w:rsidRPr="000E2106">
        <w:lastRenderedPageBreak/>
        <w:t xml:space="preserve">7ml/kg </w:t>
      </w:r>
      <w:r w:rsidRPr="000E2106">
        <w:rPr>
          <w:bCs/>
        </w:rPr>
        <w:t xml:space="preserve">in any </w:t>
      </w:r>
      <w:r w:rsidR="0029093D" w:rsidRPr="000E2106">
        <w:rPr>
          <w:bCs/>
        </w:rPr>
        <w:t>eight-week</w:t>
      </w:r>
      <w:r w:rsidRPr="000E2106">
        <w:rPr>
          <w:bCs/>
        </w:rPr>
        <w:t xml:space="preserve"> period</w:t>
      </w:r>
    </w:p>
    <w:p w14:paraId="7066C4B3" w14:textId="77777777" w:rsidR="00CD06AA" w:rsidRPr="000E2106" w:rsidRDefault="00FC560C" w:rsidP="00CD06AA">
      <w:pPr>
        <w:pStyle w:val="ListParagraph"/>
        <w:numPr>
          <w:ilvl w:val="4"/>
          <w:numId w:val="1"/>
        </w:numPr>
        <w:rPr>
          <w:b/>
        </w:rPr>
      </w:pPr>
      <w:r w:rsidRPr="000E2106">
        <w:rPr>
          <w:bCs/>
        </w:rPr>
        <w:t>2.5% volume in one draw</w:t>
      </w:r>
    </w:p>
    <w:p w14:paraId="3194F9E5" w14:textId="03A51B79" w:rsidR="00FC560C" w:rsidRPr="000E2106" w:rsidRDefault="00FC560C" w:rsidP="00CD06AA">
      <w:pPr>
        <w:pStyle w:val="ListParagraph"/>
        <w:numPr>
          <w:ilvl w:val="4"/>
          <w:numId w:val="1"/>
        </w:numPr>
        <w:rPr>
          <w:b/>
        </w:rPr>
      </w:pPr>
      <w:r w:rsidRPr="000E2106">
        <w:t xml:space="preserve">5.0% in a </w:t>
      </w:r>
      <w:r w:rsidR="0029093D" w:rsidRPr="000E2106">
        <w:t>3-week</w:t>
      </w:r>
      <w:r w:rsidRPr="000E2106">
        <w:t xml:space="preserve"> period</w:t>
      </w:r>
    </w:p>
    <w:p w14:paraId="18941D8E" w14:textId="379FC2AF" w:rsidR="00FC6008" w:rsidRPr="00B011CB" w:rsidRDefault="00FC560C" w:rsidP="0029093D">
      <w:pPr>
        <w:pStyle w:val="ListParagraph"/>
        <w:numPr>
          <w:ilvl w:val="3"/>
          <w:numId w:val="1"/>
        </w:numPr>
        <w:rPr>
          <w:b/>
        </w:rPr>
      </w:pPr>
      <w:r w:rsidRPr="000E2106">
        <w:t>For pediatric patients, the total blood volume estimates for various age ranges are observed in the following guidelines:</w:t>
      </w:r>
    </w:p>
    <w:tbl>
      <w:tblPr>
        <w:tblW w:w="0" w:type="auto"/>
        <w:tblInd w:w="1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4052"/>
      </w:tblGrid>
      <w:tr w:rsidR="00FC560C" w:rsidRPr="00953FFD" w14:paraId="12E0546C" w14:textId="77777777" w:rsidTr="00FC560C">
        <w:trPr>
          <w:trHeight w:val="311"/>
        </w:trPr>
        <w:tc>
          <w:tcPr>
            <w:tcW w:w="2880" w:type="dxa"/>
            <w:shd w:val="clear" w:color="auto" w:fill="D9D9D9" w:themeFill="background1" w:themeFillShade="D9"/>
          </w:tcPr>
          <w:p w14:paraId="053E8364" w14:textId="77777777" w:rsidR="00FC560C" w:rsidRPr="000E2106" w:rsidRDefault="00FC560C" w:rsidP="00FC560C">
            <w:pPr>
              <w:pStyle w:val="TableParagraph"/>
              <w:spacing w:before="1" w:line="240" w:lineRule="auto"/>
              <w:ind w:left="1208" w:right="1193"/>
              <w:jc w:val="center"/>
              <w:rPr>
                <w:rFonts w:ascii="Times New Roman" w:hAnsi="Times New Roman" w:cs="Times New Roman"/>
                <w:sz w:val="20"/>
                <w:szCs w:val="20"/>
              </w:rPr>
            </w:pPr>
            <w:r w:rsidRPr="000E2106">
              <w:rPr>
                <w:rFonts w:ascii="Times New Roman" w:hAnsi="Times New Roman" w:cs="Times New Roman"/>
                <w:sz w:val="20"/>
                <w:szCs w:val="20"/>
              </w:rPr>
              <w:t>Age</w:t>
            </w:r>
          </w:p>
        </w:tc>
        <w:tc>
          <w:tcPr>
            <w:tcW w:w="4052" w:type="dxa"/>
            <w:shd w:val="clear" w:color="auto" w:fill="D9D9D9" w:themeFill="background1" w:themeFillShade="D9"/>
          </w:tcPr>
          <w:p w14:paraId="4A434CA6" w14:textId="77777777" w:rsidR="00FC560C" w:rsidRPr="000E2106" w:rsidRDefault="00FC560C" w:rsidP="00FC560C">
            <w:pPr>
              <w:pStyle w:val="TableParagraph"/>
              <w:spacing w:before="1" w:line="240" w:lineRule="auto"/>
              <w:ind w:left="177" w:right="62"/>
              <w:jc w:val="center"/>
              <w:rPr>
                <w:rFonts w:ascii="Times New Roman" w:hAnsi="Times New Roman" w:cs="Times New Roman"/>
                <w:sz w:val="20"/>
                <w:szCs w:val="20"/>
              </w:rPr>
            </w:pPr>
            <w:r w:rsidRPr="000E2106">
              <w:rPr>
                <w:rFonts w:ascii="Times New Roman" w:hAnsi="Times New Roman" w:cs="Times New Roman"/>
                <w:sz w:val="20"/>
                <w:szCs w:val="20"/>
              </w:rPr>
              <w:t>Total Blood Volume Range (ml/kg)</w:t>
            </w:r>
          </w:p>
        </w:tc>
      </w:tr>
      <w:tr w:rsidR="00FC560C" w:rsidRPr="00953FFD" w14:paraId="687F9DA8" w14:textId="77777777" w:rsidTr="00FC560C">
        <w:trPr>
          <w:trHeight w:val="275"/>
        </w:trPr>
        <w:tc>
          <w:tcPr>
            <w:tcW w:w="2880" w:type="dxa"/>
          </w:tcPr>
          <w:p w14:paraId="43137E16" w14:textId="77777777" w:rsidR="00FC560C" w:rsidRPr="000E2106" w:rsidRDefault="00FC560C" w:rsidP="00FC560C">
            <w:pPr>
              <w:pStyle w:val="TableParagraph"/>
              <w:rPr>
                <w:rFonts w:ascii="Times New Roman" w:hAnsi="Times New Roman" w:cs="Times New Roman"/>
                <w:sz w:val="20"/>
                <w:szCs w:val="20"/>
              </w:rPr>
            </w:pPr>
            <w:r w:rsidRPr="000E2106">
              <w:rPr>
                <w:rFonts w:ascii="Times New Roman" w:hAnsi="Times New Roman" w:cs="Times New Roman"/>
                <w:sz w:val="20"/>
                <w:szCs w:val="20"/>
              </w:rPr>
              <w:t>Preterm infant</w:t>
            </w:r>
          </w:p>
        </w:tc>
        <w:tc>
          <w:tcPr>
            <w:tcW w:w="4052" w:type="dxa"/>
          </w:tcPr>
          <w:p w14:paraId="5DD8FD70" w14:textId="77777777" w:rsidR="00FC560C" w:rsidRPr="000E2106" w:rsidRDefault="00FC560C" w:rsidP="00FC560C">
            <w:pPr>
              <w:pStyle w:val="TableParagraph"/>
              <w:ind w:left="78" w:right="62"/>
              <w:jc w:val="center"/>
              <w:rPr>
                <w:rFonts w:ascii="Times New Roman" w:hAnsi="Times New Roman" w:cs="Times New Roman"/>
                <w:sz w:val="20"/>
                <w:szCs w:val="20"/>
              </w:rPr>
            </w:pPr>
            <w:r w:rsidRPr="000E2106">
              <w:rPr>
                <w:rFonts w:ascii="Times New Roman" w:hAnsi="Times New Roman" w:cs="Times New Roman"/>
                <w:sz w:val="20"/>
                <w:szCs w:val="20"/>
              </w:rPr>
              <w:t>90 - 105</w:t>
            </w:r>
          </w:p>
        </w:tc>
      </w:tr>
      <w:tr w:rsidR="00FC560C" w:rsidRPr="00953FFD" w14:paraId="78153E4E" w14:textId="77777777" w:rsidTr="00FC560C">
        <w:trPr>
          <w:trHeight w:val="276"/>
        </w:trPr>
        <w:tc>
          <w:tcPr>
            <w:tcW w:w="2880" w:type="dxa"/>
          </w:tcPr>
          <w:p w14:paraId="02D02C6C" w14:textId="77777777" w:rsidR="00FC560C" w:rsidRPr="000E2106" w:rsidRDefault="00FC560C" w:rsidP="00FC560C">
            <w:pPr>
              <w:pStyle w:val="TableParagraph"/>
              <w:spacing w:before="1"/>
              <w:rPr>
                <w:rFonts w:ascii="Times New Roman" w:hAnsi="Times New Roman" w:cs="Times New Roman"/>
                <w:sz w:val="20"/>
                <w:szCs w:val="20"/>
              </w:rPr>
            </w:pPr>
            <w:r w:rsidRPr="000E2106">
              <w:rPr>
                <w:rFonts w:ascii="Times New Roman" w:hAnsi="Times New Roman" w:cs="Times New Roman"/>
                <w:sz w:val="20"/>
                <w:szCs w:val="20"/>
              </w:rPr>
              <w:t>Term infant</w:t>
            </w:r>
          </w:p>
        </w:tc>
        <w:tc>
          <w:tcPr>
            <w:tcW w:w="4052" w:type="dxa"/>
          </w:tcPr>
          <w:p w14:paraId="0744DE6A" w14:textId="77777777" w:rsidR="00FC560C" w:rsidRPr="000E2106" w:rsidRDefault="00FC560C" w:rsidP="00FC560C">
            <w:pPr>
              <w:pStyle w:val="TableParagraph"/>
              <w:spacing w:before="1"/>
              <w:ind w:left="79" w:right="62"/>
              <w:jc w:val="center"/>
              <w:rPr>
                <w:rFonts w:ascii="Times New Roman" w:hAnsi="Times New Roman" w:cs="Times New Roman"/>
                <w:sz w:val="20"/>
                <w:szCs w:val="20"/>
              </w:rPr>
            </w:pPr>
            <w:r w:rsidRPr="000E2106">
              <w:rPr>
                <w:rFonts w:ascii="Times New Roman" w:hAnsi="Times New Roman" w:cs="Times New Roman"/>
                <w:sz w:val="20"/>
                <w:szCs w:val="20"/>
              </w:rPr>
              <w:t>80 - 85</w:t>
            </w:r>
          </w:p>
        </w:tc>
      </w:tr>
      <w:tr w:rsidR="00FC560C" w:rsidRPr="00953FFD" w14:paraId="1D12D8CC" w14:textId="77777777" w:rsidTr="00FC560C">
        <w:trPr>
          <w:trHeight w:val="276"/>
        </w:trPr>
        <w:tc>
          <w:tcPr>
            <w:tcW w:w="2880" w:type="dxa"/>
          </w:tcPr>
          <w:p w14:paraId="62043734" w14:textId="77777777" w:rsidR="00FC560C" w:rsidRPr="000E2106" w:rsidRDefault="00FC560C" w:rsidP="00FC560C">
            <w:pPr>
              <w:pStyle w:val="TableParagraph"/>
              <w:spacing w:before="1"/>
              <w:rPr>
                <w:rFonts w:ascii="Times New Roman" w:hAnsi="Times New Roman" w:cs="Times New Roman"/>
                <w:sz w:val="20"/>
                <w:szCs w:val="20"/>
              </w:rPr>
            </w:pPr>
            <w:r w:rsidRPr="000E2106">
              <w:rPr>
                <w:rFonts w:ascii="Times New Roman" w:hAnsi="Times New Roman" w:cs="Times New Roman"/>
                <w:sz w:val="20"/>
                <w:szCs w:val="20"/>
              </w:rPr>
              <w:t>1-12 months</w:t>
            </w:r>
          </w:p>
        </w:tc>
        <w:tc>
          <w:tcPr>
            <w:tcW w:w="4052" w:type="dxa"/>
          </w:tcPr>
          <w:p w14:paraId="56C6A0C7" w14:textId="77777777" w:rsidR="00FC560C" w:rsidRPr="000E2106" w:rsidRDefault="00FC560C" w:rsidP="00FC560C">
            <w:pPr>
              <w:pStyle w:val="TableParagraph"/>
              <w:spacing w:before="1"/>
              <w:ind w:left="79" w:right="62"/>
              <w:jc w:val="center"/>
              <w:rPr>
                <w:rFonts w:ascii="Times New Roman" w:hAnsi="Times New Roman" w:cs="Times New Roman"/>
                <w:sz w:val="20"/>
                <w:szCs w:val="20"/>
              </w:rPr>
            </w:pPr>
            <w:r w:rsidRPr="000E2106">
              <w:rPr>
                <w:rFonts w:ascii="Times New Roman" w:hAnsi="Times New Roman" w:cs="Times New Roman"/>
                <w:sz w:val="20"/>
                <w:szCs w:val="20"/>
              </w:rPr>
              <w:t>75 - 80</w:t>
            </w:r>
          </w:p>
        </w:tc>
      </w:tr>
      <w:tr w:rsidR="00FC560C" w:rsidRPr="00953FFD" w14:paraId="1C6CBAAF" w14:textId="77777777" w:rsidTr="00FC560C">
        <w:trPr>
          <w:trHeight w:val="275"/>
        </w:trPr>
        <w:tc>
          <w:tcPr>
            <w:tcW w:w="2880" w:type="dxa"/>
          </w:tcPr>
          <w:p w14:paraId="7713D02A" w14:textId="77777777" w:rsidR="00FC560C" w:rsidRPr="000E2106" w:rsidRDefault="00FC560C" w:rsidP="00FC560C">
            <w:pPr>
              <w:pStyle w:val="TableParagraph"/>
              <w:rPr>
                <w:rFonts w:ascii="Times New Roman" w:hAnsi="Times New Roman" w:cs="Times New Roman"/>
                <w:sz w:val="20"/>
                <w:szCs w:val="20"/>
              </w:rPr>
            </w:pPr>
            <w:r w:rsidRPr="000E2106">
              <w:rPr>
                <w:rFonts w:ascii="Times New Roman" w:hAnsi="Times New Roman" w:cs="Times New Roman"/>
                <w:sz w:val="20"/>
                <w:szCs w:val="20"/>
              </w:rPr>
              <w:t>1-3 years</w:t>
            </w:r>
          </w:p>
        </w:tc>
        <w:tc>
          <w:tcPr>
            <w:tcW w:w="4052" w:type="dxa"/>
          </w:tcPr>
          <w:p w14:paraId="4E25D517" w14:textId="77777777" w:rsidR="00FC560C" w:rsidRPr="000E2106" w:rsidRDefault="00FC560C" w:rsidP="00FC560C">
            <w:pPr>
              <w:pStyle w:val="TableParagraph"/>
              <w:ind w:left="79" w:right="62"/>
              <w:jc w:val="center"/>
              <w:rPr>
                <w:rFonts w:ascii="Times New Roman" w:hAnsi="Times New Roman" w:cs="Times New Roman"/>
                <w:sz w:val="20"/>
                <w:szCs w:val="20"/>
              </w:rPr>
            </w:pPr>
            <w:r w:rsidRPr="000E2106">
              <w:rPr>
                <w:rFonts w:ascii="Times New Roman" w:hAnsi="Times New Roman" w:cs="Times New Roman"/>
                <w:sz w:val="20"/>
                <w:szCs w:val="20"/>
              </w:rPr>
              <w:t>70 - 80</w:t>
            </w:r>
          </w:p>
        </w:tc>
      </w:tr>
      <w:tr w:rsidR="00FC560C" w:rsidRPr="00953FFD" w14:paraId="357A1213" w14:textId="77777777" w:rsidTr="00FC560C">
        <w:trPr>
          <w:trHeight w:val="276"/>
        </w:trPr>
        <w:tc>
          <w:tcPr>
            <w:tcW w:w="2880" w:type="dxa"/>
          </w:tcPr>
          <w:p w14:paraId="1242918F" w14:textId="77777777" w:rsidR="00FC560C" w:rsidRPr="000E2106" w:rsidRDefault="00FC560C" w:rsidP="00FC560C">
            <w:pPr>
              <w:pStyle w:val="TableParagraph"/>
              <w:spacing w:line="257" w:lineRule="exact"/>
              <w:rPr>
                <w:rFonts w:ascii="Times New Roman" w:hAnsi="Times New Roman" w:cs="Times New Roman"/>
                <w:sz w:val="20"/>
                <w:szCs w:val="20"/>
              </w:rPr>
            </w:pPr>
            <w:r w:rsidRPr="000E2106">
              <w:rPr>
                <w:rFonts w:ascii="Times New Roman" w:hAnsi="Times New Roman" w:cs="Times New Roman"/>
                <w:sz w:val="20"/>
                <w:szCs w:val="20"/>
              </w:rPr>
              <w:t>Older children and teens</w:t>
            </w:r>
          </w:p>
        </w:tc>
        <w:tc>
          <w:tcPr>
            <w:tcW w:w="4052" w:type="dxa"/>
          </w:tcPr>
          <w:p w14:paraId="1ED6E774" w14:textId="77777777" w:rsidR="00FC560C" w:rsidRPr="000E2106" w:rsidRDefault="00FC560C" w:rsidP="00FC560C">
            <w:pPr>
              <w:pStyle w:val="TableParagraph"/>
              <w:spacing w:line="257" w:lineRule="exact"/>
              <w:ind w:left="79" w:right="62"/>
              <w:jc w:val="center"/>
              <w:rPr>
                <w:rFonts w:ascii="Times New Roman" w:hAnsi="Times New Roman" w:cs="Times New Roman"/>
                <w:sz w:val="20"/>
                <w:szCs w:val="20"/>
              </w:rPr>
            </w:pPr>
            <w:r w:rsidRPr="000E2106">
              <w:rPr>
                <w:rFonts w:ascii="Times New Roman" w:hAnsi="Times New Roman" w:cs="Times New Roman"/>
                <w:sz w:val="20"/>
                <w:szCs w:val="20"/>
              </w:rPr>
              <w:t>65 - 80</w:t>
            </w:r>
          </w:p>
        </w:tc>
      </w:tr>
    </w:tbl>
    <w:p w14:paraId="271440F0" w14:textId="77777777" w:rsidR="00FC560C" w:rsidRDefault="00FC560C" w:rsidP="00FC560C">
      <w:pPr>
        <w:pStyle w:val="ListParagraph"/>
        <w:ind w:left="2304"/>
        <w:rPr>
          <w:b/>
          <w:sz w:val="16"/>
          <w:szCs w:val="16"/>
        </w:rPr>
      </w:pPr>
    </w:p>
    <w:p w14:paraId="4F0C0F74" w14:textId="77777777" w:rsidR="00FC6008" w:rsidRPr="0029093D" w:rsidRDefault="00FC6008" w:rsidP="00FC560C">
      <w:pPr>
        <w:pStyle w:val="ListParagraph"/>
        <w:ind w:left="2304"/>
        <w:rPr>
          <w:b/>
          <w:sz w:val="12"/>
          <w:szCs w:val="12"/>
        </w:rPr>
      </w:pPr>
    </w:p>
    <w:p w14:paraId="1CB9ADEF" w14:textId="5D0E8E16" w:rsidR="0034647F" w:rsidRPr="00506F13" w:rsidRDefault="00140A1D" w:rsidP="00506F13">
      <w:pPr>
        <w:pStyle w:val="ListParagraph"/>
        <w:numPr>
          <w:ilvl w:val="2"/>
          <w:numId w:val="1"/>
        </w:numPr>
        <w:rPr>
          <w:b/>
        </w:rPr>
      </w:pPr>
      <w:bookmarkStart w:id="17" w:name="Hazard"/>
      <w:r w:rsidRPr="005F3DDD">
        <w:rPr>
          <w:b/>
        </w:rPr>
        <w:t>Hazards of Venipuncture and Phlebotomy Adverse Reactions</w:t>
      </w:r>
      <w:bookmarkEnd w:id="17"/>
      <w:r w:rsidRPr="005F3DDD">
        <w:rPr>
          <w:b/>
        </w:rPr>
        <w:t>:</w:t>
      </w:r>
      <w:r w:rsidRPr="005F3DDD">
        <w:t xml:space="preserve"> a patient’s life may depend on vein patency. It is important to select the vein site carefully because the veins provide an avenue of entry for transfusion, infusion, and therapeutic agents. If during the procedure accidental arterial puncture is suspected (</w:t>
      </w:r>
      <w:r w:rsidR="008B172C" w:rsidRPr="005F3DDD">
        <w:t>i.e.,</w:t>
      </w:r>
      <w:r w:rsidRPr="005F3DDD">
        <w:t xml:space="preserve"> rapidly forming hematoma, rapid filling of tube), the phlebotomist must remove the needle immediately and apply direct forceful pressure to the puncture site for a minimum of five minutes until active bleeding has ceased. Notify the nursing staff and </w:t>
      </w:r>
      <w:r w:rsidR="00A86280" w:rsidRPr="005F3DDD">
        <w:t>ordering provider</w:t>
      </w:r>
      <w:r w:rsidRPr="005F3DDD">
        <w:t xml:space="preserve"> immediately.</w:t>
      </w:r>
    </w:p>
    <w:p w14:paraId="1A5266AB" w14:textId="77777777" w:rsidR="00140A1D" w:rsidRPr="005F3DDD" w:rsidRDefault="00140A1D" w:rsidP="006D4664">
      <w:pPr>
        <w:pStyle w:val="ListParagraph"/>
        <w:numPr>
          <w:ilvl w:val="3"/>
          <w:numId w:val="1"/>
        </w:numPr>
        <w:rPr>
          <w:b/>
        </w:rPr>
      </w:pPr>
      <w:r w:rsidRPr="005F3DDD">
        <w:rPr>
          <w:b/>
        </w:rPr>
        <w:t>Minor Adverse Reactions</w:t>
      </w:r>
    </w:p>
    <w:p w14:paraId="6639747A" w14:textId="77777777" w:rsidR="00140A1D" w:rsidRPr="005F3DDD" w:rsidRDefault="00140A1D" w:rsidP="006D4664">
      <w:pPr>
        <w:pStyle w:val="ListParagraph"/>
        <w:numPr>
          <w:ilvl w:val="4"/>
          <w:numId w:val="1"/>
        </w:numPr>
        <w:rPr>
          <w:b/>
        </w:rPr>
      </w:pPr>
      <w:r w:rsidRPr="005F3DDD">
        <w:t>Hematomas</w:t>
      </w:r>
    </w:p>
    <w:p w14:paraId="45365BAA" w14:textId="72A18B09" w:rsidR="00140A1D" w:rsidRPr="005F3DDD" w:rsidRDefault="00140A1D" w:rsidP="006D4664">
      <w:pPr>
        <w:pStyle w:val="ListParagraph"/>
        <w:numPr>
          <w:ilvl w:val="5"/>
          <w:numId w:val="1"/>
        </w:numPr>
        <w:rPr>
          <w:b/>
        </w:rPr>
      </w:pPr>
      <w:r w:rsidRPr="005F3DDD">
        <w:t xml:space="preserve">Remove needle </w:t>
      </w:r>
      <w:r w:rsidR="00830A44" w:rsidRPr="005F3DDD">
        <w:t>immediately.</w:t>
      </w:r>
      <w:r w:rsidRPr="005F3DDD">
        <w:t xml:space="preserve"> </w:t>
      </w:r>
    </w:p>
    <w:p w14:paraId="51675F73" w14:textId="35F395CA" w:rsidR="00140A1D" w:rsidRPr="005F3DDD" w:rsidRDefault="00140A1D" w:rsidP="006D4664">
      <w:pPr>
        <w:pStyle w:val="ListParagraph"/>
        <w:numPr>
          <w:ilvl w:val="5"/>
          <w:numId w:val="1"/>
        </w:numPr>
        <w:rPr>
          <w:b/>
        </w:rPr>
      </w:pPr>
      <w:r w:rsidRPr="005F3DDD">
        <w:t xml:space="preserve">Apply </w:t>
      </w:r>
      <w:r w:rsidR="00830A44" w:rsidRPr="005F3DDD">
        <w:t>pressure.</w:t>
      </w:r>
    </w:p>
    <w:p w14:paraId="05C59EB0" w14:textId="12AC48D8" w:rsidR="00140A1D" w:rsidRPr="005F3DDD" w:rsidRDefault="00140A1D" w:rsidP="006D4664">
      <w:pPr>
        <w:pStyle w:val="ListParagraph"/>
        <w:numPr>
          <w:ilvl w:val="5"/>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r w:rsidRPr="005F3DDD">
        <w:rPr>
          <w:b/>
        </w:rPr>
        <w:t xml:space="preserve"> </w:t>
      </w:r>
    </w:p>
    <w:p w14:paraId="09658C99" w14:textId="77777777" w:rsidR="00140A1D" w:rsidRPr="005F3DDD" w:rsidRDefault="00140A1D" w:rsidP="006D4664">
      <w:pPr>
        <w:pStyle w:val="ListParagraph"/>
        <w:numPr>
          <w:ilvl w:val="4"/>
          <w:numId w:val="1"/>
        </w:numPr>
        <w:rPr>
          <w:b/>
        </w:rPr>
      </w:pPr>
      <w:r w:rsidRPr="005F3DDD">
        <w:t>Nausea</w:t>
      </w:r>
    </w:p>
    <w:p w14:paraId="17CF8813" w14:textId="33DF4C03" w:rsidR="00140A1D" w:rsidRPr="005F3DDD" w:rsidRDefault="00140A1D" w:rsidP="006D4664">
      <w:pPr>
        <w:pStyle w:val="ListParagraph"/>
        <w:numPr>
          <w:ilvl w:val="5"/>
          <w:numId w:val="1"/>
        </w:numPr>
        <w:rPr>
          <w:b/>
        </w:rPr>
      </w:pPr>
      <w:r w:rsidRPr="005F3DDD">
        <w:t xml:space="preserve">Make patient comfortable and provide an emesis basin or </w:t>
      </w:r>
      <w:r w:rsidR="00830A44" w:rsidRPr="005F3DDD">
        <w:t>carton.</w:t>
      </w:r>
    </w:p>
    <w:p w14:paraId="0FA4071D" w14:textId="6BD9DEC1" w:rsidR="00140A1D" w:rsidRPr="005F3DDD" w:rsidRDefault="002D521E" w:rsidP="006D4664">
      <w:pPr>
        <w:pStyle w:val="ListParagraph"/>
        <w:numPr>
          <w:ilvl w:val="5"/>
          <w:numId w:val="1"/>
        </w:numPr>
        <w:rPr>
          <w:b/>
        </w:rPr>
      </w:pPr>
      <w:r w:rsidRPr="005F3DDD">
        <w:t xml:space="preserve">Instruct the patient to breathe deeply and </w:t>
      </w:r>
      <w:r w:rsidR="00830A44" w:rsidRPr="005F3DDD">
        <w:t>slowly.</w:t>
      </w:r>
    </w:p>
    <w:p w14:paraId="22B19E95" w14:textId="6B189B5E" w:rsidR="002D521E" w:rsidRPr="005F3DDD" w:rsidRDefault="002D521E" w:rsidP="006D4664">
      <w:pPr>
        <w:pStyle w:val="ListParagraph"/>
        <w:numPr>
          <w:ilvl w:val="5"/>
          <w:numId w:val="1"/>
        </w:numPr>
        <w:rPr>
          <w:b/>
        </w:rPr>
      </w:pPr>
      <w:r w:rsidRPr="005F3DDD">
        <w:t xml:space="preserve">Apply cold compress to the </w:t>
      </w:r>
      <w:r w:rsidR="0029093D" w:rsidRPr="005F3DDD">
        <w:t>patient’s</w:t>
      </w:r>
      <w:r w:rsidRPr="005F3DDD">
        <w:t xml:space="preserve"> </w:t>
      </w:r>
      <w:r w:rsidR="00830A44" w:rsidRPr="005F3DDD">
        <w:t>forehead.</w:t>
      </w:r>
    </w:p>
    <w:p w14:paraId="131D72B4" w14:textId="4A1EDD86" w:rsidR="002D521E" w:rsidRPr="005F3DDD" w:rsidRDefault="002D521E" w:rsidP="006D4664">
      <w:pPr>
        <w:pStyle w:val="ListParagraph"/>
        <w:numPr>
          <w:ilvl w:val="5"/>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6BC61C2F" w14:textId="77777777" w:rsidR="002D521E" w:rsidRPr="005F3DDD" w:rsidRDefault="002D521E" w:rsidP="006D4664">
      <w:pPr>
        <w:pStyle w:val="ListParagraph"/>
        <w:numPr>
          <w:ilvl w:val="4"/>
          <w:numId w:val="1"/>
        </w:numPr>
        <w:rPr>
          <w:b/>
        </w:rPr>
      </w:pPr>
      <w:r w:rsidRPr="005F3DDD">
        <w:t>Fainting</w:t>
      </w:r>
    </w:p>
    <w:p w14:paraId="2A342B24" w14:textId="42ECE7E6" w:rsidR="002D521E" w:rsidRPr="005F3DDD" w:rsidRDefault="002D521E" w:rsidP="006D4664">
      <w:pPr>
        <w:pStyle w:val="ListParagraph"/>
        <w:numPr>
          <w:ilvl w:val="5"/>
          <w:numId w:val="1"/>
        </w:numPr>
        <w:rPr>
          <w:b/>
        </w:rPr>
      </w:pPr>
      <w:r w:rsidRPr="005F3DDD">
        <w:t xml:space="preserve">Remove the tourniquet and collection tube, withdraw </w:t>
      </w:r>
      <w:r w:rsidR="009B26E9" w:rsidRPr="005F3DDD">
        <w:t>needle,</w:t>
      </w:r>
      <w:r w:rsidRPr="005F3DDD">
        <w:t xml:space="preserve"> and apply </w:t>
      </w:r>
      <w:r w:rsidR="00830A44" w:rsidRPr="005F3DDD">
        <w:t>pressure.</w:t>
      </w:r>
    </w:p>
    <w:p w14:paraId="2E67C57E" w14:textId="01568117" w:rsidR="002D521E" w:rsidRPr="005F3DDD" w:rsidRDefault="002D521E" w:rsidP="006D4664">
      <w:pPr>
        <w:pStyle w:val="ListParagraph"/>
        <w:numPr>
          <w:ilvl w:val="5"/>
          <w:numId w:val="1"/>
        </w:numPr>
        <w:rPr>
          <w:b/>
        </w:rPr>
      </w:pPr>
      <w:r w:rsidRPr="005F3DDD">
        <w:t xml:space="preserve">If patient is sitting, lower their head and </w:t>
      </w:r>
      <w:r w:rsidR="00830A44" w:rsidRPr="005F3DDD">
        <w:t>arms.</w:t>
      </w:r>
    </w:p>
    <w:p w14:paraId="5E103C34" w14:textId="40BD2539" w:rsidR="002D521E" w:rsidRPr="005F3DDD" w:rsidRDefault="002D521E" w:rsidP="006D4664">
      <w:pPr>
        <w:pStyle w:val="ListParagraph"/>
        <w:numPr>
          <w:ilvl w:val="5"/>
          <w:numId w:val="1"/>
        </w:numPr>
        <w:rPr>
          <w:b/>
        </w:rPr>
      </w:pPr>
      <w:r w:rsidRPr="005F3DDD">
        <w:t xml:space="preserve">Loosen tight </w:t>
      </w:r>
      <w:r w:rsidR="00830A44" w:rsidRPr="005F3DDD">
        <w:t>clothing.</w:t>
      </w:r>
      <w:r w:rsidRPr="005F3DDD">
        <w:t xml:space="preserve"> </w:t>
      </w:r>
    </w:p>
    <w:p w14:paraId="2FE27108" w14:textId="6E0B454C" w:rsidR="002D521E" w:rsidRPr="005F3DDD" w:rsidRDefault="002D521E" w:rsidP="006D4664">
      <w:pPr>
        <w:pStyle w:val="ListParagraph"/>
        <w:numPr>
          <w:ilvl w:val="5"/>
          <w:numId w:val="1"/>
        </w:numPr>
        <w:rPr>
          <w:b/>
        </w:rPr>
      </w:pPr>
      <w:r w:rsidRPr="005F3DDD">
        <w:t xml:space="preserve">Apply cold compress to forehead and back of </w:t>
      </w:r>
      <w:r w:rsidR="00830A44" w:rsidRPr="005F3DDD">
        <w:t>neck.</w:t>
      </w:r>
    </w:p>
    <w:p w14:paraId="1D170717" w14:textId="7BBC83FF" w:rsidR="002D521E" w:rsidRPr="005F3DDD" w:rsidRDefault="002D521E" w:rsidP="006D4664">
      <w:pPr>
        <w:pStyle w:val="ListParagraph"/>
        <w:numPr>
          <w:ilvl w:val="5"/>
          <w:numId w:val="1"/>
        </w:numPr>
        <w:rPr>
          <w:b/>
        </w:rPr>
      </w:pPr>
      <w:r w:rsidRPr="005F3DDD">
        <w:t xml:space="preserve">Maintain the patient in a recumbent position until fully </w:t>
      </w:r>
      <w:r w:rsidR="00830A44" w:rsidRPr="005F3DDD">
        <w:t>recovered.</w:t>
      </w:r>
    </w:p>
    <w:p w14:paraId="1777C643" w14:textId="446A37A4" w:rsidR="002D521E" w:rsidRPr="005F3DDD" w:rsidRDefault="002D521E" w:rsidP="006D4664">
      <w:pPr>
        <w:pStyle w:val="ListParagraph"/>
        <w:numPr>
          <w:ilvl w:val="5"/>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68FDC810" w14:textId="77777777" w:rsidR="002D521E" w:rsidRPr="005F3DDD" w:rsidRDefault="002D521E" w:rsidP="006D4664">
      <w:pPr>
        <w:pStyle w:val="ListParagraph"/>
        <w:numPr>
          <w:ilvl w:val="3"/>
          <w:numId w:val="1"/>
        </w:numPr>
        <w:rPr>
          <w:b/>
        </w:rPr>
      </w:pPr>
      <w:r w:rsidRPr="005F3DDD">
        <w:rPr>
          <w:b/>
        </w:rPr>
        <w:t>Serious Adverse Reactions</w:t>
      </w:r>
    </w:p>
    <w:p w14:paraId="6AF0F1D7" w14:textId="77777777" w:rsidR="002D521E" w:rsidRPr="005F3DDD" w:rsidRDefault="002D521E" w:rsidP="006D4664">
      <w:pPr>
        <w:pStyle w:val="ListParagraph"/>
        <w:numPr>
          <w:ilvl w:val="4"/>
          <w:numId w:val="1"/>
        </w:numPr>
        <w:rPr>
          <w:b/>
        </w:rPr>
      </w:pPr>
      <w:r w:rsidRPr="005F3DDD">
        <w:t>Vomiting</w:t>
      </w:r>
    </w:p>
    <w:p w14:paraId="387AB1C1" w14:textId="39F67551" w:rsidR="002D521E" w:rsidRPr="005F3DDD" w:rsidRDefault="002D521E" w:rsidP="006D4664">
      <w:pPr>
        <w:pStyle w:val="ListParagraph"/>
        <w:numPr>
          <w:ilvl w:val="5"/>
          <w:numId w:val="1"/>
        </w:numPr>
        <w:rPr>
          <w:b/>
        </w:rPr>
      </w:pPr>
      <w:r w:rsidRPr="005F3DDD">
        <w:t xml:space="preserve">Give patient an emesis basin or carton and </w:t>
      </w:r>
      <w:r w:rsidR="00830A44" w:rsidRPr="005F3DDD">
        <w:t>tissues.</w:t>
      </w:r>
    </w:p>
    <w:p w14:paraId="5601FB46" w14:textId="24DAFA67" w:rsidR="002D521E" w:rsidRPr="005F3DDD" w:rsidRDefault="002D521E" w:rsidP="006D4664">
      <w:pPr>
        <w:pStyle w:val="ListParagraph"/>
        <w:numPr>
          <w:ilvl w:val="5"/>
          <w:numId w:val="1"/>
        </w:numPr>
        <w:rPr>
          <w:b/>
        </w:rPr>
      </w:pPr>
      <w:r w:rsidRPr="005F3DDD">
        <w:t xml:space="preserve">Give the patient water to rinse </w:t>
      </w:r>
      <w:r w:rsidR="00830A44" w:rsidRPr="005F3DDD">
        <w:t>mouth.</w:t>
      </w:r>
    </w:p>
    <w:p w14:paraId="2511952E" w14:textId="027EC759" w:rsidR="002D521E" w:rsidRPr="005F3DDD" w:rsidRDefault="002D521E" w:rsidP="006D4664">
      <w:pPr>
        <w:pStyle w:val="ListParagraph"/>
        <w:numPr>
          <w:ilvl w:val="5"/>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2E94DD01" w14:textId="77777777" w:rsidR="002D521E" w:rsidRPr="005F3DDD" w:rsidRDefault="002D521E" w:rsidP="006D4664">
      <w:pPr>
        <w:pStyle w:val="ListParagraph"/>
        <w:numPr>
          <w:ilvl w:val="4"/>
          <w:numId w:val="1"/>
        </w:numPr>
        <w:rPr>
          <w:b/>
        </w:rPr>
      </w:pPr>
      <w:r w:rsidRPr="005F3DDD">
        <w:t>Nerve damage</w:t>
      </w:r>
    </w:p>
    <w:p w14:paraId="1FEF3A4B" w14:textId="77777777" w:rsidR="002D521E" w:rsidRPr="005F3DDD" w:rsidRDefault="002D521E" w:rsidP="006D4664">
      <w:pPr>
        <w:pStyle w:val="ListParagraph"/>
        <w:numPr>
          <w:ilvl w:val="5"/>
          <w:numId w:val="1"/>
        </w:numPr>
        <w:rPr>
          <w:b/>
        </w:rPr>
      </w:pPr>
      <w:r w:rsidRPr="005F3DDD">
        <w:t>If the patient experiences shooting electric pain, tingling or numbness or onset of tremor:</w:t>
      </w:r>
    </w:p>
    <w:p w14:paraId="379C1B4D" w14:textId="309F00A3" w:rsidR="002D521E" w:rsidRPr="005F3DDD" w:rsidRDefault="002D521E" w:rsidP="006D4664">
      <w:pPr>
        <w:pStyle w:val="ListParagraph"/>
        <w:numPr>
          <w:ilvl w:val="5"/>
          <w:numId w:val="1"/>
        </w:numPr>
        <w:rPr>
          <w:b/>
        </w:rPr>
      </w:pPr>
      <w:r w:rsidRPr="005F3DDD">
        <w:t xml:space="preserve">Remove the tourniquet and collection tube, withdraw </w:t>
      </w:r>
      <w:r w:rsidR="008B172C" w:rsidRPr="005F3DDD">
        <w:t>needle,</w:t>
      </w:r>
      <w:r w:rsidRPr="005F3DDD">
        <w:t xml:space="preserve"> and apply </w:t>
      </w:r>
      <w:r w:rsidR="00830A44" w:rsidRPr="005F3DDD">
        <w:t>pressure.</w:t>
      </w:r>
    </w:p>
    <w:p w14:paraId="7AD01A75" w14:textId="2C9D0B36" w:rsidR="002D521E" w:rsidRPr="005F3DDD" w:rsidRDefault="002D521E" w:rsidP="006D4664">
      <w:pPr>
        <w:pStyle w:val="ListParagraph"/>
        <w:numPr>
          <w:ilvl w:val="5"/>
          <w:numId w:val="1"/>
        </w:numPr>
        <w:rPr>
          <w:b/>
        </w:rPr>
      </w:pPr>
      <w:r w:rsidRPr="005F3DDD">
        <w:t xml:space="preserve">Recommend the patient seek medical evaluation if any of the above symptoms </w:t>
      </w:r>
      <w:r w:rsidR="00830A44" w:rsidRPr="005F3DDD">
        <w:t>persist.</w:t>
      </w:r>
    </w:p>
    <w:p w14:paraId="1C93F145" w14:textId="4CB1947D" w:rsidR="002D521E" w:rsidRPr="005F3DDD" w:rsidRDefault="002D521E" w:rsidP="006D4664">
      <w:pPr>
        <w:pStyle w:val="ListParagraph"/>
        <w:numPr>
          <w:ilvl w:val="5"/>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729B93CB" w14:textId="77777777" w:rsidR="002D521E" w:rsidRPr="005F3DDD" w:rsidRDefault="002D521E" w:rsidP="006D4664">
      <w:pPr>
        <w:pStyle w:val="ListParagraph"/>
        <w:numPr>
          <w:ilvl w:val="4"/>
          <w:numId w:val="1"/>
        </w:numPr>
        <w:rPr>
          <w:b/>
        </w:rPr>
      </w:pPr>
      <w:r w:rsidRPr="005F3DDD">
        <w:t>Seizures</w:t>
      </w:r>
    </w:p>
    <w:p w14:paraId="5581C7A2" w14:textId="620A08D4" w:rsidR="002D521E" w:rsidRPr="005F3DDD" w:rsidRDefault="002D521E" w:rsidP="006D4664">
      <w:pPr>
        <w:pStyle w:val="ListParagraph"/>
        <w:numPr>
          <w:ilvl w:val="5"/>
          <w:numId w:val="1"/>
        </w:numPr>
        <w:rPr>
          <w:b/>
        </w:rPr>
      </w:pPr>
      <w:r w:rsidRPr="005F3DDD">
        <w:t xml:space="preserve">Remove the tourniquet and collection tube, withdraw </w:t>
      </w:r>
      <w:r w:rsidR="008B172C" w:rsidRPr="005F3DDD">
        <w:t>needle,</w:t>
      </w:r>
      <w:r w:rsidRPr="005F3DDD">
        <w:t xml:space="preserve"> and apply </w:t>
      </w:r>
      <w:r w:rsidR="00830A44" w:rsidRPr="005F3DDD">
        <w:t>pressure.</w:t>
      </w:r>
    </w:p>
    <w:p w14:paraId="6ED4797A" w14:textId="103FCC4E" w:rsidR="002D521E" w:rsidRPr="005F3DDD" w:rsidRDefault="002D521E" w:rsidP="006D4664">
      <w:pPr>
        <w:pStyle w:val="ListParagraph"/>
        <w:numPr>
          <w:ilvl w:val="5"/>
          <w:numId w:val="1"/>
        </w:numPr>
        <w:rPr>
          <w:b/>
        </w:rPr>
      </w:pPr>
      <w:r w:rsidRPr="005F3DDD">
        <w:t xml:space="preserve">Allow the seizure to </w:t>
      </w:r>
      <w:r w:rsidR="00830A44" w:rsidRPr="005F3DDD">
        <w:t>happen.</w:t>
      </w:r>
    </w:p>
    <w:p w14:paraId="68451F2D" w14:textId="09C99C89" w:rsidR="002D521E" w:rsidRPr="005F3DDD" w:rsidRDefault="002D521E" w:rsidP="006D4664">
      <w:pPr>
        <w:pStyle w:val="ListParagraph"/>
        <w:numPr>
          <w:ilvl w:val="5"/>
          <w:numId w:val="1"/>
        </w:numPr>
        <w:rPr>
          <w:b/>
        </w:rPr>
      </w:pPr>
      <w:r w:rsidRPr="005F3DDD">
        <w:t xml:space="preserve">Do not restrain the </w:t>
      </w:r>
      <w:r w:rsidR="00830A44" w:rsidRPr="005F3DDD">
        <w:t>patient.</w:t>
      </w:r>
    </w:p>
    <w:p w14:paraId="3EC9E3E1" w14:textId="16E59CE2" w:rsidR="002D521E" w:rsidRPr="005F3DDD" w:rsidRDefault="002D521E" w:rsidP="006D4664">
      <w:pPr>
        <w:pStyle w:val="ListParagraph"/>
        <w:numPr>
          <w:ilvl w:val="5"/>
          <w:numId w:val="1"/>
        </w:numPr>
        <w:rPr>
          <w:b/>
        </w:rPr>
      </w:pPr>
      <w:r w:rsidRPr="005F3DDD">
        <w:t xml:space="preserve">If possible, move patient to the floor or support them on the </w:t>
      </w:r>
      <w:r w:rsidR="00830A44" w:rsidRPr="005F3DDD">
        <w:t>chair.</w:t>
      </w:r>
    </w:p>
    <w:p w14:paraId="6238031B" w14:textId="58C38BC6" w:rsidR="002D521E" w:rsidRPr="005F3DDD" w:rsidRDefault="002D521E" w:rsidP="006D4664">
      <w:pPr>
        <w:pStyle w:val="ListParagraph"/>
        <w:numPr>
          <w:ilvl w:val="5"/>
          <w:numId w:val="1"/>
        </w:numPr>
        <w:rPr>
          <w:b/>
        </w:rPr>
      </w:pPr>
      <w:r w:rsidRPr="005F3DDD">
        <w:t xml:space="preserve">Cushion the patients head if on the </w:t>
      </w:r>
      <w:r w:rsidR="00830A44" w:rsidRPr="005F3DDD">
        <w:t>floor.</w:t>
      </w:r>
    </w:p>
    <w:p w14:paraId="19DC10E2" w14:textId="0813F45F" w:rsidR="002D521E" w:rsidRPr="005F3DDD" w:rsidRDefault="002D521E" w:rsidP="006D4664">
      <w:pPr>
        <w:pStyle w:val="ListParagraph"/>
        <w:numPr>
          <w:ilvl w:val="5"/>
          <w:numId w:val="1"/>
        </w:numPr>
        <w:rPr>
          <w:b/>
        </w:rPr>
      </w:pPr>
      <w:r w:rsidRPr="005F3DDD">
        <w:lastRenderedPageBreak/>
        <w:t xml:space="preserve">Move sharp objects and furniture away from </w:t>
      </w:r>
      <w:r w:rsidR="00830A44" w:rsidRPr="005F3DDD">
        <w:t>patient.</w:t>
      </w:r>
    </w:p>
    <w:p w14:paraId="2A805B0F" w14:textId="4D03B98A" w:rsidR="002D521E" w:rsidRPr="005F3DDD" w:rsidRDefault="002D521E" w:rsidP="006D4664">
      <w:pPr>
        <w:pStyle w:val="ListParagraph"/>
        <w:numPr>
          <w:ilvl w:val="5"/>
          <w:numId w:val="1"/>
        </w:numPr>
        <w:rPr>
          <w:b/>
        </w:rPr>
      </w:pPr>
      <w:r w:rsidRPr="005F3DDD">
        <w:t xml:space="preserve">Note the time the seizure </w:t>
      </w:r>
      <w:r w:rsidR="00830A44" w:rsidRPr="005F3DDD">
        <w:t>started.</w:t>
      </w:r>
    </w:p>
    <w:p w14:paraId="34297197" w14:textId="2115C48D" w:rsidR="00506F13" w:rsidRPr="0029093D" w:rsidRDefault="002D521E" w:rsidP="0029093D">
      <w:pPr>
        <w:pStyle w:val="ListParagraph"/>
        <w:numPr>
          <w:ilvl w:val="5"/>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34F781DA" w14:textId="77777777" w:rsidR="002D521E" w:rsidRPr="005F3DDD" w:rsidRDefault="002D521E" w:rsidP="008A0097">
      <w:pPr>
        <w:pStyle w:val="ListParagraph"/>
        <w:ind w:left="1368"/>
        <w:rPr>
          <w:b/>
        </w:rPr>
      </w:pPr>
      <w:r w:rsidRPr="005F3DDD">
        <w:rPr>
          <w:b/>
        </w:rPr>
        <w:t xml:space="preserve">All serious injuries (including vomiting, injury, nerve damage and/or seizures) are reported utilizing the </w:t>
      </w:r>
      <w:hyperlink r:id="rId27" w:history="1">
        <w:r w:rsidRPr="005F3DDD">
          <w:rPr>
            <w:rStyle w:val="Hyperlink"/>
            <w:b/>
          </w:rPr>
          <w:t>Patient Safety Reporting System</w:t>
        </w:r>
      </w:hyperlink>
      <w:r w:rsidRPr="005F3DDD">
        <w:rPr>
          <w:b/>
        </w:rPr>
        <w:t xml:space="preserve"> (PSRS) event reporting system.</w:t>
      </w:r>
    </w:p>
    <w:p w14:paraId="163D536D" w14:textId="77777777" w:rsidR="00C23E83" w:rsidRPr="005F3DDD" w:rsidRDefault="00C23E83" w:rsidP="008A0097">
      <w:pPr>
        <w:rPr>
          <w:b/>
        </w:rPr>
      </w:pPr>
    </w:p>
    <w:p w14:paraId="49B63E29" w14:textId="22407A27" w:rsidR="008A0097" w:rsidRPr="005F3DDD" w:rsidRDefault="008A0097" w:rsidP="006D4664">
      <w:pPr>
        <w:pStyle w:val="ListParagraph"/>
        <w:numPr>
          <w:ilvl w:val="2"/>
          <w:numId w:val="1"/>
        </w:numPr>
        <w:rPr>
          <w:b/>
        </w:rPr>
      </w:pPr>
      <w:r w:rsidRPr="005F3DDD">
        <w:rPr>
          <w:b/>
        </w:rPr>
        <w:t xml:space="preserve">Puncture site selection: </w:t>
      </w:r>
      <w:r w:rsidRPr="005F3DDD">
        <w:t>the preferred venipuncture site is the antecubital fossa (</w:t>
      </w:r>
      <w:r w:rsidRPr="005F3DDD">
        <w:rPr>
          <w:b/>
        </w:rPr>
        <w:t>Figure 3</w:t>
      </w:r>
      <w:r w:rsidRPr="005F3DDD">
        <w:t xml:space="preserve">), which is the area of either arm that is anterior to (in front of) the bend of the elbow where </w:t>
      </w:r>
      <w:r w:rsidR="0029093D" w:rsidRPr="005F3DDD">
        <w:t>several</w:t>
      </w:r>
      <w:r w:rsidRPr="005F3DDD">
        <w:t xml:space="preserve"> large veins lie relatively near the skin’s surface. When antecubital veins are not acceptable or are not available, veins on the back of the hand (</w:t>
      </w:r>
      <w:r w:rsidRPr="005F3DDD">
        <w:rPr>
          <w:b/>
        </w:rPr>
        <w:t>Figure 4</w:t>
      </w:r>
      <w:r w:rsidRPr="005F3DDD">
        <w:t>)</w:t>
      </w:r>
      <w:r w:rsidR="007C7CBE">
        <w:t xml:space="preserve"> </w:t>
      </w:r>
      <w:r w:rsidR="007C7CBE" w:rsidRPr="00C245C1">
        <w:t>and anterior forearm</w:t>
      </w:r>
      <w:r w:rsidRPr="00C245C1">
        <w:t xml:space="preserve"> </w:t>
      </w:r>
      <w:r w:rsidRPr="005F3DDD">
        <w:t>are also acceptable for venipuncture. Veins on the palmar surface of the wrist and the lateral wrist above the thumb to the mid-forearm must not be used. In many hospitals, special identification bands indicate restricted use of certain veins for expected IV therapy or insertion of a cannula</w:t>
      </w:r>
      <w:r w:rsidR="00830A44" w:rsidRPr="005F3DDD">
        <w:t>.</w:t>
      </w:r>
      <w:r w:rsidRPr="005F3DDD">
        <w:t xml:space="preserve">  </w:t>
      </w:r>
    </w:p>
    <w:p w14:paraId="6F7B8242" w14:textId="7FDD30B7" w:rsidR="008A0097" w:rsidRDefault="003514E9" w:rsidP="00AE4712">
      <w:pPr>
        <w:jc w:val="center"/>
        <w:rPr>
          <w:b/>
        </w:rPr>
      </w:pPr>
      <w:r w:rsidRPr="005F3DDD">
        <w:rPr>
          <w:b/>
        </w:rPr>
        <w:t>Figure 3</w:t>
      </w:r>
      <w:r w:rsidR="008A0097" w:rsidRPr="005F3DDD">
        <w:rPr>
          <w:b/>
        </w:rPr>
        <w:t xml:space="preserve">   </w:t>
      </w:r>
      <w:r w:rsidR="008A0097" w:rsidRPr="005F3DDD">
        <w:rPr>
          <w:noProof/>
        </w:rPr>
        <w:drawing>
          <wp:inline distT="0" distB="0" distL="0" distR="0" wp14:anchorId="71081A39" wp14:editId="65BF5559">
            <wp:extent cx="3362325" cy="26720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558495" cy="2827902"/>
                    </a:xfrm>
                    <a:prstGeom prst="rect">
                      <a:avLst/>
                    </a:prstGeom>
                  </pic:spPr>
                </pic:pic>
              </a:graphicData>
            </a:graphic>
          </wp:inline>
        </w:drawing>
      </w:r>
    </w:p>
    <w:p w14:paraId="63A2E419" w14:textId="77777777" w:rsidR="00EC3D10" w:rsidRDefault="00EC3D10" w:rsidP="003514E9">
      <w:pPr>
        <w:ind w:left="1440" w:firstLine="720"/>
        <w:rPr>
          <w:b/>
        </w:rPr>
      </w:pPr>
    </w:p>
    <w:p w14:paraId="50A9F9E3" w14:textId="77777777" w:rsidR="00AE4712" w:rsidRPr="005F3DDD" w:rsidRDefault="00AE4712" w:rsidP="003514E9">
      <w:pPr>
        <w:ind w:left="1440" w:firstLine="720"/>
        <w:rPr>
          <w:b/>
        </w:rPr>
      </w:pPr>
    </w:p>
    <w:p w14:paraId="0BFEEA2B" w14:textId="783A300A" w:rsidR="004A2761" w:rsidRPr="005F3DDD" w:rsidRDefault="008A0097" w:rsidP="003B5EDB">
      <w:pPr>
        <w:jc w:val="center"/>
        <w:rPr>
          <w:b/>
        </w:rPr>
      </w:pPr>
      <w:r w:rsidRPr="005F3DDD">
        <w:rPr>
          <w:b/>
        </w:rPr>
        <w:t xml:space="preserve">Figure 4     </w:t>
      </w:r>
      <w:r w:rsidRPr="005F3DDD">
        <w:rPr>
          <w:noProof/>
        </w:rPr>
        <w:drawing>
          <wp:inline distT="0" distB="0" distL="0" distR="0" wp14:anchorId="43B457E9" wp14:editId="10F27153">
            <wp:extent cx="2466975" cy="30176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617085" cy="3201307"/>
                    </a:xfrm>
                    <a:prstGeom prst="rect">
                      <a:avLst/>
                    </a:prstGeom>
                  </pic:spPr>
                </pic:pic>
              </a:graphicData>
            </a:graphic>
          </wp:inline>
        </w:drawing>
      </w:r>
    </w:p>
    <w:p w14:paraId="4D6A3C87" w14:textId="77777777" w:rsidR="008A0097" w:rsidRPr="005F3DDD" w:rsidRDefault="008A0097" w:rsidP="006D4664">
      <w:pPr>
        <w:pStyle w:val="ListParagraph"/>
        <w:numPr>
          <w:ilvl w:val="3"/>
          <w:numId w:val="1"/>
        </w:numPr>
        <w:rPr>
          <w:u w:val="single"/>
        </w:rPr>
      </w:pPr>
      <w:r w:rsidRPr="005F3DDD">
        <w:rPr>
          <w:u w:val="single"/>
        </w:rPr>
        <w:lastRenderedPageBreak/>
        <w:t>Vein Prioritization</w:t>
      </w:r>
    </w:p>
    <w:p w14:paraId="7FA0D6C3" w14:textId="6C2B5F9A" w:rsidR="008A0097" w:rsidRPr="005F3DDD" w:rsidRDefault="008A0097" w:rsidP="006D4664">
      <w:pPr>
        <w:pStyle w:val="ListParagraph"/>
        <w:numPr>
          <w:ilvl w:val="4"/>
          <w:numId w:val="1"/>
        </w:numPr>
        <w:rPr>
          <w:b/>
        </w:rPr>
      </w:pPr>
      <w:r w:rsidRPr="005F3DDD">
        <w:t>Because the brachial artery and several major nerves pass through the antecubital area, the phlebotomist must prioritize antecubital vein selection (</w:t>
      </w:r>
      <w:r w:rsidRPr="005F3DDD">
        <w:rPr>
          <w:b/>
        </w:rPr>
        <w:t>Figure 5</w:t>
      </w:r>
      <w:r w:rsidRPr="005F3DDD">
        <w:t xml:space="preserve">) to prevent arterial puncture and nerve </w:t>
      </w:r>
      <w:r w:rsidR="00830A44" w:rsidRPr="005F3DDD">
        <w:t>injury.</w:t>
      </w:r>
    </w:p>
    <w:p w14:paraId="585C013B" w14:textId="7CBD1E60" w:rsidR="008A0097" w:rsidRPr="005F3DDD" w:rsidRDefault="008A0097" w:rsidP="006D4664">
      <w:pPr>
        <w:pStyle w:val="ListParagraph"/>
        <w:numPr>
          <w:ilvl w:val="5"/>
          <w:numId w:val="1"/>
        </w:numPr>
        <w:rPr>
          <w:b/>
        </w:rPr>
      </w:pPr>
      <w:r w:rsidRPr="005F3DDD">
        <w:t xml:space="preserve">Veins in the median aspect (center), </w:t>
      </w:r>
      <w:r w:rsidR="008B172C" w:rsidRPr="005F3DDD">
        <w:t>i.e.,</w:t>
      </w:r>
      <w:r w:rsidRPr="005F3DDD">
        <w:t xml:space="preserve"> </w:t>
      </w:r>
      <w:r w:rsidR="009B26E9" w:rsidRPr="005F3DDD">
        <w:t>median,</w:t>
      </w:r>
      <w:r w:rsidRPr="005F3DDD">
        <w:t xml:space="preserve"> and lateral aspect of the median cubital veins: attempt to locate these veins in either arm before considering alternative antecubital </w:t>
      </w:r>
      <w:r w:rsidR="00830A44" w:rsidRPr="005F3DDD">
        <w:t>veins.</w:t>
      </w:r>
    </w:p>
    <w:p w14:paraId="5CA82127" w14:textId="787AA68A" w:rsidR="008A0097" w:rsidRPr="005F3DDD" w:rsidRDefault="008A0097" w:rsidP="006D4664">
      <w:pPr>
        <w:pStyle w:val="ListParagraph"/>
        <w:numPr>
          <w:ilvl w:val="5"/>
          <w:numId w:val="1"/>
        </w:numPr>
        <w:rPr>
          <w:b/>
        </w:rPr>
      </w:pPr>
      <w:r w:rsidRPr="005F3DDD">
        <w:t xml:space="preserve">Veins in the lateral aspect (outer), </w:t>
      </w:r>
      <w:r w:rsidR="008B172C" w:rsidRPr="005F3DDD">
        <w:t>i.e.,</w:t>
      </w:r>
      <w:r w:rsidRPr="005F3DDD">
        <w:t xml:space="preserve"> cephalic vein and accessory cephalic vein: while injuries to the lateral nerve during venipuncture are rare, these veins must not be considered unless other veins in the median aspect of the antecubital area have been ruled </w:t>
      </w:r>
      <w:r w:rsidR="00830A44" w:rsidRPr="005F3DDD">
        <w:t>out.</w:t>
      </w:r>
    </w:p>
    <w:p w14:paraId="39DBAC48" w14:textId="3B06DB25" w:rsidR="008A0097" w:rsidRPr="00AE4712" w:rsidRDefault="008A0097" w:rsidP="008A0097">
      <w:pPr>
        <w:pStyle w:val="ListParagraph"/>
        <w:numPr>
          <w:ilvl w:val="5"/>
          <w:numId w:val="1"/>
        </w:numPr>
        <w:rPr>
          <w:b/>
        </w:rPr>
      </w:pPr>
      <w:r w:rsidRPr="005F3DDD">
        <w:t xml:space="preserve">Veins in the medial aspect (inner), </w:t>
      </w:r>
      <w:r w:rsidR="008B172C" w:rsidRPr="005F3DDD">
        <w:t>i.e.,</w:t>
      </w:r>
      <w:r w:rsidRPr="005F3DDD">
        <w:t xml:space="preserve"> basilica vein and medial aspect of the median cubital vein: venipuncture attempts to these veins are more likely to injure the brachial artery and the median antebrachial cutaneous nerves. Collections from these veins must not be considered unless no other vein provides confidence it can be safely and successfully </w:t>
      </w:r>
      <w:r w:rsidR="00830A44" w:rsidRPr="005F3DDD">
        <w:t>accessed.</w:t>
      </w:r>
    </w:p>
    <w:p w14:paraId="3B6D2611" w14:textId="77777777" w:rsidR="008A0097" w:rsidRPr="005F3DDD" w:rsidRDefault="008A0097" w:rsidP="008A0097">
      <w:pPr>
        <w:jc w:val="center"/>
        <w:rPr>
          <w:b/>
        </w:rPr>
      </w:pPr>
      <w:r w:rsidRPr="005F3DDD">
        <w:rPr>
          <w:b/>
        </w:rPr>
        <w:t xml:space="preserve">Figure 5            </w:t>
      </w:r>
      <w:r w:rsidRPr="005F3DDD">
        <w:rPr>
          <w:noProof/>
        </w:rPr>
        <w:drawing>
          <wp:inline distT="0" distB="0" distL="0" distR="0" wp14:anchorId="48BE05B6" wp14:editId="758AB447">
            <wp:extent cx="2594344" cy="275022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713223" cy="2876251"/>
                    </a:xfrm>
                    <a:prstGeom prst="rect">
                      <a:avLst/>
                    </a:prstGeom>
                  </pic:spPr>
                </pic:pic>
              </a:graphicData>
            </a:graphic>
          </wp:inline>
        </w:drawing>
      </w:r>
    </w:p>
    <w:p w14:paraId="655A20D5" w14:textId="77777777" w:rsidR="005C75F0" w:rsidRPr="005F3DDD" w:rsidRDefault="005C75F0" w:rsidP="005C75F0">
      <w:pPr>
        <w:rPr>
          <w:b/>
        </w:rPr>
      </w:pPr>
    </w:p>
    <w:p w14:paraId="4DAA703B" w14:textId="77777777" w:rsidR="005C75F0" w:rsidRPr="005F3DDD" w:rsidRDefault="005C75F0" w:rsidP="006D4664">
      <w:pPr>
        <w:pStyle w:val="ListParagraph"/>
        <w:numPr>
          <w:ilvl w:val="3"/>
          <w:numId w:val="1"/>
        </w:numPr>
        <w:rPr>
          <w:b/>
        </w:rPr>
      </w:pPr>
      <w:r w:rsidRPr="005F3DDD">
        <w:rPr>
          <w:u w:val="single"/>
        </w:rPr>
        <w:t>Site Selection Limitations</w:t>
      </w:r>
    </w:p>
    <w:p w14:paraId="1EA07402" w14:textId="478FEA48" w:rsidR="005C75F0" w:rsidRPr="005F3DDD" w:rsidRDefault="005C75F0" w:rsidP="006D4664">
      <w:pPr>
        <w:pStyle w:val="ListParagraph"/>
        <w:numPr>
          <w:ilvl w:val="4"/>
          <w:numId w:val="1"/>
        </w:numPr>
        <w:rPr>
          <w:b/>
        </w:rPr>
      </w:pPr>
      <w:r w:rsidRPr="005F3DDD">
        <w:t xml:space="preserve">Scarring - palpitation </w:t>
      </w:r>
      <w:r w:rsidR="00AE4959" w:rsidRPr="005F3DDD">
        <w:t>and</w:t>
      </w:r>
      <w:r w:rsidRPr="005F3DDD">
        <w:t xml:space="preserve"> needle insertion complications and inability to detect adverse </w:t>
      </w:r>
      <w:r w:rsidR="00830A44" w:rsidRPr="005F3DDD">
        <w:t>reactions.</w:t>
      </w:r>
    </w:p>
    <w:p w14:paraId="0C8F2BC6" w14:textId="77777777" w:rsidR="005C75F0" w:rsidRPr="005F3DDD" w:rsidRDefault="005C75F0" w:rsidP="006D4664">
      <w:pPr>
        <w:pStyle w:val="ListParagraph"/>
        <w:numPr>
          <w:ilvl w:val="4"/>
          <w:numId w:val="1"/>
        </w:numPr>
        <w:rPr>
          <w:b/>
        </w:rPr>
      </w:pPr>
      <w:r w:rsidRPr="005F3DDD">
        <w:t>Mastectomy - risk of lymphedema and the potential for alerted test results</w:t>
      </w:r>
    </w:p>
    <w:p w14:paraId="6B8F0380" w14:textId="77777777" w:rsidR="005C75F0" w:rsidRPr="005F3DDD" w:rsidRDefault="005C75F0" w:rsidP="006D4664">
      <w:pPr>
        <w:pStyle w:val="ListParagraph"/>
        <w:numPr>
          <w:ilvl w:val="5"/>
          <w:numId w:val="1"/>
        </w:numPr>
        <w:rPr>
          <w:b/>
        </w:rPr>
      </w:pPr>
      <w:r w:rsidRPr="005F3DDD">
        <w:t xml:space="preserve">For patients with a double mastectomy (that the patient reveals) – work with the patient to determine the best site possible away from the removed lymph nodes. The hand can be utilized if necessary. </w:t>
      </w:r>
    </w:p>
    <w:p w14:paraId="688624A8" w14:textId="553F94EE" w:rsidR="005C75F0" w:rsidRPr="005F3DDD" w:rsidRDefault="005C75F0" w:rsidP="006D4664">
      <w:pPr>
        <w:pStyle w:val="ListParagraph"/>
        <w:numPr>
          <w:ilvl w:val="4"/>
          <w:numId w:val="1"/>
        </w:numPr>
        <w:rPr>
          <w:b/>
        </w:rPr>
      </w:pPr>
      <w:r w:rsidRPr="005F3DDD">
        <w:t xml:space="preserve">Hematoma – may cause discomfort to the patient and potential altered test results. If site must be used, collect the specimen distal to the </w:t>
      </w:r>
      <w:r w:rsidR="00830A44" w:rsidRPr="005F3DDD">
        <w:t>hematoma.</w:t>
      </w:r>
    </w:p>
    <w:p w14:paraId="7D39353E" w14:textId="77777777" w:rsidR="005C75F0" w:rsidRPr="005F3DDD" w:rsidRDefault="005C75F0" w:rsidP="006D4664">
      <w:pPr>
        <w:pStyle w:val="ListParagraph"/>
        <w:numPr>
          <w:ilvl w:val="4"/>
          <w:numId w:val="1"/>
        </w:numPr>
        <w:rPr>
          <w:b/>
        </w:rPr>
      </w:pPr>
      <w:r w:rsidRPr="005F3DDD">
        <w:t>Intravenous therapy – possible contamination of specimens with IV fluids</w:t>
      </w:r>
    </w:p>
    <w:p w14:paraId="16BC812A" w14:textId="77777777" w:rsidR="005C75F0" w:rsidRPr="005F3DDD" w:rsidRDefault="005C75F0" w:rsidP="006D4664">
      <w:pPr>
        <w:pStyle w:val="ListParagraph"/>
        <w:numPr>
          <w:ilvl w:val="5"/>
          <w:numId w:val="1"/>
        </w:numPr>
        <w:rPr>
          <w:b/>
          <w:color w:val="FF0000"/>
        </w:rPr>
      </w:pPr>
      <w:r w:rsidRPr="005F3DDD">
        <w:t>Specimens should be collected from the oppo</w:t>
      </w:r>
      <w:r w:rsidR="00212A3E" w:rsidRPr="005F3DDD">
        <w:t xml:space="preserve">site arm. If that is </w:t>
      </w:r>
      <w:r w:rsidR="00BE2C4C">
        <w:t>not possible</w:t>
      </w:r>
      <w:r w:rsidR="00212A3E" w:rsidRPr="005F3DDD">
        <w:t xml:space="preserve">, please refer and adhere to the </w:t>
      </w:r>
      <w:hyperlink r:id="rId31" w:history="1">
        <w:r w:rsidR="00212A3E" w:rsidRPr="005F3DDD">
          <w:rPr>
            <w:rStyle w:val="Hyperlink"/>
            <w:i/>
          </w:rPr>
          <w:t>Intravascular Access Devices, Peripheral and Central (Nursing)</w:t>
        </w:r>
      </w:hyperlink>
      <w:r w:rsidR="00212A3E" w:rsidRPr="005F3DDD">
        <w:t xml:space="preserve"> policy.</w:t>
      </w:r>
      <w:r w:rsidRPr="005F3DDD">
        <w:t xml:space="preserve"> </w:t>
      </w:r>
    </w:p>
    <w:p w14:paraId="58B3E2A0" w14:textId="77777777" w:rsidR="005C75F0" w:rsidRPr="005F3DDD" w:rsidRDefault="005C75F0" w:rsidP="006D4664">
      <w:pPr>
        <w:pStyle w:val="ListParagraph"/>
        <w:numPr>
          <w:ilvl w:val="5"/>
          <w:numId w:val="1"/>
        </w:numPr>
        <w:rPr>
          <w:b/>
        </w:rPr>
      </w:pPr>
      <w:r w:rsidRPr="005F3DDD">
        <w:t>Patients on IV therapy for extended periods of time often have veins that are palpable and visible but are damaged or occluded (blocked). Every time a catheter is used, vein damage occurs. Circulatory blood is rerouted to collateral veins and can result in hemoconcentration.</w:t>
      </w:r>
    </w:p>
    <w:p w14:paraId="080A0113" w14:textId="7568CD44" w:rsidR="005C75F0" w:rsidRPr="005F3DDD" w:rsidRDefault="005C75F0" w:rsidP="006D4664">
      <w:pPr>
        <w:pStyle w:val="ListParagraph"/>
        <w:numPr>
          <w:ilvl w:val="4"/>
          <w:numId w:val="1"/>
        </w:numPr>
        <w:rPr>
          <w:b/>
        </w:rPr>
      </w:pPr>
      <w:r w:rsidRPr="005F3DDD">
        <w:lastRenderedPageBreak/>
        <w:t xml:space="preserve">Cannula, Fistulas and Vascular Graft - threatens the integrity of fistulas and vascular grafts, which can lead to serious patient complications. Do not attempt to draw from these sites, contact the </w:t>
      </w:r>
      <w:r w:rsidR="00F64A4D" w:rsidRPr="005F3DDD">
        <w:t xml:space="preserve">ordering </w:t>
      </w:r>
      <w:r w:rsidR="00830A44" w:rsidRPr="005F3DDD">
        <w:t>provider.</w:t>
      </w:r>
    </w:p>
    <w:p w14:paraId="02D7ED6E" w14:textId="42A23076" w:rsidR="005C75F0" w:rsidRPr="005F3DDD" w:rsidRDefault="005C75F0" w:rsidP="006D4664">
      <w:pPr>
        <w:pStyle w:val="ListParagraph"/>
        <w:numPr>
          <w:ilvl w:val="4"/>
          <w:numId w:val="1"/>
        </w:numPr>
        <w:rPr>
          <w:b/>
        </w:rPr>
      </w:pPr>
      <w:r w:rsidRPr="005F3DDD">
        <w:t xml:space="preserve">Chemotherapy - use opposite arm of finger stick because of possibility of </w:t>
      </w:r>
      <w:r w:rsidR="00830A44" w:rsidRPr="005F3DDD">
        <w:t>extravasation.</w:t>
      </w:r>
    </w:p>
    <w:p w14:paraId="30BC38EE" w14:textId="77777777" w:rsidR="005C75F0" w:rsidRPr="005F3DDD" w:rsidRDefault="005C75F0" w:rsidP="006D4664">
      <w:pPr>
        <w:pStyle w:val="ListParagraph"/>
        <w:numPr>
          <w:ilvl w:val="4"/>
          <w:numId w:val="1"/>
        </w:numPr>
        <w:rPr>
          <w:b/>
        </w:rPr>
      </w:pPr>
      <w:r w:rsidRPr="005F3DDD">
        <w:t>Edema - potential for altered test results</w:t>
      </w:r>
      <w:r w:rsidRPr="005F3DDD">
        <w:rPr>
          <w:color w:val="FF0000"/>
        </w:rPr>
        <w:t xml:space="preserve">. </w:t>
      </w:r>
      <w:r w:rsidRPr="005F3DDD">
        <w:t>Some patients develop an abnormal accumulation of fluid in the intercellular spaces of the body. This swelling can be localized or diffused over a larger area of the body. The phlebotomist should avoid collecting blood from these sites because veins are difficult to palpate or stick.</w:t>
      </w:r>
    </w:p>
    <w:p w14:paraId="3FE0BD22" w14:textId="77777777" w:rsidR="005C75F0" w:rsidRPr="005F3DDD" w:rsidRDefault="005C75F0" w:rsidP="006D4664">
      <w:pPr>
        <w:pStyle w:val="ListParagraph"/>
        <w:numPr>
          <w:ilvl w:val="4"/>
          <w:numId w:val="1"/>
        </w:numPr>
        <w:rPr>
          <w:b/>
        </w:rPr>
      </w:pPr>
      <w:r w:rsidRPr="005F3DDD">
        <w:t>Obesity - Obese patients generally have veins that are difficult to visualize and palpate. If the vein is missed, the phlebotomist must be careful not to probe excessively with the needle because it cause</w:t>
      </w:r>
      <w:r w:rsidR="000B4A01" w:rsidRPr="005F3DDD">
        <w:t>s</w:t>
      </w:r>
      <w:r w:rsidRPr="005F3DDD">
        <w:t xml:space="preserve"> rupture of RBC’s, increase concentration of intracellular contents, and releases some tissue clotting factors.</w:t>
      </w:r>
    </w:p>
    <w:p w14:paraId="2BC49473" w14:textId="77777777" w:rsidR="005C75F0" w:rsidRPr="005F3DDD" w:rsidRDefault="005C75F0" w:rsidP="006D4664">
      <w:pPr>
        <w:pStyle w:val="ListParagraph"/>
        <w:numPr>
          <w:ilvl w:val="4"/>
          <w:numId w:val="1"/>
        </w:numPr>
        <w:rPr>
          <w:b/>
        </w:rPr>
      </w:pPr>
      <w:r w:rsidRPr="005F3DDD">
        <w:t>Avoid arteries (more elastic with thick walls and pulsates)</w:t>
      </w:r>
    </w:p>
    <w:p w14:paraId="2F7FC41D" w14:textId="6EBE0A5B" w:rsidR="005C75F0" w:rsidRPr="005F3DDD" w:rsidRDefault="005C75F0" w:rsidP="006D4664">
      <w:pPr>
        <w:pStyle w:val="ListParagraph"/>
        <w:numPr>
          <w:ilvl w:val="4"/>
          <w:numId w:val="1"/>
        </w:numPr>
        <w:rPr>
          <w:b/>
        </w:rPr>
      </w:pPr>
      <w:r w:rsidRPr="005F3DDD">
        <w:t xml:space="preserve">Avoid thrombosed veins (lack resilience, roll </w:t>
      </w:r>
      <w:r w:rsidR="008B172C" w:rsidRPr="005F3DDD">
        <w:t>easily,</w:t>
      </w:r>
      <w:r w:rsidRPr="005F3DDD">
        <w:t xml:space="preserve"> and feel cord-like)</w:t>
      </w:r>
    </w:p>
    <w:p w14:paraId="53935930" w14:textId="50AE96F2" w:rsidR="005C75F0" w:rsidRPr="00E262D3" w:rsidRDefault="00E262D3" w:rsidP="006D4664">
      <w:pPr>
        <w:pStyle w:val="ListParagraph"/>
        <w:numPr>
          <w:ilvl w:val="4"/>
          <w:numId w:val="1"/>
        </w:numPr>
        <w:rPr>
          <w:b/>
        </w:rPr>
      </w:pPr>
      <w:r>
        <w:t>Drawing lower extremities -</w:t>
      </w:r>
      <w:r w:rsidR="005C75F0" w:rsidRPr="00E262D3">
        <w:t xml:space="preserve"> </w:t>
      </w:r>
      <w:r w:rsidR="005C75F0" w:rsidRPr="00E262D3">
        <w:rPr>
          <w:b/>
        </w:rPr>
        <w:t xml:space="preserve">laboratory personnel are not permitted to draw the patient’s foot / lower </w:t>
      </w:r>
      <w:r w:rsidR="00830A44" w:rsidRPr="00E262D3">
        <w:rPr>
          <w:b/>
        </w:rPr>
        <w:t>extremities.</w:t>
      </w:r>
    </w:p>
    <w:p w14:paraId="56D1594F" w14:textId="77777777" w:rsidR="00496A58" w:rsidRPr="005F3DDD" w:rsidRDefault="00496A58" w:rsidP="00496A58">
      <w:pPr>
        <w:pStyle w:val="ListParagraph"/>
        <w:ind w:left="1944"/>
        <w:rPr>
          <w:b/>
        </w:rPr>
      </w:pPr>
    </w:p>
    <w:p w14:paraId="385C017E" w14:textId="77777777" w:rsidR="005C75F0" w:rsidRPr="005F3DDD" w:rsidRDefault="005C75F0" w:rsidP="006D4664">
      <w:pPr>
        <w:pStyle w:val="ListParagraph"/>
        <w:numPr>
          <w:ilvl w:val="1"/>
          <w:numId w:val="1"/>
        </w:numPr>
        <w:rPr>
          <w:b/>
        </w:rPr>
      </w:pPr>
      <w:bookmarkStart w:id="18" w:name="Patient_prep_and_vein_selection"/>
      <w:r w:rsidRPr="005F3DDD">
        <w:rPr>
          <w:b/>
        </w:rPr>
        <w:t xml:space="preserve">Patient preparation and vein location: </w:t>
      </w:r>
      <w:bookmarkEnd w:id="18"/>
      <w:r w:rsidRPr="005F3DDD">
        <w:t>verify patient identification. Explain the procedure to the patient in a reassuring manner. Have the patient relax in a comfortable position, lying in bed or seated in a comfortable chair. Verify patient's diet restrictions, some tests require the patient to fast and/or eliminate certain foods from the diet prior to the specimen collection.</w:t>
      </w:r>
    </w:p>
    <w:p w14:paraId="3CB217CA" w14:textId="19FF3E39" w:rsidR="005C75F0" w:rsidRPr="005F3DDD" w:rsidRDefault="005C75F0" w:rsidP="006D4664">
      <w:pPr>
        <w:pStyle w:val="ListParagraph"/>
        <w:numPr>
          <w:ilvl w:val="2"/>
          <w:numId w:val="1"/>
        </w:numPr>
        <w:rPr>
          <w:b/>
        </w:rPr>
      </w:pPr>
      <w:r w:rsidRPr="005F3DDD">
        <w:t xml:space="preserve">Wash hands and put on </w:t>
      </w:r>
      <w:r w:rsidR="00830A44" w:rsidRPr="005F3DDD">
        <w:t>gloves.</w:t>
      </w:r>
    </w:p>
    <w:p w14:paraId="17477222" w14:textId="1B0164DD" w:rsidR="005C75F0" w:rsidRPr="005F3DDD" w:rsidRDefault="005C75F0" w:rsidP="006D4664">
      <w:pPr>
        <w:pStyle w:val="ListParagraph"/>
        <w:numPr>
          <w:ilvl w:val="3"/>
          <w:numId w:val="1"/>
        </w:numPr>
        <w:rPr>
          <w:b/>
        </w:rPr>
      </w:pPr>
      <w:r w:rsidRPr="005F3DDD">
        <w:t xml:space="preserve">Hand hygiene must be performed immediately before patient </w:t>
      </w:r>
      <w:r w:rsidR="00830A44" w:rsidRPr="005F3DDD">
        <w:t>contact.</w:t>
      </w:r>
    </w:p>
    <w:p w14:paraId="2AF23C59" w14:textId="42005771" w:rsidR="005C75F0" w:rsidRPr="005F3DDD" w:rsidRDefault="005C75F0" w:rsidP="006D4664">
      <w:pPr>
        <w:pStyle w:val="ListParagraph"/>
        <w:numPr>
          <w:ilvl w:val="3"/>
          <w:numId w:val="1"/>
        </w:numPr>
        <w:rPr>
          <w:b/>
        </w:rPr>
      </w:pPr>
      <w:r w:rsidRPr="005F3DDD">
        <w:t>Soap and water must be used for visibly soiled hands and for patients know</w:t>
      </w:r>
      <w:r w:rsidR="00702C74">
        <w:t>n</w:t>
      </w:r>
      <w:r w:rsidRPr="005F3DDD">
        <w:t xml:space="preserve"> to be infected with </w:t>
      </w:r>
      <w:bookmarkStart w:id="19" w:name="_Hlk148620543"/>
      <w:r w:rsidR="00307032">
        <w:rPr>
          <w:i/>
        </w:rPr>
        <w:t>Clostridioides</w:t>
      </w:r>
      <w:r w:rsidRPr="005F3DDD">
        <w:rPr>
          <w:i/>
        </w:rPr>
        <w:t xml:space="preserve"> </w:t>
      </w:r>
      <w:bookmarkEnd w:id="19"/>
      <w:r w:rsidR="00830A44" w:rsidRPr="005F3DDD">
        <w:rPr>
          <w:i/>
        </w:rPr>
        <w:t>difficile.</w:t>
      </w:r>
    </w:p>
    <w:p w14:paraId="2A01EC70" w14:textId="77777777" w:rsidR="005C75F0" w:rsidRPr="005F3DDD" w:rsidRDefault="00442619" w:rsidP="006D4664">
      <w:pPr>
        <w:pStyle w:val="ListParagraph"/>
        <w:numPr>
          <w:ilvl w:val="3"/>
          <w:numId w:val="1"/>
        </w:numPr>
        <w:rPr>
          <w:b/>
        </w:rPr>
      </w:pPr>
      <w:r w:rsidRPr="005F3DDD">
        <w:t>If not visibly soiled, an alcohol-based hand rub can be used for decontaminating hands.</w:t>
      </w:r>
    </w:p>
    <w:p w14:paraId="26D850D1" w14:textId="7D99C76A" w:rsidR="006A2484" w:rsidRPr="005F3DDD" w:rsidRDefault="006A2484" w:rsidP="006D4664">
      <w:pPr>
        <w:pStyle w:val="ListParagraph"/>
        <w:numPr>
          <w:ilvl w:val="2"/>
          <w:numId w:val="1"/>
        </w:numPr>
        <w:rPr>
          <w:b/>
        </w:rPr>
      </w:pPr>
      <w:r w:rsidRPr="005F3DDD">
        <w:t xml:space="preserve">A tourniquet </w:t>
      </w:r>
      <w:r w:rsidRPr="005F3DDD">
        <w:rPr>
          <w:snapToGrid w:val="0"/>
        </w:rPr>
        <w:t>may be used to aid in the selection of a vein site unless specific tests require tourniquets not be used (i.e., lactate)</w:t>
      </w:r>
      <w:r w:rsidR="00830A44" w:rsidRPr="005F3DDD">
        <w:rPr>
          <w:snapToGrid w:val="0"/>
        </w:rPr>
        <w:t xml:space="preserve">. </w:t>
      </w:r>
      <w:r w:rsidRPr="005F3DDD">
        <w:rPr>
          <w:snapToGrid w:val="0"/>
        </w:rPr>
        <w:t>If a tourniquet must be applied for the preliminary vein selection, it should be released and reapplied after two minutes.</w:t>
      </w:r>
    </w:p>
    <w:p w14:paraId="53A12A61" w14:textId="23BFFDB9" w:rsidR="006A2484" w:rsidRPr="005F3DDD" w:rsidRDefault="006A2484" w:rsidP="006D4664">
      <w:pPr>
        <w:pStyle w:val="ListParagraph"/>
        <w:numPr>
          <w:ilvl w:val="2"/>
          <w:numId w:val="1"/>
        </w:numPr>
        <w:rPr>
          <w:b/>
        </w:rPr>
      </w:pPr>
      <w:r w:rsidRPr="005F3DDD">
        <w:rPr>
          <w:snapToGrid w:val="0"/>
        </w:rPr>
        <w:t xml:space="preserve">Palpate and trace the path of veins several times with the index </w:t>
      </w:r>
      <w:r w:rsidR="00830A44" w:rsidRPr="005F3DDD">
        <w:rPr>
          <w:snapToGrid w:val="0"/>
        </w:rPr>
        <w:t>finger.</w:t>
      </w:r>
    </w:p>
    <w:p w14:paraId="68E3BDE0" w14:textId="77777777" w:rsidR="006A2484" w:rsidRPr="005F3DDD" w:rsidRDefault="006A2484" w:rsidP="006D4664">
      <w:pPr>
        <w:pStyle w:val="ListParagraph"/>
        <w:numPr>
          <w:ilvl w:val="2"/>
          <w:numId w:val="1"/>
        </w:numPr>
        <w:rPr>
          <w:b/>
        </w:rPr>
      </w:pPr>
      <w:r w:rsidRPr="005F3DDD">
        <w:rPr>
          <w:snapToGrid w:val="0"/>
        </w:rPr>
        <w:t xml:space="preserve">If </w:t>
      </w:r>
      <w:r w:rsidRPr="005F3DDD">
        <w:t>a vein is not apparent, tap the vein site with the index and second finger or apply a warm water bottle for five minutes.</w:t>
      </w:r>
    </w:p>
    <w:p w14:paraId="03F83722" w14:textId="77777777" w:rsidR="00442619" w:rsidRPr="005F3DDD" w:rsidRDefault="00442619" w:rsidP="006D4664">
      <w:pPr>
        <w:pStyle w:val="ListParagraph"/>
        <w:numPr>
          <w:ilvl w:val="2"/>
          <w:numId w:val="1"/>
        </w:numPr>
        <w:rPr>
          <w:b/>
        </w:rPr>
      </w:pPr>
      <w:r w:rsidRPr="005F3DDD">
        <w:t>Clean venipuncture site with back-and-forth friction using alcohol. Allow the area to air</w:t>
      </w:r>
      <w:r w:rsidR="00313F2C" w:rsidRPr="005F3DDD">
        <w:t xml:space="preserve"> dry to                   </w:t>
      </w:r>
      <w:r w:rsidRPr="005F3DDD">
        <w:t>prevent hemolysis and to prevent the patient from having a burning sensation.</w:t>
      </w:r>
    </w:p>
    <w:p w14:paraId="6467D762" w14:textId="5D0E2E89" w:rsidR="00442619" w:rsidRPr="005F3DDD" w:rsidRDefault="00442619" w:rsidP="006D4664">
      <w:pPr>
        <w:pStyle w:val="ListParagraph"/>
        <w:numPr>
          <w:ilvl w:val="2"/>
          <w:numId w:val="1"/>
        </w:numPr>
        <w:rPr>
          <w:b/>
        </w:rPr>
      </w:pPr>
      <w:r w:rsidRPr="005F3DDD">
        <w:t>Apply the tourniquet (if patient has a skin problem, apply over c</w:t>
      </w:r>
      <w:r w:rsidR="00313F2C" w:rsidRPr="005F3DDD">
        <w:t xml:space="preserve">lothing) around the arm 3 to 4 </w:t>
      </w:r>
      <w:r w:rsidRPr="005F3DDD">
        <w:t>inches above the venipuncture site</w:t>
      </w:r>
      <w:r w:rsidR="00830A44" w:rsidRPr="005F3DDD">
        <w:t xml:space="preserve">. </w:t>
      </w:r>
      <w:r w:rsidRPr="005F3DDD">
        <w:t>Tuck the end under the last rou</w:t>
      </w:r>
      <w:r w:rsidR="00702C74">
        <w:t xml:space="preserve">nd. </w:t>
      </w:r>
      <w:r w:rsidRPr="005F3DDD">
        <w:rPr>
          <w:u w:val="single"/>
        </w:rPr>
        <w:t>Do not leave on for longer than one minute</w:t>
      </w:r>
      <w:r w:rsidRPr="005F3DDD">
        <w:t>.</w:t>
      </w:r>
    </w:p>
    <w:p w14:paraId="7EBEC81A" w14:textId="14152C35" w:rsidR="00442619" w:rsidRPr="005F3DDD" w:rsidRDefault="00442619" w:rsidP="006D4664">
      <w:pPr>
        <w:pStyle w:val="ListParagraph"/>
        <w:numPr>
          <w:ilvl w:val="2"/>
          <w:numId w:val="1"/>
        </w:numPr>
        <w:rPr>
          <w:b/>
        </w:rPr>
      </w:pPr>
      <w:r w:rsidRPr="005F3DDD">
        <w:t>Ensure the patient</w:t>
      </w:r>
      <w:r w:rsidR="006A2484" w:rsidRPr="005F3DDD">
        <w:t>’</w:t>
      </w:r>
      <w:r w:rsidRPr="005F3DDD">
        <w:t xml:space="preserve">s hand is </w:t>
      </w:r>
      <w:r w:rsidR="00830A44" w:rsidRPr="005F3DDD">
        <w:t>closed.</w:t>
      </w:r>
    </w:p>
    <w:p w14:paraId="780F9729" w14:textId="77777777" w:rsidR="00442619" w:rsidRPr="005F3DDD" w:rsidRDefault="00442619" w:rsidP="006D4664">
      <w:pPr>
        <w:pStyle w:val="ListParagraph"/>
        <w:numPr>
          <w:ilvl w:val="3"/>
          <w:numId w:val="1"/>
        </w:numPr>
        <w:rPr>
          <w:b/>
        </w:rPr>
      </w:pPr>
      <w:r w:rsidRPr="005F3DDD">
        <w:t>There must not be vigorous hand exercise (“pumping”). Vigorous hand exercise can cause changes in the concentration of certain analytes in the blood.</w:t>
      </w:r>
    </w:p>
    <w:p w14:paraId="0926FAB5" w14:textId="77777777" w:rsidR="00442619" w:rsidRPr="005F3DDD" w:rsidRDefault="00442619" w:rsidP="006D4664">
      <w:pPr>
        <w:pStyle w:val="ListParagraph"/>
        <w:numPr>
          <w:ilvl w:val="2"/>
          <w:numId w:val="1"/>
        </w:numPr>
        <w:rPr>
          <w:b/>
        </w:rPr>
      </w:pPr>
      <w:r w:rsidRPr="005F3DDD">
        <w:t>Begin the venipuncture by holding the patient’s arm and anchor</w:t>
      </w:r>
      <w:r w:rsidR="00313F2C" w:rsidRPr="005F3DDD">
        <w:t xml:space="preserve">ing the vein with your thumb or </w:t>
      </w:r>
      <w:r w:rsidRPr="005F3DDD">
        <w:t>between index finger and thumb.</w:t>
      </w:r>
    </w:p>
    <w:p w14:paraId="376C9A24" w14:textId="77777777" w:rsidR="00442619" w:rsidRPr="005F3DDD" w:rsidRDefault="00442619" w:rsidP="006D4664">
      <w:pPr>
        <w:pStyle w:val="ListParagraph"/>
        <w:numPr>
          <w:ilvl w:val="2"/>
          <w:numId w:val="1"/>
        </w:numPr>
        <w:rPr>
          <w:b/>
        </w:rPr>
      </w:pPr>
      <w:r w:rsidRPr="005F3DDD">
        <w:t xml:space="preserve">Verify the needle is secure in the holder, there are no hooks on </w:t>
      </w:r>
      <w:r w:rsidR="00313F2C" w:rsidRPr="005F3DDD">
        <w:t xml:space="preserve">the needlepoint, and if using a </w:t>
      </w:r>
      <w:r w:rsidRPr="005F3DDD">
        <w:t>syringe, that the plunger moves freely. Insert collection tube into the holder up to the guideline.</w:t>
      </w:r>
    </w:p>
    <w:p w14:paraId="5C622D3F" w14:textId="1815EBCF" w:rsidR="00442619" w:rsidRPr="005F3DDD" w:rsidRDefault="00442619" w:rsidP="006D4664">
      <w:pPr>
        <w:pStyle w:val="ListParagraph"/>
        <w:numPr>
          <w:ilvl w:val="2"/>
          <w:numId w:val="1"/>
        </w:numPr>
        <w:rPr>
          <w:b/>
        </w:rPr>
      </w:pPr>
      <w:r w:rsidRPr="005F3DDD">
        <w:t xml:space="preserve">With the bevel up, insert the needle into the vein at an angle of 30 degrees or less and pop the </w:t>
      </w:r>
      <w:r w:rsidR="00830A44" w:rsidRPr="005F3DDD">
        <w:t>tube.</w:t>
      </w:r>
    </w:p>
    <w:p w14:paraId="3D6E9F61" w14:textId="77777777" w:rsidR="00442619" w:rsidRPr="005F3DDD" w:rsidRDefault="00442619" w:rsidP="006D4664">
      <w:pPr>
        <w:pStyle w:val="ListParagraph"/>
        <w:numPr>
          <w:ilvl w:val="2"/>
          <w:numId w:val="1"/>
        </w:numPr>
        <w:rPr>
          <w:b/>
        </w:rPr>
      </w:pPr>
      <w:r w:rsidRPr="005F3DDD">
        <w:t>If a blood specimen cannot be obtained, change the position o</w:t>
      </w:r>
      <w:r w:rsidR="00313F2C" w:rsidRPr="005F3DDD">
        <w:t xml:space="preserve">f the needle. If the needle has </w:t>
      </w:r>
      <w:r w:rsidRPr="005F3DDD">
        <w:t>penetrated too far, pull back or advance it if it has not penetrated far enough. Another tube can be used in case the vacuum was insufficient. The tourniquet may be loosened to return blood flow. Probing is not recommended as it is painful and may cause a h</w:t>
      </w:r>
      <w:r w:rsidR="00DB7057">
        <w:t xml:space="preserve">ematoma. Do not stick a patient </w:t>
      </w:r>
      <w:r w:rsidRPr="005F3DDD">
        <w:t>more than twice. Contact another staff member for assistance.</w:t>
      </w:r>
    </w:p>
    <w:p w14:paraId="57E52FBE" w14:textId="77777777" w:rsidR="00442619" w:rsidRPr="005F3DDD" w:rsidRDefault="00442619" w:rsidP="006D4664">
      <w:pPr>
        <w:pStyle w:val="ListParagraph"/>
        <w:numPr>
          <w:ilvl w:val="2"/>
          <w:numId w:val="1"/>
        </w:numPr>
        <w:rPr>
          <w:b/>
        </w:rPr>
      </w:pPr>
      <w:r w:rsidRPr="005F3DDD">
        <w:t>Grasping the flange of the holder, push the tube until the stopper is punctured. Keep the tube below the site so fluid does not move back and forth and cause back flow of blood into the venous system.</w:t>
      </w:r>
    </w:p>
    <w:p w14:paraId="0E656E42" w14:textId="77777777" w:rsidR="00442619" w:rsidRPr="005F3DDD" w:rsidRDefault="00442619" w:rsidP="006D4664">
      <w:pPr>
        <w:pStyle w:val="ListParagraph"/>
        <w:numPr>
          <w:ilvl w:val="2"/>
          <w:numId w:val="1"/>
        </w:numPr>
        <w:rPr>
          <w:b/>
        </w:rPr>
      </w:pPr>
      <w:r w:rsidRPr="005F3DDD">
        <w:t>Release the tourniquet as soon as possible after the blood begins to flow</w:t>
      </w:r>
      <w:r w:rsidR="0090257F" w:rsidRPr="005F3DDD">
        <w:t>.</w:t>
      </w:r>
    </w:p>
    <w:p w14:paraId="64439278" w14:textId="77777777" w:rsidR="00442619" w:rsidRPr="005F3DDD" w:rsidRDefault="00442619" w:rsidP="006D4664">
      <w:pPr>
        <w:pStyle w:val="ListParagraph"/>
        <w:numPr>
          <w:ilvl w:val="2"/>
          <w:numId w:val="1"/>
        </w:numPr>
        <w:rPr>
          <w:b/>
        </w:rPr>
      </w:pPr>
      <w:r w:rsidRPr="005F3DDD">
        <w:lastRenderedPageBreak/>
        <w:t>Fill the tube until the blood ceases. Remove the tube and repeat f</w:t>
      </w:r>
      <w:r w:rsidR="00313F2C" w:rsidRPr="005F3DDD">
        <w:t xml:space="preserve">or additional specimens. If the </w:t>
      </w:r>
      <w:r w:rsidRPr="005F3DDD">
        <w:t>tube has an additive, invert gently five to ten times immediately after removing from the vacuum tube holder.</w:t>
      </w:r>
    </w:p>
    <w:p w14:paraId="0F570427" w14:textId="77777777" w:rsidR="00442619" w:rsidRPr="005F3DDD" w:rsidRDefault="00442619" w:rsidP="006D4664">
      <w:pPr>
        <w:pStyle w:val="ListParagraph"/>
        <w:numPr>
          <w:ilvl w:val="2"/>
          <w:numId w:val="1"/>
        </w:numPr>
        <w:rPr>
          <w:b/>
        </w:rPr>
      </w:pPr>
      <w:r w:rsidRPr="005F3DDD">
        <w:t>When blood draw is complete open the patient’s hand. Place gauze over the site. Apply light pressure to the gauze as the needle is removed and activate the</w:t>
      </w:r>
      <w:r w:rsidR="00313F2C" w:rsidRPr="005F3DDD">
        <w:t xml:space="preserve"> safety feature of the drawing </w:t>
      </w:r>
      <w:r w:rsidRPr="005F3DDD">
        <w:t>device</w:t>
      </w:r>
      <w:r w:rsidR="000F73C8" w:rsidRPr="005F3DDD">
        <w:t>.</w:t>
      </w:r>
    </w:p>
    <w:p w14:paraId="1846F7A1" w14:textId="461E5DB2" w:rsidR="00442619" w:rsidRPr="005F3DDD" w:rsidRDefault="00442619" w:rsidP="006D4664">
      <w:pPr>
        <w:pStyle w:val="ListParagraph"/>
        <w:numPr>
          <w:ilvl w:val="2"/>
          <w:numId w:val="1"/>
        </w:numPr>
        <w:rPr>
          <w:b/>
        </w:rPr>
      </w:pPr>
      <w:r w:rsidRPr="005F3DDD">
        <w:t xml:space="preserve">Release the pressure to the puncture site and ensure that bleeding has completely stopped </w:t>
      </w:r>
      <w:r w:rsidR="00AE4959" w:rsidRPr="005F3DDD">
        <w:t>and</w:t>
      </w:r>
      <w:r w:rsidRPr="005F3DDD">
        <w:t xml:space="preserve">      </w:t>
      </w:r>
      <w:r w:rsidR="00313F2C" w:rsidRPr="005F3DDD">
        <w:t xml:space="preserve">                            </w:t>
      </w:r>
      <w:r w:rsidRPr="005F3DDD">
        <w:t>observe collection site for signs of hematoma</w:t>
      </w:r>
      <w:r w:rsidR="00830A44" w:rsidRPr="005F3DDD">
        <w:t xml:space="preserve">. </w:t>
      </w:r>
    </w:p>
    <w:p w14:paraId="75969C73" w14:textId="77777777" w:rsidR="00442619" w:rsidRPr="005F3DDD" w:rsidRDefault="00442619" w:rsidP="006D4664">
      <w:pPr>
        <w:pStyle w:val="ListParagraph"/>
        <w:numPr>
          <w:ilvl w:val="2"/>
          <w:numId w:val="1"/>
        </w:numPr>
        <w:rPr>
          <w:b/>
        </w:rPr>
      </w:pPr>
      <w:r w:rsidRPr="005F3DDD">
        <w:t>Apply an adhesive or gauze bandage over the venipunctu</w:t>
      </w:r>
      <w:r w:rsidR="00313F2C" w:rsidRPr="005F3DDD">
        <w:t xml:space="preserve">re site. It is recommended that </w:t>
      </w:r>
      <w:r w:rsidRPr="005F3DDD">
        <w:t xml:space="preserve">hypoallergenic adhesives be available. </w:t>
      </w:r>
      <w:r w:rsidR="004A31D4">
        <w:t>Instruct</w:t>
      </w:r>
      <w:r w:rsidRPr="005F3DDD">
        <w:t xml:space="preserve"> the patient to leave the bandage on for at least 15 minutes.</w:t>
      </w:r>
    </w:p>
    <w:p w14:paraId="2DFCD420" w14:textId="77777777" w:rsidR="00442619" w:rsidRPr="005F3DDD" w:rsidRDefault="00442619" w:rsidP="006D4664">
      <w:pPr>
        <w:pStyle w:val="ListParagraph"/>
        <w:numPr>
          <w:ilvl w:val="2"/>
          <w:numId w:val="1"/>
        </w:numPr>
        <w:rPr>
          <w:b/>
        </w:rPr>
      </w:pPr>
      <w:r w:rsidRPr="005F3DDD">
        <w:t>Continued bleeding:</w:t>
      </w:r>
    </w:p>
    <w:p w14:paraId="57629C47" w14:textId="77777777" w:rsidR="00442619" w:rsidRPr="005F3DDD" w:rsidRDefault="00442619" w:rsidP="006D4664">
      <w:pPr>
        <w:pStyle w:val="ListParagraph"/>
        <w:numPr>
          <w:ilvl w:val="3"/>
          <w:numId w:val="1"/>
        </w:numPr>
        <w:rPr>
          <w:b/>
        </w:rPr>
      </w:pPr>
      <w:r w:rsidRPr="005F3DDD">
        <w:t>If bleeding persists longer than 5 minutes, a nurse should be alerted so that the attending physician can be notified.</w:t>
      </w:r>
    </w:p>
    <w:p w14:paraId="7D1222A9" w14:textId="77777777" w:rsidR="00442619" w:rsidRPr="005F3DDD" w:rsidRDefault="00442619" w:rsidP="006D4664">
      <w:pPr>
        <w:pStyle w:val="ListParagraph"/>
        <w:numPr>
          <w:ilvl w:val="3"/>
          <w:numId w:val="1"/>
        </w:numPr>
        <w:rPr>
          <w:b/>
        </w:rPr>
      </w:pPr>
      <w:r w:rsidRPr="005F3DDD">
        <w:t>Pressure applied with gauze must continue at the site as long as necessary to stop the bleeding.</w:t>
      </w:r>
    </w:p>
    <w:p w14:paraId="3BC8A98D" w14:textId="77777777" w:rsidR="00442619" w:rsidRPr="005F3DDD" w:rsidRDefault="00442619" w:rsidP="006D4664">
      <w:pPr>
        <w:pStyle w:val="ListParagraph"/>
        <w:numPr>
          <w:ilvl w:val="2"/>
          <w:numId w:val="1"/>
        </w:numPr>
        <w:rPr>
          <w:b/>
        </w:rPr>
      </w:pPr>
      <w:r w:rsidRPr="005F3DDD">
        <w:t xml:space="preserve">If a syringe was used, activate the safety feature of the needle and </w:t>
      </w:r>
      <w:r w:rsidR="00313F2C" w:rsidRPr="005F3DDD">
        <w:t xml:space="preserve">using a safety transfer device, </w:t>
      </w:r>
      <w:r w:rsidRPr="005F3DDD">
        <w:t>fill appropriate tubes.</w:t>
      </w:r>
    </w:p>
    <w:p w14:paraId="1C1D5F51" w14:textId="2E661935" w:rsidR="00442619" w:rsidRPr="005F3DDD" w:rsidRDefault="00442619" w:rsidP="006D4664">
      <w:pPr>
        <w:pStyle w:val="ListParagraph"/>
        <w:numPr>
          <w:ilvl w:val="3"/>
          <w:numId w:val="1"/>
        </w:numPr>
        <w:rPr>
          <w:b/>
        </w:rPr>
      </w:pPr>
      <w:r w:rsidRPr="005F3DDD">
        <w:t xml:space="preserve">Puncture stoppers and let </w:t>
      </w:r>
      <w:r w:rsidR="00C75B4C" w:rsidRPr="005F3DDD">
        <w:t xml:space="preserve">tube(s) </w:t>
      </w:r>
      <w:r w:rsidR="00830A44" w:rsidRPr="005F3DDD">
        <w:t>fill.</w:t>
      </w:r>
    </w:p>
    <w:p w14:paraId="2DDE58C7" w14:textId="5FE7492B" w:rsidR="00442619" w:rsidRPr="00B37D03" w:rsidRDefault="00442619" w:rsidP="006D4664">
      <w:pPr>
        <w:pStyle w:val="ListParagraph"/>
        <w:numPr>
          <w:ilvl w:val="3"/>
          <w:numId w:val="1"/>
        </w:numPr>
        <w:rPr>
          <w:b/>
        </w:rPr>
      </w:pPr>
      <w:r w:rsidRPr="005F3DDD">
        <w:t xml:space="preserve">Do not remove caps and never force blood into a </w:t>
      </w:r>
      <w:r w:rsidR="00830A44" w:rsidRPr="005F3DDD">
        <w:t>tube.</w:t>
      </w:r>
    </w:p>
    <w:p w14:paraId="4600A688" w14:textId="77777777" w:rsidR="00B37D03" w:rsidRPr="005F3DDD" w:rsidRDefault="00B37D03" w:rsidP="00B37D03">
      <w:pPr>
        <w:pStyle w:val="ListParagraph"/>
        <w:ind w:left="1728"/>
        <w:rPr>
          <w:b/>
        </w:rPr>
      </w:pPr>
    </w:p>
    <w:p w14:paraId="220179E3" w14:textId="77777777" w:rsidR="00442619" w:rsidRPr="005F3DDD" w:rsidRDefault="00442619" w:rsidP="006D4664">
      <w:pPr>
        <w:pStyle w:val="ListParagraph"/>
        <w:numPr>
          <w:ilvl w:val="1"/>
          <w:numId w:val="1"/>
        </w:numPr>
        <w:rPr>
          <w:b/>
        </w:rPr>
      </w:pPr>
      <w:r w:rsidRPr="005F3DDD">
        <w:rPr>
          <w:b/>
        </w:rPr>
        <w:t xml:space="preserve">At the patient’s side, </w:t>
      </w:r>
      <w:r w:rsidRPr="005F3DDD">
        <w:t>immediately label collection tube(s) with the patient collection labels (</w:t>
      </w:r>
      <w:r w:rsidR="00847228" w:rsidRPr="005F3DDD">
        <w:t xml:space="preserve">legal </w:t>
      </w:r>
      <w:r w:rsidRPr="005F3DDD">
        <w:t>name, identification number) collect date, collect time as needed, and identification of person collecting the specimen.</w:t>
      </w:r>
    </w:p>
    <w:p w14:paraId="2DADC212" w14:textId="77777777" w:rsidR="008B581D" w:rsidRPr="005F3DDD" w:rsidRDefault="008B581D" w:rsidP="008B581D">
      <w:pPr>
        <w:pStyle w:val="ListParagraph"/>
        <w:ind w:left="936"/>
        <w:rPr>
          <w:b/>
        </w:rPr>
      </w:pPr>
    </w:p>
    <w:p w14:paraId="7DFB06C0" w14:textId="16E62D8A" w:rsidR="00937E41" w:rsidRPr="005F3DDD" w:rsidRDefault="008B581D" w:rsidP="006D4664">
      <w:pPr>
        <w:pStyle w:val="ListParagraph"/>
        <w:numPr>
          <w:ilvl w:val="1"/>
          <w:numId w:val="1"/>
        </w:numPr>
        <w:rPr>
          <w:b/>
        </w:rPr>
      </w:pPr>
      <w:r w:rsidRPr="005F3DDD">
        <w:t xml:space="preserve">Provide the patient with post venipuncture care </w:t>
      </w:r>
      <w:r w:rsidR="00830A44" w:rsidRPr="005F3DDD">
        <w:t>instructions.</w:t>
      </w:r>
      <w:r w:rsidR="00937E41" w:rsidRPr="005F3DDD">
        <w:t xml:space="preserve"> </w:t>
      </w:r>
    </w:p>
    <w:p w14:paraId="223EE844" w14:textId="77777777" w:rsidR="00586D13" w:rsidRPr="005F3DDD" w:rsidRDefault="00586D13" w:rsidP="006D4664">
      <w:pPr>
        <w:pStyle w:val="ListParagraph"/>
        <w:numPr>
          <w:ilvl w:val="2"/>
          <w:numId w:val="1"/>
        </w:numPr>
        <w:rPr>
          <w:b/>
        </w:rPr>
      </w:pPr>
      <w:r w:rsidRPr="005F3DDD">
        <w:t>Instruct</w:t>
      </w:r>
      <w:r w:rsidR="00836DC3" w:rsidRPr="005F3DDD">
        <w:t xml:space="preserve"> the patient to read the post venipuncture care inst</w:t>
      </w:r>
      <w:r w:rsidR="00313F2C" w:rsidRPr="005F3DDD">
        <w:t>ructions that are</w:t>
      </w:r>
      <w:r w:rsidRPr="005F3DDD">
        <w:t>:</w:t>
      </w:r>
    </w:p>
    <w:p w14:paraId="62613D8F" w14:textId="77777777" w:rsidR="00937E41" w:rsidRPr="005F3DDD" w:rsidRDefault="0046618B" w:rsidP="006D4664">
      <w:pPr>
        <w:pStyle w:val="ListParagraph"/>
        <w:numPr>
          <w:ilvl w:val="3"/>
          <w:numId w:val="1"/>
        </w:numPr>
        <w:rPr>
          <w:b/>
        </w:rPr>
      </w:pPr>
      <w:r w:rsidRPr="005F3DDD">
        <w:t>p</w:t>
      </w:r>
      <w:r w:rsidR="00313F2C" w:rsidRPr="005F3DDD">
        <w:t xml:space="preserve">osted in an </w:t>
      </w:r>
      <w:r w:rsidR="00836DC3" w:rsidRPr="005F3DDD">
        <w:t>unobstructed location in your facility</w:t>
      </w:r>
      <w:r w:rsidRPr="005F3DDD">
        <w:t>,</w:t>
      </w:r>
    </w:p>
    <w:p w14:paraId="47839461" w14:textId="77777777" w:rsidR="00586D13" w:rsidRPr="005F3DDD" w:rsidRDefault="0046618B" w:rsidP="006D4664">
      <w:pPr>
        <w:pStyle w:val="ListParagraph"/>
        <w:numPr>
          <w:ilvl w:val="3"/>
          <w:numId w:val="1"/>
        </w:numPr>
        <w:rPr>
          <w:b/>
        </w:rPr>
      </w:pPr>
      <w:r w:rsidRPr="005F3DDD">
        <w:t>p</w:t>
      </w:r>
      <w:r w:rsidR="00586D13" w:rsidRPr="005F3DDD">
        <w:t>rovided via a post venipuncture care handout</w:t>
      </w:r>
      <w:r w:rsidRPr="005F3DDD">
        <w:t>, or</w:t>
      </w:r>
    </w:p>
    <w:p w14:paraId="1DE029A1" w14:textId="2921F652" w:rsidR="00586D13" w:rsidRPr="005F3DDD" w:rsidRDefault="0046618B" w:rsidP="006D4664">
      <w:pPr>
        <w:pStyle w:val="ListParagraph"/>
        <w:numPr>
          <w:ilvl w:val="3"/>
          <w:numId w:val="1"/>
        </w:numPr>
        <w:rPr>
          <w:b/>
        </w:rPr>
      </w:pPr>
      <w:r w:rsidRPr="005F3DDD">
        <w:t>p</w:t>
      </w:r>
      <w:r w:rsidR="00586D13" w:rsidRPr="005F3DDD">
        <w:t>rovided by another means approved by the laboratory</w:t>
      </w:r>
      <w:r w:rsidRPr="005F3DDD">
        <w:t xml:space="preserve"> medical </w:t>
      </w:r>
      <w:r w:rsidR="00830A44" w:rsidRPr="005F3DDD">
        <w:t>director.</w:t>
      </w:r>
    </w:p>
    <w:p w14:paraId="3BA9B78A" w14:textId="0966720F" w:rsidR="00B27B4C" w:rsidRPr="005F3DDD" w:rsidRDefault="000F2195" w:rsidP="006D4664">
      <w:pPr>
        <w:pStyle w:val="ListParagraph"/>
        <w:numPr>
          <w:ilvl w:val="2"/>
          <w:numId w:val="1"/>
        </w:numPr>
        <w:rPr>
          <w:b/>
        </w:rPr>
      </w:pPr>
      <w:r w:rsidRPr="005F3DDD">
        <w:t>Post collection</w:t>
      </w:r>
      <w:r>
        <w:t>,</w:t>
      </w:r>
      <w:r w:rsidR="00B27B4C" w:rsidRPr="005F3DDD">
        <w:t xml:space="preserve"> </w:t>
      </w:r>
      <w:r w:rsidR="00AF7C54" w:rsidRPr="005F3DDD">
        <w:t>confirm with</w:t>
      </w:r>
      <w:r w:rsidR="00B27B4C" w:rsidRPr="005F3DDD">
        <w:t xml:space="preserve"> the patient</w:t>
      </w:r>
      <w:r w:rsidR="00AF7C54" w:rsidRPr="005F3DDD">
        <w:t xml:space="preserve"> that the post care instructi</w:t>
      </w:r>
      <w:r w:rsidR="00313F2C" w:rsidRPr="005F3DDD">
        <w:t xml:space="preserve">ons were read and understood. </w:t>
      </w:r>
      <w:r w:rsidR="00AF7C54" w:rsidRPr="005F3DDD">
        <w:t>Ask the patient if they have any questions regarding the information provided.</w:t>
      </w:r>
    </w:p>
    <w:p w14:paraId="78F30FDB" w14:textId="77777777" w:rsidR="00442619" w:rsidRPr="005F3DDD" w:rsidRDefault="00442619" w:rsidP="00442619">
      <w:pPr>
        <w:pStyle w:val="ListParagraph"/>
        <w:ind w:left="936"/>
        <w:rPr>
          <w:b/>
        </w:rPr>
      </w:pPr>
    </w:p>
    <w:p w14:paraId="1FB445E3" w14:textId="77777777" w:rsidR="00442619" w:rsidRPr="005F3DDD" w:rsidRDefault="00442619" w:rsidP="006D4664">
      <w:pPr>
        <w:pStyle w:val="ListParagraph"/>
        <w:numPr>
          <w:ilvl w:val="1"/>
          <w:numId w:val="1"/>
        </w:numPr>
        <w:rPr>
          <w:b/>
        </w:rPr>
      </w:pPr>
      <w:r w:rsidRPr="005F3DDD">
        <w:t>Place specimen</w:t>
      </w:r>
      <w:r w:rsidR="00B211A3">
        <w:t>(</w:t>
      </w:r>
      <w:r w:rsidRPr="005F3DDD">
        <w:t>s</w:t>
      </w:r>
      <w:r w:rsidR="00B211A3">
        <w:t>)</w:t>
      </w:r>
      <w:r w:rsidRPr="005F3DDD">
        <w:t xml:space="preserve"> in </w:t>
      </w:r>
      <w:r w:rsidR="00085D46">
        <w:t xml:space="preserve">a </w:t>
      </w:r>
      <w:r w:rsidR="00265969">
        <w:t xml:space="preserve">securely sealed </w:t>
      </w:r>
      <w:r w:rsidR="00085D46">
        <w:t>biohazard specimen transport bag</w:t>
      </w:r>
      <w:r w:rsidRPr="005F3DDD">
        <w:t xml:space="preserve">, </w:t>
      </w:r>
      <w:r w:rsidR="00085D46">
        <w:t>and when applicable place</w:t>
      </w:r>
      <w:r w:rsidRPr="005F3DDD">
        <w:t xml:space="preserve"> requisition in outer pocket</w:t>
      </w:r>
      <w:r w:rsidR="00085D46">
        <w:t xml:space="preserve"> </w:t>
      </w:r>
      <w:r w:rsidR="00B211A3">
        <w:t>/</w:t>
      </w:r>
      <w:r w:rsidR="00085D46">
        <w:t xml:space="preserve"> document pouch</w:t>
      </w:r>
      <w:r w:rsidRPr="005F3DDD">
        <w:t>.</w:t>
      </w:r>
    </w:p>
    <w:p w14:paraId="61E9DCB8" w14:textId="77777777" w:rsidR="00442619" w:rsidRPr="005F3DDD" w:rsidRDefault="00442619" w:rsidP="00442619">
      <w:pPr>
        <w:rPr>
          <w:b/>
        </w:rPr>
      </w:pPr>
    </w:p>
    <w:p w14:paraId="63C57514" w14:textId="587E2100" w:rsidR="00442619" w:rsidRPr="005F3DDD" w:rsidRDefault="00442619" w:rsidP="006D4664">
      <w:pPr>
        <w:pStyle w:val="ListParagraph"/>
        <w:numPr>
          <w:ilvl w:val="1"/>
          <w:numId w:val="1"/>
        </w:numPr>
        <w:rPr>
          <w:b/>
        </w:rPr>
      </w:pPr>
      <w:r w:rsidRPr="005F3DDD">
        <w:t xml:space="preserve">Remove gloves and wash </w:t>
      </w:r>
      <w:r w:rsidR="00830A44" w:rsidRPr="005F3DDD">
        <w:t>hands.</w:t>
      </w:r>
    </w:p>
    <w:p w14:paraId="2929723C" w14:textId="3B347FC3" w:rsidR="00442619" w:rsidRPr="005F3DDD" w:rsidRDefault="00442619" w:rsidP="006D4664">
      <w:pPr>
        <w:pStyle w:val="ListParagraph"/>
        <w:numPr>
          <w:ilvl w:val="2"/>
          <w:numId w:val="1"/>
        </w:numPr>
        <w:rPr>
          <w:b/>
        </w:rPr>
      </w:pPr>
      <w:r w:rsidRPr="005F3DDD">
        <w:t xml:space="preserve">Soap and water must be used for visibly soiled hands and for patients known to be infected with </w:t>
      </w:r>
      <w:r w:rsidRPr="005F3DDD">
        <w:tab/>
      </w:r>
      <w:r w:rsidR="00307032">
        <w:rPr>
          <w:i/>
        </w:rPr>
        <w:t>Clostridioides</w:t>
      </w:r>
      <w:r w:rsidR="00307032" w:rsidRPr="005F3DDD">
        <w:rPr>
          <w:i/>
        </w:rPr>
        <w:t xml:space="preserve"> difficile</w:t>
      </w:r>
      <w:r w:rsidR="00830A44">
        <w:rPr>
          <w:i/>
        </w:rPr>
        <w:t>.</w:t>
      </w:r>
    </w:p>
    <w:p w14:paraId="361025D7" w14:textId="77777777" w:rsidR="00442619" w:rsidRPr="005F3DDD" w:rsidRDefault="00442619" w:rsidP="006D4664">
      <w:pPr>
        <w:pStyle w:val="ListParagraph"/>
        <w:numPr>
          <w:ilvl w:val="2"/>
          <w:numId w:val="1"/>
        </w:numPr>
        <w:rPr>
          <w:b/>
        </w:rPr>
      </w:pPr>
      <w:r w:rsidRPr="005F3DDD">
        <w:t>If not visibly soiled, an alcohol-based hand rub can be used for decontaminating hands.</w:t>
      </w:r>
    </w:p>
    <w:p w14:paraId="24886BDE" w14:textId="77777777" w:rsidR="00442619" w:rsidRPr="005F3DDD" w:rsidRDefault="00442619" w:rsidP="00442619">
      <w:pPr>
        <w:pStyle w:val="ListParagraph"/>
        <w:ind w:left="1368"/>
        <w:rPr>
          <w:b/>
        </w:rPr>
      </w:pPr>
    </w:p>
    <w:p w14:paraId="209EF76C" w14:textId="7E0522DA" w:rsidR="00442619" w:rsidRPr="005F3DDD" w:rsidRDefault="00442619" w:rsidP="006D4664">
      <w:pPr>
        <w:pStyle w:val="ListParagraph"/>
        <w:numPr>
          <w:ilvl w:val="1"/>
          <w:numId w:val="1"/>
        </w:numPr>
        <w:rPr>
          <w:b/>
        </w:rPr>
      </w:pPr>
      <w:r w:rsidRPr="005F3DDD">
        <w:t>Transport specimens to laboratory</w:t>
      </w:r>
      <w:r w:rsidR="00E2141F">
        <w:t>.</w:t>
      </w:r>
      <w:r w:rsidR="00830A44">
        <w:t xml:space="preserve"> </w:t>
      </w:r>
    </w:p>
    <w:p w14:paraId="0D86A090" w14:textId="77777777" w:rsidR="00972711" w:rsidRPr="005F3DDD" w:rsidRDefault="00972711" w:rsidP="00D071CE">
      <w:pPr>
        <w:rPr>
          <w:b/>
        </w:rPr>
      </w:pPr>
    </w:p>
    <w:p w14:paraId="00CA5BE1" w14:textId="77777777" w:rsidR="00DE452A" w:rsidRPr="005F3DDD" w:rsidRDefault="00442619" w:rsidP="00DE452A">
      <w:pPr>
        <w:pStyle w:val="ListParagraph"/>
        <w:numPr>
          <w:ilvl w:val="0"/>
          <w:numId w:val="1"/>
        </w:numPr>
        <w:rPr>
          <w:b/>
        </w:rPr>
      </w:pPr>
      <w:bookmarkStart w:id="20" w:name="Blood_culture_collections"/>
      <w:r w:rsidRPr="005F3DDD">
        <w:rPr>
          <w:b/>
        </w:rPr>
        <w:t xml:space="preserve">COLLECTION OF BLOOD CULTURE SPECIMENS </w:t>
      </w:r>
      <w:bookmarkEnd w:id="20"/>
    </w:p>
    <w:p w14:paraId="475A67DC" w14:textId="2E5F9FBE" w:rsidR="00DE452A" w:rsidRDefault="00442619" w:rsidP="000F2195">
      <w:pPr>
        <w:pStyle w:val="ListParagraph"/>
        <w:ind w:left="360"/>
        <w:rPr>
          <w:b/>
        </w:rPr>
      </w:pPr>
      <w:r w:rsidRPr="005F3DDD">
        <w:rPr>
          <w:b/>
        </w:rPr>
        <w:t>(Also refer to Collection of Blood Specimens by Venipuncture)</w:t>
      </w:r>
    </w:p>
    <w:p w14:paraId="2580000F" w14:textId="77777777" w:rsidR="000F2195" w:rsidRPr="005F3DDD" w:rsidRDefault="000F2195" w:rsidP="000F2195">
      <w:pPr>
        <w:pStyle w:val="ListParagraph"/>
        <w:ind w:left="360"/>
        <w:rPr>
          <w:b/>
        </w:rPr>
      </w:pPr>
    </w:p>
    <w:p w14:paraId="724F4DD8" w14:textId="77777777" w:rsidR="00442619" w:rsidRPr="005F3DDD" w:rsidRDefault="00442619" w:rsidP="006D4664">
      <w:pPr>
        <w:pStyle w:val="ListParagraph"/>
        <w:numPr>
          <w:ilvl w:val="1"/>
          <w:numId w:val="1"/>
        </w:numPr>
        <w:rPr>
          <w:b/>
        </w:rPr>
      </w:pPr>
      <w:r w:rsidRPr="005F3DDD">
        <w:t>Proper collection of venous blood for blood culture testing is essential to provide accurate patient test results. To avoid interferences in laboratory methods, meticulous site preparation is paramount to accurate blood culture test results.</w:t>
      </w:r>
    </w:p>
    <w:p w14:paraId="676A3906" w14:textId="77777777" w:rsidR="00442619" w:rsidRPr="005F3DDD" w:rsidRDefault="00442619" w:rsidP="00442619">
      <w:pPr>
        <w:pStyle w:val="ListParagraph"/>
        <w:ind w:left="936"/>
        <w:rPr>
          <w:b/>
        </w:rPr>
      </w:pPr>
    </w:p>
    <w:p w14:paraId="711A8833" w14:textId="77777777" w:rsidR="00442619" w:rsidRPr="005F3DDD" w:rsidRDefault="00995EF2" w:rsidP="006D4664">
      <w:pPr>
        <w:pStyle w:val="ListParagraph"/>
        <w:numPr>
          <w:ilvl w:val="1"/>
          <w:numId w:val="1"/>
        </w:numPr>
        <w:rPr>
          <w:b/>
        </w:rPr>
      </w:pPr>
      <w:r w:rsidRPr="005F3DDD">
        <w:rPr>
          <w:b/>
        </w:rPr>
        <w:t>Equipment and Supplies</w:t>
      </w:r>
    </w:p>
    <w:p w14:paraId="21E7F162" w14:textId="77777777" w:rsidR="00442619" w:rsidRPr="005F3DDD" w:rsidRDefault="00442619" w:rsidP="006D4664">
      <w:pPr>
        <w:pStyle w:val="ListParagraph"/>
        <w:numPr>
          <w:ilvl w:val="2"/>
          <w:numId w:val="1"/>
        </w:numPr>
        <w:rPr>
          <w:b/>
        </w:rPr>
      </w:pPr>
      <w:r w:rsidRPr="005F3DDD">
        <w:t>Blood Culture Kit: contains culture bottles</w:t>
      </w:r>
    </w:p>
    <w:p w14:paraId="5A2402F5" w14:textId="77777777" w:rsidR="00442619" w:rsidRPr="005F3DDD" w:rsidRDefault="00442619" w:rsidP="006D4664">
      <w:pPr>
        <w:pStyle w:val="ListParagraph"/>
        <w:numPr>
          <w:ilvl w:val="2"/>
          <w:numId w:val="1"/>
        </w:numPr>
        <w:rPr>
          <w:b/>
        </w:rPr>
      </w:pPr>
      <w:r w:rsidRPr="005F3DDD">
        <w:t>5 alcohol preps</w:t>
      </w:r>
    </w:p>
    <w:p w14:paraId="32926059" w14:textId="77777777" w:rsidR="00442619" w:rsidRPr="005F3DDD" w:rsidRDefault="001C757F" w:rsidP="006D4664">
      <w:pPr>
        <w:pStyle w:val="ListParagraph"/>
        <w:numPr>
          <w:ilvl w:val="2"/>
          <w:numId w:val="1"/>
        </w:numPr>
        <w:rPr>
          <w:b/>
        </w:rPr>
      </w:pPr>
      <w:r w:rsidRPr="005F3DDD">
        <w:t>CloraPrep Frepp</w:t>
      </w:r>
      <w:r w:rsidRPr="005F3DDD">
        <w:rPr>
          <w:vertAlign w:val="superscript"/>
        </w:rPr>
        <w:t>®</w:t>
      </w:r>
    </w:p>
    <w:p w14:paraId="34870D06" w14:textId="77777777" w:rsidR="001C757F" w:rsidRPr="005F3DDD" w:rsidRDefault="001C757F" w:rsidP="006D4664">
      <w:pPr>
        <w:pStyle w:val="ListParagraph"/>
        <w:numPr>
          <w:ilvl w:val="2"/>
          <w:numId w:val="1"/>
        </w:numPr>
        <w:rPr>
          <w:b/>
        </w:rPr>
      </w:pPr>
      <w:r w:rsidRPr="005F3DDD">
        <w:t>Vacutainer tube holder</w:t>
      </w:r>
    </w:p>
    <w:p w14:paraId="3C0B7F17" w14:textId="77777777" w:rsidR="001C757F" w:rsidRPr="005F3DDD" w:rsidRDefault="001C757F" w:rsidP="006D4664">
      <w:pPr>
        <w:pStyle w:val="ListParagraph"/>
        <w:numPr>
          <w:ilvl w:val="2"/>
          <w:numId w:val="1"/>
        </w:numPr>
        <w:rPr>
          <w:b/>
        </w:rPr>
      </w:pPr>
      <w:r w:rsidRPr="005F3DDD">
        <w:t>Adapter multi-specimen Leur loc tip (vacutainer needle)</w:t>
      </w:r>
    </w:p>
    <w:p w14:paraId="20175C04" w14:textId="1EDB3D7D" w:rsidR="001C757F" w:rsidRPr="005F3DDD" w:rsidRDefault="000F2195" w:rsidP="006D4664">
      <w:pPr>
        <w:pStyle w:val="ListParagraph"/>
        <w:numPr>
          <w:ilvl w:val="2"/>
          <w:numId w:val="1"/>
        </w:numPr>
        <w:rPr>
          <w:b/>
        </w:rPr>
      </w:pPr>
      <w:r w:rsidRPr="005F3DDD">
        <w:t>21-gauge</w:t>
      </w:r>
      <w:r w:rsidR="001C757F" w:rsidRPr="005F3DDD">
        <w:t xml:space="preserve"> butterfly needle</w:t>
      </w:r>
    </w:p>
    <w:p w14:paraId="3B31C3F2" w14:textId="77777777" w:rsidR="001C757F" w:rsidRPr="005F3DDD" w:rsidRDefault="001C757F" w:rsidP="006D4664">
      <w:pPr>
        <w:pStyle w:val="ListParagraph"/>
        <w:numPr>
          <w:ilvl w:val="2"/>
          <w:numId w:val="1"/>
        </w:numPr>
        <w:rPr>
          <w:b/>
        </w:rPr>
      </w:pPr>
      <w:r w:rsidRPr="005F3DDD">
        <w:lastRenderedPageBreak/>
        <w:t>Gloves</w:t>
      </w:r>
    </w:p>
    <w:p w14:paraId="7F36E11E" w14:textId="77777777" w:rsidR="001C757F" w:rsidRPr="005F3DDD" w:rsidRDefault="001C757F" w:rsidP="006D4664">
      <w:pPr>
        <w:pStyle w:val="ListParagraph"/>
        <w:numPr>
          <w:ilvl w:val="2"/>
          <w:numId w:val="1"/>
        </w:numPr>
        <w:rPr>
          <w:b/>
        </w:rPr>
      </w:pPr>
      <w:r w:rsidRPr="005F3DDD">
        <w:t>Tourniquet</w:t>
      </w:r>
    </w:p>
    <w:p w14:paraId="776743AA" w14:textId="77777777" w:rsidR="001C757F" w:rsidRPr="005F3DDD" w:rsidRDefault="001C757F" w:rsidP="006D4664">
      <w:pPr>
        <w:pStyle w:val="ListParagraph"/>
        <w:numPr>
          <w:ilvl w:val="2"/>
          <w:numId w:val="1"/>
        </w:numPr>
        <w:rPr>
          <w:b/>
        </w:rPr>
      </w:pPr>
      <w:r w:rsidRPr="005F3DDD">
        <w:t>Gauze pads (should be used on patients with dermatitis)</w:t>
      </w:r>
    </w:p>
    <w:p w14:paraId="4F9BD60E" w14:textId="77777777" w:rsidR="001C757F" w:rsidRPr="005F3DDD" w:rsidRDefault="001C757F" w:rsidP="006D4664">
      <w:pPr>
        <w:pStyle w:val="ListParagraph"/>
        <w:numPr>
          <w:ilvl w:val="2"/>
          <w:numId w:val="1"/>
        </w:numPr>
        <w:rPr>
          <w:b/>
        </w:rPr>
      </w:pPr>
      <w:r w:rsidRPr="005F3DDD">
        <w:t>Dermal tape</w:t>
      </w:r>
    </w:p>
    <w:p w14:paraId="286FB652" w14:textId="77777777" w:rsidR="001C757F" w:rsidRPr="005F3DDD" w:rsidRDefault="001C757F" w:rsidP="001C757F">
      <w:pPr>
        <w:pStyle w:val="ListParagraph"/>
        <w:ind w:left="1368"/>
        <w:rPr>
          <w:b/>
        </w:rPr>
      </w:pPr>
    </w:p>
    <w:p w14:paraId="60B23C75" w14:textId="77777777" w:rsidR="00E47A3B" w:rsidRPr="005F3DDD" w:rsidRDefault="001C757F" w:rsidP="00F6618F">
      <w:pPr>
        <w:pStyle w:val="ListParagraph"/>
        <w:numPr>
          <w:ilvl w:val="1"/>
          <w:numId w:val="1"/>
        </w:numPr>
        <w:rPr>
          <w:b/>
        </w:rPr>
      </w:pPr>
      <w:r w:rsidRPr="005F3DDD">
        <w:t xml:space="preserve">Follow patient preparation and vein selection in </w:t>
      </w:r>
      <w:hyperlink w:anchor="Patient_prep_and_vein_selection" w:history="1">
        <w:r w:rsidRPr="005F3DDD">
          <w:rPr>
            <w:rStyle w:val="Hyperlink"/>
          </w:rPr>
          <w:t>section 13.5</w:t>
        </w:r>
      </w:hyperlink>
      <w:r w:rsidRPr="005F3DDD">
        <w:t>.</w:t>
      </w:r>
    </w:p>
    <w:p w14:paraId="30C63816" w14:textId="77777777" w:rsidR="001C757F" w:rsidRPr="005F3DDD" w:rsidRDefault="00B37D03" w:rsidP="001C757F">
      <w:pPr>
        <w:rPr>
          <w:b/>
        </w:rPr>
      </w:pPr>
      <w:r w:rsidRPr="005F3DDD">
        <w:rPr>
          <w:noProof/>
        </w:rPr>
        <mc:AlternateContent>
          <mc:Choice Requires="wps">
            <w:drawing>
              <wp:anchor distT="0" distB="0" distL="114300" distR="114300" simplePos="0" relativeHeight="251665408" behindDoc="0" locked="0" layoutInCell="1" allowOverlap="1" wp14:anchorId="0D4D8F2F" wp14:editId="737AA542">
                <wp:simplePos x="0" y="0"/>
                <wp:positionH relativeFrom="margin">
                  <wp:align>left</wp:align>
                </wp:positionH>
                <wp:positionV relativeFrom="paragraph">
                  <wp:posOffset>100965</wp:posOffset>
                </wp:positionV>
                <wp:extent cx="5979196" cy="388189"/>
                <wp:effectExtent l="0" t="0" r="2159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96" cy="388189"/>
                        </a:xfrm>
                        <a:prstGeom prst="rect">
                          <a:avLst/>
                        </a:prstGeom>
                        <a:solidFill>
                          <a:srgbClr val="FFFFFF"/>
                        </a:solidFill>
                        <a:ln w="9525">
                          <a:solidFill>
                            <a:srgbClr val="000000"/>
                          </a:solidFill>
                          <a:miter lim="800000"/>
                          <a:headEnd/>
                          <a:tailEnd/>
                        </a:ln>
                      </wps:spPr>
                      <wps:txbx>
                        <w:txbxContent>
                          <w:p w14:paraId="5DBD3EF1" w14:textId="77777777" w:rsidR="0029093D" w:rsidRPr="00C90F5F" w:rsidRDefault="0029093D" w:rsidP="00862890">
                            <w:pPr>
                              <w:pStyle w:val="BodyText"/>
                              <w:jc w:val="center"/>
                              <w:rPr>
                                <w:rFonts w:cs="Arial"/>
                                <w:b/>
                              </w:rPr>
                            </w:pPr>
                            <w:r w:rsidRPr="00C90F5F">
                              <w:rPr>
                                <w:rFonts w:cs="Arial"/>
                                <w:b/>
                              </w:rPr>
                              <w:t>NOTE:  INTACT AND CLEAN GLOVES MUST BE WORN DURING THE ENTIRE VENIPUNCTURE PROCEDURE.</w:t>
                            </w:r>
                          </w:p>
                          <w:p w14:paraId="4024973E" w14:textId="77777777" w:rsidR="0029093D" w:rsidRDefault="0029093D" w:rsidP="008628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D8F2F" id="_x0000_s1028" type="#_x0000_t202" style="position:absolute;margin-left:0;margin-top:7.95pt;width:470.8pt;height:30.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">
                <v:textbox>
                  <w:txbxContent>
                    <w:p w14:paraId="5DBD3EF1" w14:textId="77777777" w:rsidR="0029093D" w:rsidRPr="00C90F5F" w:rsidRDefault="0029093D" w:rsidP="00862890">
                      <w:pPr>
                        <w:pStyle w:val="BodyText"/>
                        <w:jc w:val="center"/>
                        <w:rPr>
                          <w:rFonts w:cs="Arial"/>
                          <w:b/>
                        </w:rPr>
                      </w:pPr>
                      <w:r w:rsidRPr="00C90F5F">
                        <w:rPr>
                          <w:rFonts w:cs="Arial"/>
                          <w:b/>
                        </w:rPr>
                        <w:t>NOTE:  INTACT AND CLEAN GLOVES MUST BE WORN DURING THE ENTIRE VENIPUNCTURE PROCEDURE.</w:t>
                      </w:r>
                    </w:p>
                    <w:p w14:paraId="4024973E" w14:textId="77777777" w:rsidR="0029093D" w:rsidRDefault="0029093D" w:rsidP="00862890"/>
                  </w:txbxContent>
                </v:textbox>
                <w10:wrap anchorx="margin"/>
              </v:shape>
            </w:pict>
          </mc:Fallback>
        </mc:AlternateContent>
      </w:r>
    </w:p>
    <w:p w14:paraId="3F6266D4" w14:textId="77777777" w:rsidR="001C757F" w:rsidRPr="005F3DDD" w:rsidRDefault="001C757F" w:rsidP="001C757F">
      <w:pPr>
        <w:rPr>
          <w:b/>
        </w:rPr>
      </w:pPr>
    </w:p>
    <w:p w14:paraId="3D0FADC1" w14:textId="77777777" w:rsidR="00E47A3B" w:rsidRDefault="00E47A3B" w:rsidP="001C757F">
      <w:pPr>
        <w:rPr>
          <w:b/>
        </w:rPr>
      </w:pPr>
    </w:p>
    <w:p w14:paraId="1D899DAE" w14:textId="77777777" w:rsidR="00B37D03" w:rsidRPr="009B26E9" w:rsidRDefault="00B37D03" w:rsidP="001C757F">
      <w:pPr>
        <w:rPr>
          <w:b/>
        </w:rPr>
      </w:pPr>
    </w:p>
    <w:p w14:paraId="4372EA83" w14:textId="77777777" w:rsidR="001C757F" w:rsidRPr="005F3DDD" w:rsidRDefault="001C757F" w:rsidP="006D4664">
      <w:pPr>
        <w:pStyle w:val="ListParagraph"/>
        <w:numPr>
          <w:ilvl w:val="1"/>
          <w:numId w:val="1"/>
        </w:numPr>
        <w:rPr>
          <w:b/>
        </w:rPr>
      </w:pPr>
      <w:r w:rsidRPr="005F3DDD">
        <w:t>Blood cultures require additional venipuncture site cleaning and prep:</w:t>
      </w:r>
    </w:p>
    <w:p w14:paraId="2A9B7650" w14:textId="77777777" w:rsidR="001C757F" w:rsidRPr="005F3DDD" w:rsidRDefault="001C757F" w:rsidP="006D4664">
      <w:pPr>
        <w:pStyle w:val="ListParagraph"/>
        <w:numPr>
          <w:ilvl w:val="2"/>
          <w:numId w:val="1"/>
        </w:numPr>
        <w:rPr>
          <w:b/>
        </w:rPr>
      </w:pPr>
      <w:r w:rsidRPr="005F3DDD">
        <w:t>Clean venipuncture site using 2-3 alcohol preps with back-and-fort</w:t>
      </w:r>
      <w:r w:rsidR="00313F2C" w:rsidRPr="005F3DDD">
        <w:t xml:space="preserve">h friction for a minimum of 30 </w:t>
      </w:r>
      <w:r w:rsidRPr="005F3DDD">
        <w:t>seconds to remove skin oils and bacteria. Allow the area to air dry.</w:t>
      </w:r>
    </w:p>
    <w:p w14:paraId="2916A2EC" w14:textId="77777777" w:rsidR="001C757F" w:rsidRPr="005F3DDD" w:rsidRDefault="001C757F" w:rsidP="006D4664">
      <w:pPr>
        <w:pStyle w:val="ListParagraph"/>
        <w:numPr>
          <w:ilvl w:val="2"/>
          <w:numId w:val="1"/>
        </w:numPr>
        <w:rPr>
          <w:b/>
        </w:rPr>
      </w:pPr>
      <w:r w:rsidRPr="005F3DDD">
        <w:t>Tear CloraPrep swab package at marks and pull of</w:t>
      </w:r>
      <w:r w:rsidR="004A31D1" w:rsidRPr="005F3DDD">
        <w:t>f</w:t>
      </w:r>
      <w:r w:rsidR="00B13E65">
        <w:t xml:space="preserve"> the bottom part of the packet. Hold stem with top of packet.</w:t>
      </w:r>
      <w:r w:rsidRPr="005F3DDD">
        <w:t xml:space="preserve"> Start at venipuncture site and using friction paint a gradually enlarging 3-inch </w:t>
      </w:r>
      <w:r w:rsidR="00313F2C" w:rsidRPr="005F3DDD">
        <w:t xml:space="preserve">circle. </w:t>
      </w:r>
      <w:r w:rsidR="00B13E65">
        <w:t xml:space="preserve">Let air dry. </w:t>
      </w:r>
      <w:r w:rsidRPr="005F3DDD">
        <w:t>Do not touch site again.</w:t>
      </w:r>
    </w:p>
    <w:p w14:paraId="6474F2A0" w14:textId="72170CD1" w:rsidR="001C757F" w:rsidRPr="005F3DDD" w:rsidRDefault="001C757F" w:rsidP="006D4664">
      <w:pPr>
        <w:pStyle w:val="ListParagraph"/>
        <w:numPr>
          <w:ilvl w:val="2"/>
          <w:numId w:val="1"/>
        </w:numPr>
        <w:rPr>
          <w:b/>
        </w:rPr>
      </w:pPr>
      <w:r w:rsidRPr="005F3DDD">
        <w:t xml:space="preserve">Assemble </w:t>
      </w:r>
      <w:r w:rsidR="00B13E65">
        <w:t>v</w:t>
      </w:r>
      <w:r w:rsidRPr="005F3DDD">
        <w:t xml:space="preserve">acutainer and </w:t>
      </w:r>
      <w:r w:rsidR="00B13E65">
        <w:t>b</w:t>
      </w:r>
      <w:r w:rsidRPr="005F3DDD">
        <w:t>utterfly device</w:t>
      </w:r>
      <w:r w:rsidR="00830A44" w:rsidRPr="005F3DDD">
        <w:t xml:space="preserve">. </w:t>
      </w:r>
      <w:r w:rsidRPr="005F3DDD">
        <w:t>Set blood culture bottles</w:t>
      </w:r>
      <w:r w:rsidR="00313F2C" w:rsidRPr="005F3DDD">
        <w:t xml:space="preserve"> on flat surface and find fill </w:t>
      </w:r>
      <w:r w:rsidRPr="005F3DDD">
        <w:t>line. Flip off caps</w:t>
      </w:r>
      <w:r w:rsidR="00597AFD" w:rsidRPr="00042473">
        <w:t>, disinfect the bottle septum with an alcohol prep, and allow to air dry. Once cleaned, do not touch the bottle septum.</w:t>
      </w:r>
      <w:r w:rsidRPr="00042473">
        <w:t xml:space="preserve"> </w:t>
      </w:r>
    </w:p>
    <w:p w14:paraId="758CDB7C" w14:textId="5B5B35E5" w:rsidR="001C757F" w:rsidRPr="005F3DDD" w:rsidRDefault="001C757F" w:rsidP="006D4664">
      <w:pPr>
        <w:pStyle w:val="ListParagraph"/>
        <w:numPr>
          <w:ilvl w:val="2"/>
          <w:numId w:val="1"/>
        </w:numPr>
        <w:rPr>
          <w:b/>
        </w:rPr>
      </w:pPr>
      <w:r w:rsidRPr="005F3DDD">
        <w:t xml:space="preserve">Perform venipuncture without touching insertion </w:t>
      </w:r>
      <w:r w:rsidR="00830A44" w:rsidRPr="005F3DDD">
        <w:t>site.</w:t>
      </w:r>
    </w:p>
    <w:p w14:paraId="37CD0B73" w14:textId="77777777" w:rsidR="001C757F" w:rsidRPr="005F3DDD" w:rsidRDefault="001C757F" w:rsidP="006D4664">
      <w:pPr>
        <w:pStyle w:val="ListParagraph"/>
        <w:numPr>
          <w:ilvl w:val="2"/>
          <w:numId w:val="1"/>
        </w:numPr>
        <w:rPr>
          <w:b/>
        </w:rPr>
      </w:pPr>
      <w:r w:rsidRPr="005F3DDD">
        <w:t xml:space="preserve">Place </w:t>
      </w:r>
      <w:r w:rsidR="00B13E65">
        <w:t>v</w:t>
      </w:r>
      <w:r w:rsidRPr="005F3DDD">
        <w:t xml:space="preserve">acutainer holder over top of </w:t>
      </w:r>
      <w:r w:rsidR="00B13E65">
        <w:t>a</w:t>
      </w:r>
      <w:r w:rsidRPr="005F3DDD">
        <w:t>erobic blood culture bottle whil</w:t>
      </w:r>
      <w:r w:rsidR="00313F2C" w:rsidRPr="005F3DDD">
        <w:t xml:space="preserve">e holding bottle upright. </w:t>
      </w:r>
      <w:r w:rsidRPr="005F3DDD">
        <w:t>Monitor for blood flow only t</w:t>
      </w:r>
      <w:r w:rsidR="00B13E65">
        <w:t xml:space="preserve">o fill line and remove bottle. </w:t>
      </w:r>
      <w:r w:rsidRPr="005F3DDD">
        <w:t>Repeat</w:t>
      </w:r>
      <w:r w:rsidR="009A06E6" w:rsidRPr="005F3DDD">
        <w:t xml:space="preserve"> with </w:t>
      </w:r>
      <w:r w:rsidR="00B13E65">
        <w:t>a</w:t>
      </w:r>
      <w:r w:rsidR="009A06E6" w:rsidRPr="005F3DDD">
        <w:t>naerob</w:t>
      </w:r>
      <w:r w:rsidR="00B13E65">
        <w:t xml:space="preserve">ic bottle. Gently </w:t>
      </w:r>
      <w:r w:rsidRPr="005F3DDD">
        <w:t>invert bottles to mix contents</w:t>
      </w:r>
      <w:r w:rsidRPr="005F3DDD">
        <w:rPr>
          <w:b/>
        </w:rPr>
        <w:t>.</w:t>
      </w:r>
    </w:p>
    <w:p w14:paraId="503D07BA" w14:textId="1FEFFCE7" w:rsidR="001C757F" w:rsidRPr="005F3DDD" w:rsidRDefault="001C757F" w:rsidP="006D4664">
      <w:pPr>
        <w:pStyle w:val="ListParagraph"/>
        <w:numPr>
          <w:ilvl w:val="2"/>
          <w:numId w:val="1"/>
        </w:numPr>
        <w:rPr>
          <w:b/>
        </w:rPr>
      </w:pPr>
      <w:r w:rsidRPr="005F3DDD">
        <w:t>Continue with blood draw for other tubes if needed</w:t>
      </w:r>
      <w:r w:rsidR="00830A44" w:rsidRPr="005F3DDD">
        <w:t xml:space="preserve">. </w:t>
      </w:r>
      <w:r w:rsidRPr="005F3DDD">
        <w:t>Release tourniquet when last tube is placed</w:t>
      </w:r>
      <w:r w:rsidR="00313F2C" w:rsidRPr="005F3DDD">
        <w:t xml:space="preserve">. </w:t>
      </w:r>
      <w:r w:rsidRPr="005F3DDD">
        <w:t>Remove last tube after filling, remove butterfly needle, activate safety feature on butterfly needle and dispose of in sharps. Apply light pressure to venipuncture site with gauze</w:t>
      </w:r>
      <w:r w:rsidR="00830A44" w:rsidRPr="005F3DDD">
        <w:t xml:space="preserve">. </w:t>
      </w:r>
    </w:p>
    <w:p w14:paraId="505E5950" w14:textId="77777777" w:rsidR="001C757F" w:rsidRPr="005F3DDD" w:rsidRDefault="001C757F" w:rsidP="006D4664">
      <w:pPr>
        <w:pStyle w:val="ListParagraph"/>
        <w:numPr>
          <w:ilvl w:val="2"/>
          <w:numId w:val="1"/>
        </w:numPr>
        <w:rPr>
          <w:b/>
        </w:rPr>
      </w:pPr>
      <w:r w:rsidRPr="005F3DDD">
        <w:t xml:space="preserve">Wipe off CloraPrep with alcohol prep. Apply </w:t>
      </w:r>
      <w:r w:rsidR="009645E0" w:rsidRPr="005F3DDD">
        <w:t>adhesive or gauze bandage.</w:t>
      </w:r>
    </w:p>
    <w:p w14:paraId="4E953DBC" w14:textId="77777777" w:rsidR="001C757F" w:rsidRPr="005F3DDD" w:rsidRDefault="001C757F" w:rsidP="006D4664">
      <w:pPr>
        <w:pStyle w:val="ListParagraph"/>
        <w:numPr>
          <w:ilvl w:val="2"/>
          <w:numId w:val="1"/>
        </w:numPr>
        <w:rPr>
          <w:b/>
        </w:rPr>
      </w:pPr>
      <w:r w:rsidRPr="005F3DDD">
        <w:t>Label culture bottles and other tubes drawn</w:t>
      </w:r>
      <w:r w:rsidR="00B13E65">
        <w:t xml:space="preserve"> in the patient’s presence.</w:t>
      </w:r>
    </w:p>
    <w:p w14:paraId="4E6E2FCF" w14:textId="77777777" w:rsidR="001C757F" w:rsidRPr="005F3DDD" w:rsidRDefault="001C757F" w:rsidP="001C757F">
      <w:pPr>
        <w:pStyle w:val="ListParagraph"/>
        <w:ind w:left="1368"/>
        <w:rPr>
          <w:b/>
        </w:rPr>
      </w:pPr>
    </w:p>
    <w:p w14:paraId="742D0238" w14:textId="77777777" w:rsidR="001C757F" w:rsidRPr="005F3DDD" w:rsidRDefault="001C757F" w:rsidP="006D4664">
      <w:pPr>
        <w:pStyle w:val="ListParagraph"/>
        <w:numPr>
          <w:ilvl w:val="1"/>
          <w:numId w:val="1"/>
        </w:numPr>
        <w:rPr>
          <w:b/>
        </w:rPr>
      </w:pPr>
      <w:r w:rsidRPr="005F3DDD">
        <w:t>Repeat above procedure at second peripheral site preferably 30 minutes post collection time of the first set of blood cultures.</w:t>
      </w:r>
    </w:p>
    <w:p w14:paraId="7DBB1F5E" w14:textId="77777777" w:rsidR="001C757F" w:rsidRPr="005F3DDD" w:rsidRDefault="001C757F" w:rsidP="006D4664">
      <w:pPr>
        <w:pStyle w:val="ListParagraph"/>
        <w:numPr>
          <w:ilvl w:val="2"/>
          <w:numId w:val="1"/>
        </w:numPr>
        <w:rPr>
          <w:b/>
        </w:rPr>
      </w:pPr>
      <w:r w:rsidRPr="005F3DDD">
        <w:t>Label culture bottles</w:t>
      </w:r>
      <w:r w:rsidR="00B13E65">
        <w:t xml:space="preserve"> in the patient’s presence</w:t>
      </w:r>
    </w:p>
    <w:p w14:paraId="0EAF5143" w14:textId="3010256C" w:rsidR="001C757F" w:rsidRPr="005F3DDD" w:rsidRDefault="001C757F" w:rsidP="006D4664">
      <w:pPr>
        <w:pStyle w:val="ListParagraph"/>
        <w:numPr>
          <w:ilvl w:val="3"/>
          <w:numId w:val="1"/>
        </w:numPr>
        <w:rPr>
          <w:b/>
        </w:rPr>
      </w:pPr>
      <w:r w:rsidRPr="005F3DDD">
        <w:t xml:space="preserve">Do not cover barcode on the bottles with patient </w:t>
      </w:r>
      <w:r w:rsidR="00830A44" w:rsidRPr="005F3DDD">
        <w:t>label.</w:t>
      </w:r>
    </w:p>
    <w:p w14:paraId="76CD3168" w14:textId="7B74A70E" w:rsidR="001C757F" w:rsidRPr="00D00556" w:rsidRDefault="001C757F" w:rsidP="006D4664">
      <w:pPr>
        <w:pStyle w:val="ListParagraph"/>
        <w:numPr>
          <w:ilvl w:val="3"/>
          <w:numId w:val="1"/>
        </w:numPr>
        <w:rPr>
          <w:b/>
        </w:rPr>
      </w:pPr>
      <w:r w:rsidRPr="00D00556">
        <w:t xml:space="preserve">Indicate collect date and time and collector initials on </w:t>
      </w:r>
      <w:r w:rsidR="00830A44" w:rsidRPr="00D00556">
        <w:t>bottles.</w:t>
      </w:r>
    </w:p>
    <w:p w14:paraId="38ED5A38" w14:textId="581ACB82" w:rsidR="001C757F" w:rsidRPr="005F3DDD" w:rsidRDefault="001C757F" w:rsidP="006D4664">
      <w:pPr>
        <w:pStyle w:val="ListParagraph"/>
        <w:numPr>
          <w:ilvl w:val="3"/>
          <w:numId w:val="1"/>
        </w:numPr>
        <w:rPr>
          <w:b/>
        </w:rPr>
      </w:pPr>
      <w:r w:rsidRPr="005F3DDD">
        <w:t xml:space="preserve">Indicate anatomical site from which specimen was collected on bottles and request </w:t>
      </w:r>
      <w:r w:rsidR="00830A44" w:rsidRPr="005F3DDD">
        <w:t>form.</w:t>
      </w:r>
      <w:r w:rsidRPr="005F3DDD">
        <w:t xml:space="preserve"> </w:t>
      </w:r>
    </w:p>
    <w:p w14:paraId="04AADE81" w14:textId="77777777" w:rsidR="001C757F" w:rsidRPr="005F3DDD" w:rsidRDefault="001C757F" w:rsidP="006D4664">
      <w:pPr>
        <w:pStyle w:val="ListParagraph"/>
        <w:numPr>
          <w:ilvl w:val="3"/>
          <w:numId w:val="1"/>
        </w:numPr>
        <w:rPr>
          <w:b/>
        </w:rPr>
      </w:pPr>
      <w:r w:rsidRPr="005F3DDD">
        <w:t xml:space="preserve">Place bottles in </w:t>
      </w:r>
      <w:r w:rsidR="00D00556">
        <w:t>a</w:t>
      </w:r>
      <w:r w:rsidR="00265969" w:rsidRPr="00265969">
        <w:t xml:space="preserve"> </w:t>
      </w:r>
      <w:r w:rsidR="00265969">
        <w:t>securely sealed</w:t>
      </w:r>
      <w:r w:rsidR="00D00556">
        <w:t xml:space="preserve"> biohazard specimen </w:t>
      </w:r>
      <w:r w:rsidRPr="005F3DDD">
        <w:t>transport bag</w:t>
      </w:r>
    </w:p>
    <w:p w14:paraId="2A26AB45" w14:textId="7EEB82C8" w:rsidR="001C757F" w:rsidRPr="005F3DDD" w:rsidRDefault="001C757F" w:rsidP="006D4664">
      <w:pPr>
        <w:pStyle w:val="ListParagraph"/>
        <w:numPr>
          <w:ilvl w:val="4"/>
          <w:numId w:val="1"/>
        </w:numPr>
        <w:rPr>
          <w:b/>
        </w:rPr>
      </w:pPr>
      <w:r w:rsidRPr="005F3DDD">
        <w:t>Use a</w:t>
      </w:r>
      <w:r w:rsidR="00D00556">
        <w:t>n</w:t>
      </w:r>
      <w:r w:rsidRPr="005F3DDD">
        <w:t xml:space="preserve"> </w:t>
      </w:r>
      <w:r w:rsidR="00D00556">
        <w:t>additional</w:t>
      </w:r>
      <w:r w:rsidRPr="005F3DDD">
        <w:t xml:space="preserve"> </w:t>
      </w:r>
      <w:r w:rsidR="00D00556">
        <w:t xml:space="preserve">biohazard specimen </w:t>
      </w:r>
      <w:r w:rsidR="00D00556" w:rsidRPr="005F3DDD">
        <w:t xml:space="preserve">transport bag </w:t>
      </w:r>
      <w:r w:rsidRPr="005F3DDD">
        <w:t xml:space="preserve">for bottles collected from </w:t>
      </w:r>
      <w:r w:rsidR="00B562E0" w:rsidRPr="005F3DDD">
        <w:t xml:space="preserve">separate </w:t>
      </w:r>
      <w:r w:rsidR="00830A44" w:rsidRPr="005F3DDD">
        <w:t>sites.</w:t>
      </w:r>
    </w:p>
    <w:p w14:paraId="28853695" w14:textId="77777777" w:rsidR="00B562E0" w:rsidRPr="005F3DDD" w:rsidRDefault="00B562E0" w:rsidP="006D4664">
      <w:pPr>
        <w:pStyle w:val="ListParagraph"/>
        <w:numPr>
          <w:ilvl w:val="3"/>
          <w:numId w:val="1"/>
        </w:numPr>
        <w:rPr>
          <w:b/>
        </w:rPr>
      </w:pPr>
      <w:r w:rsidRPr="005F3DDD">
        <w:t>Place requisition form in outer pocket</w:t>
      </w:r>
      <w:r w:rsidR="00D00556">
        <w:t xml:space="preserve"> / document pouch</w:t>
      </w:r>
    </w:p>
    <w:p w14:paraId="198BB4AB" w14:textId="77777777" w:rsidR="00B562E0" w:rsidRPr="005F3DDD" w:rsidRDefault="00B562E0" w:rsidP="006D4664">
      <w:pPr>
        <w:pStyle w:val="ListParagraph"/>
        <w:numPr>
          <w:ilvl w:val="3"/>
          <w:numId w:val="1"/>
        </w:numPr>
        <w:rPr>
          <w:b/>
        </w:rPr>
      </w:pPr>
      <w:r w:rsidRPr="005F3DDD">
        <w:t>Transport to laboratory within one hour</w:t>
      </w:r>
    </w:p>
    <w:p w14:paraId="1F9EC2FD" w14:textId="5378105E" w:rsidR="00B562E0" w:rsidRPr="005F3DDD" w:rsidRDefault="00B562E0" w:rsidP="006D4664">
      <w:pPr>
        <w:pStyle w:val="ListParagraph"/>
        <w:numPr>
          <w:ilvl w:val="3"/>
          <w:numId w:val="1"/>
        </w:numPr>
        <w:rPr>
          <w:b/>
        </w:rPr>
      </w:pPr>
      <w:r w:rsidRPr="005F3DDD">
        <w:rPr>
          <w:b/>
        </w:rPr>
        <w:t xml:space="preserve">Do not refrigerate blood culture </w:t>
      </w:r>
      <w:r w:rsidR="00830A44" w:rsidRPr="005F3DDD">
        <w:rPr>
          <w:b/>
        </w:rPr>
        <w:t>bottles.</w:t>
      </w:r>
    </w:p>
    <w:p w14:paraId="28AB2699" w14:textId="77777777" w:rsidR="003514E9" w:rsidRPr="005F3DDD" w:rsidRDefault="003514E9" w:rsidP="003514E9">
      <w:pPr>
        <w:pStyle w:val="ListParagraph"/>
        <w:ind w:left="1728"/>
        <w:rPr>
          <w:b/>
        </w:rPr>
      </w:pPr>
    </w:p>
    <w:p w14:paraId="48F48862" w14:textId="77777777" w:rsidR="00DE452A" w:rsidRPr="005F3DDD" w:rsidRDefault="00B562E0" w:rsidP="00DE452A">
      <w:pPr>
        <w:pStyle w:val="ListParagraph"/>
        <w:numPr>
          <w:ilvl w:val="0"/>
          <w:numId w:val="1"/>
        </w:numPr>
        <w:rPr>
          <w:b/>
        </w:rPr>
      </w:pPr>
      <w:bookmarkStart w:id="21" w:name="Lines_locks_VADs_collections"/>
      <w:r w:rsidRPr="005F3DDD">
        <w:rPr>
          <w:b/>
        </w:rPr>
        <w:t>COLLECTION OF SPECIMENS FROM INDWELLING LINES, HEPARIN OR SALINE LOCKS AND VASCUALR ACCESS DEVICES (VADs)</w:t>
      </w:r>
      <w:bookmarkEnd w:id="21"/>
    </w:p>
    <w:p w14:paraId="6820F868" w14:textId="77777777" w:rsidR="001D5D0D" w:rsidRPr="005F3DDD" w:rsidRDefault="00B562E0" w:rsidP="00DE452A">
      <w:pPr>
        <w:pStyle w:val="ListParagraph"/>
        <w:ind w:left="360"/>
        <w:rPr>
          <w:b/>
        </w:rPr>
      </w:pPr>
      <w:r w:rsidRPr="005F3DDD">
        <w:rPr>
          <w:b/>
        </w:rPr>
        <w:t>(Laboratory personnel are not permitted to draw from indwelling lines or VADs)</w:t>
      </w:r>
    </w:p>
    <w:p w14:paraId="53E6A1B2" w14:textId="77777777" w:rsidR="00DE452A" w:rsidRPr="005F3DDD" w:rsidRDefault="00DE452A" w:rsidP="00DE452A">
      <w:pPr>
        <w:pStyle w:val="ListParagraph"/>
        <w:ind w:left="360"/>
        <w:rPr>
          <w:b/>
        </w:rPr>
      </w:pPr>
    </w:p>
    <w:p w14:paraId="51D6036D" w14:textId="77777777" w:rsidR="0050663D" w:rsidRPr="005F3DDD" w:rsidRDefault="0058554E" w:rsidP="0050663D">
      <w:pPr>
        <w:pStyle w:val="ListParagraph"/>
        <w:numPr>
          <w:ilvl w:val="1"/>
          <w:numId w:val="1"/>
        </w:numPr>
      </w:pPr>
      <w:r w:rsidRPr="005F3DDD">
        <w:t xml:space="preserve">Obtaining specimens from indwelling lines or vascular access devices can be a potential source of test error due to hemolysis or contamination with fluid and/or medication due to incomplete flushing of the collection site. Whenever possible, blood must be collected from the opposite arm of VADs and infusions. If blood needs to be collected on an arm in which an infusion is taking place, </w:t>
      </w:r>
      <w:r w:rsidR="00A70219" w:rsidRPr="005F3DDD">
        <w:t>please refer and adhere to the</w:t>
      </w:r>
      <w:r w:rsidR="00A70219" w:rsidRPr="005F3DDD">
        <w:rPr>
          <w:color w:val="FF0000"/>
        </w:rPr>
        <w:t xml:space="preserve"> </w:t>
      </w:r>
      <w:hyperlink r:id="rId32" w:history="1">
        <w:r w:rsidR="00A70219" w:rsidRPr="005F3DDD">
          <w:rPr>
            <w:rStyle w:val="Hyperlink"/>
            <w:i/>
          </w:rPr>
          <w:t>Intravascular Access Devices, Peripheral and Central (Nursing)</w:t>
        </w:r>
      </w:hyperlink>
      <w:r w:rsidR="00A70219" w:rsidRPr="005F3DDD">
        <w:t xml:space="preserve"> policy.</w:t>
      </w:r>
    </w:p>
    <w:p w14:paraId="1A4E5DAB" w14:textId="77777777" w:rsidR="005E1566" w:rsidRPr="005F3DDD" w:rsidRDefault="005E1566" w:rsidP="005E1566">
      <w:pPr>
        <w:rPr>
          <w:b/>
        </w:rPr>
      </w:pPr>
    </w:p>
    <w:p w14:paraId="4B6C2045" w14:textId="77777777" w:rsidR="005E1566" w:rsidRPr="005F3DDD" w:rsidRDefault="005E1566" w:rsidP="005E1566">
      <w:pPr>
        <w:pStyle w:val="ListParagraph"/>
        <w:numPr>
          <w:ilvl w:val="1"/>
          <w:numId w:val="1"/>
        </w:numPr>
      </w:pPr>
      <w:r w:rsidRPr="005F3DDD">
        <w:t>Coagulation specimens must have the proper whole blood to anticoagulant ratio. The necessary specimen volume is listed on the collection tube packag</w:t>
      </w:r>
      <w:r w:rsidR="009B26D7" w:rsidRPr="005F3DDD">
        <w:t>ing</w:t>
      </w:r>
      <w:r w:rsidRPr="005F3DDD">
        <w:t xml:space="preserve">. Tubes not containing the specified volume of blood are not acceptable because spurious results would be obtained. Collection of blood for </w:t>
      </w:r>
      <w:r w:rsidRPr="005F3DDD">
        <w:lastRenderedPageBreak/>
        <w:t xml:space="preserve">coagulation testing through intravenous lines that have been previously flushed with heparin should be avoided, if possible. When obtaining specimens from indwelling lines that may contain heparin, please refer and adhere to the </w:t>
      </w:r>
      <w:hyperlink r:id="rId33" w:history="1">
        <w:r w:rsidRPr="005F3DDD">
          <w:rPr>
            <w:rStyle w:val="Hyperlink"/>
            <w:i/>
          </w:rPr>
          <w:t>Intravascular Access Devices, Peripheral and Central (Nursing)</w:t>
        </w:r>
      </w:hyperlink>
      <w:r w:rsidRPr="005F3DDD">
        <w:t xml:space="preserve"> policy.</w:t>
      </w:r>
    </w:p>
    <w:p w14:paraId="45D9B8E2" w14:textId="77777777" w:rsidR="009B26E9" w:rsidRPr="005F3DDD" w:rsidRDefault="009B26E9" w:rsidP="005E1566">
      <w:pPr>
        <w:rPr>
          <w:b/>
        </w:rPr>
      </w:pPr>
    </w:p>
    <w:p w14:paraId="47B5D4CD" w14:textId="26A51A2D" w:rsidR="00582979" w:rsidRPr="00434549" w:rsidRDefault="00582979" w:rsidP="00434549">
      <w:pPr>
        <w:pStyle w:val="ListParagraph"/>
        <w:numPr>
          <w:ilvl w:val="0"/>
          <w:numId w:val="1"/>
        </w:numPr>
        <w:rPr>
          <w:b/>
        </w:rPr>
      </w:pPr>
      <w:bookmarkStart w:id="22" w:name="VBG_Collections"/>
      <w:bookmarkStart w:id="23" w:name="Arterial_collections"/>
      <w:r w:rsidRPr="00434549">
        <w:rPr>
          <w:b/>
        </w:rPr>
        <w:t>COLLECTION OF VENOUS BLOOD GAS SPECIMENS</w:t>
      </w:r>
      <w:r w:rsidR="00434549" w:rsidRPr="00434549">
        <w:rPr>
          <w:b/>
        </w:rPr>
        <w:t xml:space="preserve"> (i.e. container label says “Syringe)</w:t>
      </w:r>
    </w:p>
    <w:bookmarkEnd w:id="22"/>
    <w:p w14:paraId="3D0BDA0E" w14:textId="77777777" w:rsidR="00582979" w:rsidRPr="00C245C1" w:rsidRDefault="00582979" w:rsidP="00582979">
      <w:pPr>
        <w:pStyle w:val="ListParagraph"/>
        <w:ind w:left="360"/>
        <w:rPr>
          <w:b/>
        </w:rPr>
      </w:pPr>
    </w:p>
    <w:p w14:paraId="4B3150EA" w14:textId="77777777" w:rsidR="00434549" w:rsidRPr="00434549" w:rsidRDefault="00434549" w:rsidP="00434549">
      <w:pPr>
        <w:pStyle w:val="ListParagraph"/>
        <w:numPr>
          <w:ilvl w:val="1"/>
          <w:numId w:val="1"/>
        </w:numPr>
        <w:rPr>
          <w:b/>
        </w:rPr>
      </w:pPr>
      <w:r w:rsidRPr="00434549">
        <w:rPr>
          <w:b/>
        </w:rPr>
        <w:t>NOTE:</w:t>
      </w:r>
      <w:r w:rsidRPr="00434549">
        <w:rPr>
          <w:bCs/>
        </w:rPr>
        <w:t xml:space="preserve"> This section applies to all venous blood gas samples as well as any venous samples collected in a syringe for whole blood potassium, whole blood sodium, whole blood lactate, ionized calcium, O2Hb, COHb, and MetHb.</w:t>
      </w:r>
    </w:p>
    <w:p w14:paraId="046C5DB1" w14:textId="77777777" w:rsidR="00434549" w:rsidRPr="00434549" w:rsidRDefault="00434549" w:rsidP="00434549">
      <w:pPr>
        <w:pStyle w:val="ListParagraph"/>
        <w:ind w:left="936"/>
        <w:rPr>
          <w:b/>
        </w:rPr>
      </w:pPr>
    </w:p>
    <w:p w14:paraId="0290E8EE" w14:textId="77777777" w:rsidR="00434549" w:rsidRPr="00434549" w:rsidRDefault="00434549" w:rsidP="00434549">
      <w:pPr>
        <w:pStyle w:val="ListParagraph"/>
        <w:numPr>
          <w:ilvl w:val="1"/>
          <w:numId w:val="1"/>
        </w:numPr>
        <w:rPr>
          <w:b/>
        </w:rPr>
      </w:pPr>
      <w:r w:rsidRPr="00434549">
        <w:rPr>
          <w:bCs/>
        </w:rPr>
        <w:t xml:space="preserve">All venous blood gas samples must be collected in a lithium heparin syringe. Please place in biohazard bag and deliver specimens within 15 minutes of collection. </w:t>
      </w:r>
    </w:p>
    <w:p w14:paraId="0C449455" w14:textId="77777777" w:rsidR="00434549" w:rsidRPr="00434549" w:rsidRDefault="00434549" w:rsidP="00434549">
      <w:pPr>
        <w:pStyle w:val="ListParagraph"/>
        <w:ind w:left="936"/>
        <w:rPr>
          <w:b/>
        </w:rPr>
      </w:pPr>
    </w:p>
    <w:p w14:paraId="3DFB3841" w14:textId="77777777" w:rsidR="00434549" w:rsidRPr="00434549" w:rsidRDefault="00434549" w:rsidP="00434549">
      <w:pPr>
        <w:pStyle w:val="ListParagraph"/>
        <w:numPr>
          <w:ilvl w:val="1"/>
          <w:numId w:val="1"/>
        </w:numPr>
        <w:rPr>
          <w:b/>
        </w:rPr>
      </w:pPr>
      <w:r w:rsidRPr="00434549">
        <w:rPr>
          <w:bCs/>
        </w:rPr>
        <w:t xml:space="preserve">Samples received with needle attached will be rejected and asked to be redrawn. </w:t>
      </w:r>
    </w:p>
    <w:p w14:paraId="69A9E8FF" w14:textId="77777777" w:rsidR="00434549" w:rsidRPr="00434549" w:rsidRDefault="00434549" w:rsidP="00434549">
      <w:pPr>
        <w:rPr>
          <w:b/>
        </w:rPr>
      </w:pPr>
    </w:p>
    <w:p w14:paraId="365C75EC" w14:textId="77777777" w:rsidR="00434549" w:rsidRPr="00434549" w:rsidRDefault="00434549" w:rsidP="00434549">
      <w:pPr>
        <w:pStyle w:val="ListParagraph"/>
        <w:numPr>
          <w:ilvl w:val="1"/>
          <w:numId w:val="1"/>
        </w:numPr>
        <w:rPr>
          <w:b/>
        </w:rPr>
      </w:pPr>
      <w:r w:rsidRPr="00434549">
        <w:rPr>
          <w:bCs/>
        </w:rPr>
        <w:t>Venous blood gas specimens collected in a vacutainer will be rejected. DO NOT ASPIRATE BLOOD FROM A VACUATAINER TUBE INTO A BLOOD GAS SYRNGE. This will alter the pCO2 and pO2 measurements.</w:t>
      </w:r>
    </w:p>
    <w:p w14:paraId="22283B09" w14:textId="77777777" w:rsidR="00582979" w:rsidRPr="00C245C1" w:rsidRDefault="00582979" w:rsidP="00582979">
      <w:pPr>
        <w:pStyle w:val="ListParagraph"/>
        <w:ind w:left="936"/>
        <w:rPr>
          <w:b/>
        </w:rPr>
      </w:pPr>
    </w:p>
    <w:p w14:paraId="72D83B88" w14:textId="77777777" w:rsidR="00582979" w:rsidRPr="00C245C1" w:rsidRDefault="00582979" w:rsidP="00582979">
      <w:pPr>
        <w:pStyle w:val="ListParagraph"/>
        <w:numPr>
          <w:ilvl w:val="1"/>
          <w:numId w:val="1"/>
        </w:numPr>
        <w:rPr>
          <w:b/>
        </w:rPr>
      </w:pPr>
      <w:r w:rsidRPr="00C245C1">
        <w:rPr>
          <w:b/>
        </w:rPr>
        <w:t>Equipment and Supplies</w:t>
      </w:r>
    </w:p>
    <w:p w14:paraId="6C70CF55" w14:textId="583D4629" w:rsidR="00582979" w:rsidRPr="00C245C1" w:rsidRDefault="00582979" w:rsidP="00582979">
      <w:pPr>
        <w:pStyle w:val="ListParagraph"/>
        <w:numPr>
          <w:ilvl w:val="2"/>
          <w:numId w:val="1"/>
        </w:numPr>
        <w:rPr>
          <w:b/>
        </w:rPr>
      </w:pPr>
      <w:r w:rsidRPr="00C245C1">
        <w:t>Waste syringe</w:t>
      </w:r>
    </w:p>
    <w:p w14:paraId="01EEF593" w14:textId="706CBECB" w:rsidR="00582979" w:rsidRPr="00C245C1" w:rsidRDefault="00582979" w:rsidP="00582979">
      <w:pPr>
        <w:pStyle w:val="ListParagraph"/>
        <w:numPr>
          <w:ilvl w:val="2"/>
          <w:numId w:val="1"/>
        </w:numPr>
        <w:rPr>
          <w:b/>
        </w:rPr>
      </w:pPr>
      <w:r w:rsidRPr="00C245C1">
        <w:t>Lithium heparin syringe</w:t>
      </w:r>
    </w:p>
    <w:p w14:paraId="05312567" w14:textId="77777777" w:rsidR="00582979" w:rsidRPr="00C245C1" w:rsidRDefault="00582979" w:rsidP="00582979">
      <w:pPr>
        <w:pStyle w:val="ListParagraph"/>
        <w:numPr>
          <w:ilvl w:val="2"/>
          <w:numId w:val="1"/>
        </w:numPr>
        <w:rPr>
          <w:b/>
        </w:rPr>
      </w:pPr>
      <w:r w:rsidRPr="00C245C1">
        <w:t>Alcohol wipes</w:t>
      </w:r>
    </w:p>
    <w:p w14:paraId="49749CBC" w14:textId="77777777" w:rsidR="00582979" w:rsidRPr="00C245C1" w:rsidRDefault="00582979" w:rsidP="00582979">
      <w:pPr>
        <w:pStyle w:val="ListParagraph"/>
        <w:numPr>
          <w:ilvl w:val="2"/>
          <w:numId w:val="1"/>
        </w:numPr>
        <w:rPr>
          <w:b/>
        </w:rPr>
      </w:pPr>
      <w:r w:rsidRPr="00C245C1">
        <w:t>Iodine prep</w:t>
      </w:r>
    </w:p>
    <w:p w14:paraId="19ADBA9B" w14:textId="77777777" w:rsidR="00582979" w:rsidRPr="00C245C1" w:rsidRDefault="00582979" w:rsidP="00582979">
      <w:pPr>
        <w:pStyle w:val="ListParagraph"/>
        <w:numPr>
          <w:ilvl w:val="2"/>
          <w:numId w:val="1"/>
        </w:numPr>
        <w:rPr>
          <w:b/>
        </w:rPr>
      </w:pPr>
      <w:r w:rsidRPr="00C245C1">
        <w:t>23-gauge x 1” needle</w:t>
      </w:r>
    </w:p>
    <w:p w14:paraId="38DC8BC6" w14:textId="77777777" w:rsidR="00582979" w:rsidRPr="00C245C1" w:rsidRDefault="00582979" w:rsidP="00582979">
      <w:pPr>
        <w:pStyle w:val="ListParagraph"/>
        <w:numPr>
          <w:ilvl w:val="2"/>
          <w:numId w:val="1"/>
        </w:numPr>
        <w:rPr>
          <w:b/>
        </w:rPr>
      </w:pPr>
      <w:r w:rsidRPr="00C245C1">
        <w:t>22-gauge x 1 ½” needle</w:t>
      </w:r>
    </w:p>
    <w:p w14:paraId="75457532" w14:textId="77777777" w:rsidR="00582979" w:rsidRPr="00C245C1" w:rsidRDefault="00582979" w:rsidP="00582979">
      <w:pPr>
        <w:pStyle w:val="ListParagraph"/>
        <w:numPr>
          <w:ilvl w:val="2"/>
          <w:numId w:val="1"/>
        </w:numPr>
        <w:rPr>
          <w:b/>
        </w:rPr>
      </w:pPr>
      <w:r w:rsidRPr="00C245C1">
        <w:t>A needle capping device and air bubble removal cap</w:t>
      </w:r>
    </w:p>
    <w:p w14:paraId="04ADE30C" w14:textId="77777777" w:rsidR="00582979" w:rsidRPr="00C245C1" w:rsidRDefault="00582979" w:rsidP="00582979">
      <w:pPr>
        <w:pStyle w:val="ListParagraph"/>
        <w:numPr>
          <w:ilvl w:val="2"/>
          <w:numId w:val="1"/>
        </w:numPr>
        <w:rPr>
          <w:b/>
        </w:rPr>
      </w:pPr>
      <w:r w:rsidRPr="00C245C1">
        <w:t>Sterile gauze pads</w:t>
      </w:r>
    </w:p>
    <w:p w14:paraId="1DEBFBC8" w14:textId="77777777" w:rsidR="00582979" w:rsidRPr="00C245C1" w:rsidRDefault="00582979" w:rsidP="00582979">
      <w:pPr>
        <w:pStyle w:val="ListParagraph"/>
        <w:numPr>
          <w:ilvl w:val="2"/>
          <w:numId w:val="1"/>
        </w:numPr>
        <w:rPr>
          <w:b/>
        </w:rPr>
      </w:pPr>
      <w:r w:rsidRPr="00C245C1">
        <w:t>Container with ice</w:t>
      </w:r>
    </w:p>
    <w:p w14:paraId="0126F8E2" w14:textId="77777777" w:rsidR="00582979" w:rsidRPr="00C245C1" w:rsidRDefault="00582979" w:rsidP="00582979">
      <w:pPr>
        <w:pStyle w:val="ListParagraph"/>
        <w:numPr>
          <w:ilvl w:val="2"/>
          <w:numId w:val="1"/>
        </w:numPr>
        <w:rPr>
          <w:b/>
        </w:rPr>
      </w:pPr>
      <w:r w:rsidRPr="00C245C1">
        <w:t>Adhesive bandage</w:t>
      </w:r>
    </w:p>
    <w:p w14:paraId="4F26A5AE" w14:textId="77777777" w:rsidR="00582979" w:rsidRPr="00C245C1" w:rsidRDefault="00582979" w:rsidP="00582979">
      <w:pPr>
        <w:pStyle w:val="ListParagraph"/>
        <w:numPr>
          <w:ilvl w:val="2"/>
          <w:numId w:val="1"/>
        </w:numPr>
        <w:rPr>
          <w:b/>
        </w:rPr>
      </w:pPr>
      <w:r w:rsidRPr="00C245C1">
        <w:t>Disposable sterile gloves</w:t>
      </w:r>
    </w:p>
    <w:p w14:paraId="7179447A" w14:textId="77777777" w:rsidR="00582979" w:rsidRPr="00E2141F" w:rsidRDefault="00582979" w:rsidP="00582979">
      <w:pPr>
        <w:ind w:left="720"/>
        <w:rPr>
          <w:b/>
          <w:color w:val="FF0000"/>
          <w:highlight w:val="yellow"/>
        </w:rPr>
      </w:pPr>
    </w:p>
    <w:p w14:paraId="5DD666C3" w14:textId="7D55E979" w:rsidR="00582979" w:rsidRPr="00E2141F" w:rsidRDefault="00A661E4" w:rsidP="00582979">
      <w:pPr>
        <w:tabs>
          <w:tab w:val="left" w:pos="1185"/>
        </w:tabs>
        <w:rPr>
          <w:b/>
          <w:color w:val="FF0000"/>
        </w:rPr>
      </w:pPr>
      <w:r w:rsidRPr="00E2141F">
        <w:rPr>
          <w:noProof/>
          <w:color w:val="FF0000"/>
        </w:rPr>
        <mc:AlternateContent>
          <mc:Choice Requires="wps">
            <w:drawing>
              <wp:anchor distT="0" distB="0" distL="114300" distR="114300" simplePos="0" relativeHeight="251667456" behindDoc="0" locked="0" layoutInCell="1" allowOverlap="1" wp14:anchorId="63EABB78" wp14:editId="3F26D5D1">
                <wp:simplePos x="0" y="0"/>
                <wp:positionH relativeFrom="margin">
                  <wp:posOffset>0</wp:posOffset>
                </wp:positionH>
                <wp:positionV relativeFrom="paragraph">
                  <wp:posOffset>-635</wp:posOffset>
                </wp:positionV>
                <wp:extent cx="6126163" cy="414068"/>
                <wp:effectExtent l="0" t="0" r="2730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163" cy="414068"/>
                        </a:xfrm>
                        <a:prstGeom prst="rect">
                          <a:avLst/>
                        </a:prstGeom>
                        <a:solidFill>
                          <a:srgbClr val="FFFFFF"/>
                        </a:solidFill>
                        <a:ln w="9525">
                          <a:solidFill>
                            <a:srgbClr val="000000"/>
                          </a:solidFill>
                          <a:miter lim="800000"/>
                          <a:headEnd/>
                          <a:tailEnd/>
                        </a:ln>
                      </wps:spPr>
                      <wps:txbx>
                        <w:txbxContent>
                          <w:p w14:paraId="41FC1467" w14:textId="77777777" w:rsidR="00A661E4" w:rsidRPr="00C90F5F" w:rsidRDefault="00A661E4" w:rsidP="00A661E4">
                            <w:pPr>
                              <w:pStyle w:val="BodyText"/>
                              <w:jc w:val="center"/>
                              <w:rPr>
                                <w:rFonts w:cs="Arial"/>
                                <w:b/>
                              </w:rPr>
                            </w:pPr>
                            <w:r w:rsidRPr="00C90F5F">
                              <w:rPr>
                                <w:rFonts w:cs="Arial"/>
                                <w:b/>
                              </w:rPr>
                              <w:t>NOTE:  INTACT AND CLEAN GLOVES MUST BE WORN DURING THE ENTIRE VENIPUNCTURE PROCEDURE.</w:t>
                            </w:r>
                          </w:p>
                          <w:p w14:paraId="7EA79040" w14:textId="77777777" w:rsidR="00A661E4" w:rsidRDefault="00A661E4" w:rsidP="00A66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ABB78" id="_x0000_s1029" type="#_x0000_t202" style="position:absolute;margin-left:0;margin-top:-.05pt;width:482.4pt;height:32.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">
                <v:textbox>
                  <w:txbxContent>
                    <w:p w14:paraId="41FC1467" w14:textId="77777777" w:rsidR="00A661E4" w:rsidRPr="00C90F5F" w:rsidRDefault="00A661E4" w:rsidP="00A661E4">
                      <w:pPr>
                        <w:pStyle w:val="BodyText"/>
                        <w:jc w:val="center"/>
                        <w:rPr>
                          <w:rFonts w:cs="Arial"/>
                          <w:b/>
                        </w:rPr>
                      </w:pPr>
                      <w:r w:rsidRPr="00C90F5F">
                        <w:rPr>
                          <w:rFonts w:cs="Arial"/>
                          <w:b/>
                        </w:rPr>
                        <w:t>NOTE:  INTACT AND CLEAN GLOVES MUST BE WORN DURING THE ENTIRE VENIPUNCTURE PROCEDURE.</w:t>
                      </w:r>
                    </w:p>
                    <w:p w14:paraId="7EA79040" w14:textId="77777777" w:rsidR="00A661E4" w:rsidRDefault="00A661E4" w:rsidP="00A661E4"/>
                  </w:txbxContent>
                </v:textbox>
                <w10:wrap anchorx="margin"/>
              </v:shape>
            </w:pict>
          </mc:Fallback>
        </mc:AlternateContent>
      </w:r>
    </w:p>
    <w:p w14:paraId="12C2D9CD" w14:textId="77777777" w:rsidR="00A661E4" w:rsidRPr="00E2141F" w:rsidRDefault="00A661E4" w:rsidP="00582979">
      <w:pPr>
        <w:tabs>
          <w:tab w:val="left" w:pos="1185"/>
        </w:tabs>
        <w:rPr>
          <w:b/>
          <w:color w:val="FF0000"/>
        </w:rPr>
      </w:pPr>
    </w:p>
    <w:p w14:paraId="687A96E7" w14:textId="77777777" w:rsidR="00A661E4" w:rsidRDefault="00A661E4" w:rsidP="00582979">
      <w:pPr>
        <w:tabs>
          <w:tab w:val="left" w:pos="1185"/>
        </w:tabs>
        <w:rPr>
          <w:b/>
          <w:color w:val="FF0000"/>
        </w:rPr>
      </w:pPr>
    </w:p>
    <w:p w14:paraId="40E4791A" w14:textId="77777777" w:rsidR="00CB3851" w:rsidRPr="00E2141F" w:rsidRDefault="00CB3851" w:rsidP="00582979">
      <w:pPr>
        <w:tabs>
          <w:tab w:val="left" w:pos="1185"/>
        </w:tabs>
        <w:rPr>
          <w:b/>
          <w:color w:val="FF0000"/>
        </w:rPr>
      </w:pPr>
    </w:p>
    <w:p w14:paraId="281D4B6A" w14:textId="77777777" w:rsidR="00582979" w:rsidRPr="00C245C1" w:rsidRDefault="00582979" w:rsidP="00582979">
      <w:pPr>
        <w:pStyle w:val="ListParagraph"/>
        <w:numPr>
          <w:ilvl w:val="1"/>
          <w:numId w:val="1"/>
        </w:numPr>
        <w:rPr>
          <w:b/>
        </w:rPr>
      </w:pPr>
      <w:r w:rsidRPr="00C245C1">
        <w:t xml:space="preserve">Follow patient preparation and vein selection in </w:t>
      </w:r>
      <w:hyperlink w:anchor="Patient_prep_and_vein_selection" w:history="1">
        <w:r w:rsidRPr="00C245C1">
          <w:rPr>
            <w:rStyle w:val="Hyperlink"/>
          </w:rPr>
          <w:t>section 13.5</w:t>
        </w:r>
      </w:hyperlink>
      <w:r w:rsidRPr="00C245C1">
        <w:t>.</w:t>
      </w:r>
    </w:p>
    <w:p w14:paraId="195AA1A9" w14:textId="77777777" w:rsidR="00A661E4" w:rsidRPr="00C245C1" w:rsidRDefault="00A661E4" w:rsidP="00A661E4">
      <w:pPr>
        <w:pStyle w:val="ListParagraph"/>
        <w:ind w:left="936"/>
        <w:rPr>
          <w:b/>
        </w:rPr>
      </w:pPr>
    </w:p>
    <w:p w14:paraId="767B90CB" w14:textId="5E740E84" w:rsidR="00A661E4" w:rsidRPr="00C245C1" w:rsidRDefault="00A661E4" w:rsidP="00582979">
      <w:pPr>
        <w:pStyle w:val="ListParagraph"/>
        <w:numPr>
          <w:ilvl w:val="1"/>
          <w:numId w:val="1"/>
        </w:numPr>
        <w:rPr>
          <w:b/>
        </w:rPr>
      </w:pPr>
      <w:r w:rsidRPr="00C245C1">
        <w:t xml:space="preserve">For </w:t>
      </w:r>
      <w:r w:rsidRPr="00C245C1">
        <w:rPr>
          <w:bCs/>
        </w:rPr>
        <w:t xml:space="preserve">Hazards of Venipuncture and Phlebotomy Adverse Reactions see </w:t>
      </w:r>
      <w:hyperlink w:anchor="Hazard" w:history="1">
        <w:r w:rsidRPr="00C245C1">
          <w:rPr>
            <w:rStyle w:val="Hyperlink"/>
            <w:bCs/>
          </w:rPr>
          <w:t>section 13.4.5</w:t>
        </w:r>
      </w:hyperlink>
      <w:r w:rsidRPr="00C245C1">
        <w:rPr>
          <w:bCs/>
        </w:rPr>
        <w:t>.</w:t>
      </w:r>
    </w:p>
    <w:p w14:paraId="4C3E195F" w14:textId="77777777" w:rsidR="00A661E4" w:rsidRPr="00C245C1" w:rsidRDefault="00A661E4" w:rsidP="00A661E4">
      <w:pPr>
        <w:pStyle w:val="ListParagraph"/>
        <w:rPr>
          <w:b/>
        </w:rPr>
      </w:pPr>
    </w:p>
    <w:p w14:paraId="67198741" w14:textId="051C8C80" w:rsidR="00A661E4" w:rsidRPr="00C245C1" w:rsidRDefault="00A661E4" w:rsidP="00A661E4">
      <w:pPr>
        <w:pStyle w:val="ListParagraph"/>
        <w:numPr>
          <w:ilvl w:val="1"/>
          <w:numId w:val="1"/>
        </w:numPr>
        <w:rPr>
          <w:b/>
        </w:rPr>
      </w:pPr>
      <w:r w:rsidRPr="00C245C1">
        <w:rPr>
          <w:bCs/>
        </w:rPr>
        <w:t>There are three methods for proper collection of venous blood gas specimens.</w:t>
      </w:r>
    </w:p>
    <w:p w14:paraId="6AF228F1" w14:textId="79493EAE" w:rsidR="00A661E4" w:rsidRPr="00C245C1" w:rsidRDefault="00A661E4" w:rsidP="00A661E4">
      <w:pPr>
        <w:pStyle w:val="ListParagraph"/>
        <w:numPr>
          <w:ilvl w:val="2"/>
          <w:numId w:val="1"/>
        </w:numPr>
        <w:rPr>
          <w:b/>
        </w:rPr>
      </w:pPr>
      <w:r w:rsidRPr="00C245C1">
        <w:rPr>
          <w:b/>
        </w:rPr>
        <w:t>Direct venipuncture using a vacutainer adapter and blood gas syringe:</w:t>
      </w:r>
    </w:p>
    <w:p w14:paraId="560ED651" w14:textId="61422415" w:rsidR="00A661E4" w:rsidRPr="00C245C1" w:rsidRDefault="00A661E4" w:rsidP="00A661E4">
      <w:pPr>
        <w:pStyle w:val="ListParagraph"/>
        <w:numPr>
          <w:ilvl w:val="3"/>
          <w:numId w:val="1"/>
        </w:numPr>
        <w:rPr>
          <w:b/>
        </w:rPr>
      </w:pPr>
      <w:r w:rsidRPr="00C245C1">
        <w:rPr>
          <w:bCs/>
        </w:rPr>
        <w:t>Withdraw any other blood for labs first following the proper method with a vacutainer adapter.</w:t>
      </w:r>
    </w:p>
    <w:p w14:paraId="612D4784" w14:textId="47AEC904" w:rsidR="00A661E4" w:rsidRPr="00C245C1" w:rsidRDefault="00A661E4" w:rsidP="00A661E4">
      <w:pPr>
        <w:pStyle w:val="ListParagraph"/>
        <w:numPr>
          <w:ilvl w:val="3"/>
          <w:numId w:val="1"/>
        </w:numPr>
        <w:rPr>
          <w:b/>
        </w:rPr>
      </w:pPr>
      <w:r w:rsidRPr="00C245C1">
        <w:rPr>
          <w:bCs/>
        </w:rPr>
        <w:t>After removing the needle from the blood gas syringe, press the Luer-lock portion of the blood gas syringe onto the gray sponge material inside the vacutainer adapter.</w:t>
      </w:r>
    </w:p>
    <w:p w14:paraId="407A6C3E" w14:textId="75EB9216" w:rsidR="00A661E4" w:rsidRPr="00C245C1" w:rsidRDefault="00A661E4" w:rsidP="00A661E4">
      <w:pPr>
        <w:pStyle w:val="ListParagraph"/>
        <w:numPr>
          <w:ilvl w:val="3"/>
          <w:numId w:val="1"/>
        </w:numPr>
        <w:rPr>
          <w:b/>
        </w:rPr>
      </w:pPr>
      <w:r w:rsidRPr="00C245C1">
        <w:rPr>
          <w:bCs/>
        </w:rPr>
        <w:t>While maintaining pressure on the sponge material, withdraw the blood gas plunger to obtain the blood.</w:t>
      </w:r>
    </w:p>
    <w:p w14:paraId="3CF885B9" w14:textId="529E055F" w:rsidR="00A661E4" w:rsidRPr="00C245C1" w:rsidRDefault="00A661E4" w:rsidP="00A661E4">
      <w:pPr>
        <w:pStyle w:val="ListParagraph"/>
        <w:numPr>
          <w:ilvl w:val="3"/>
          <w:numId w:val="1"/>
        </w:numPr>
        <w:rPr>
          <w:b/>
        </w:rPr>
      </w:pPr>
      <w:r w:rsidRPr="00C245C1">
        <w:rPr>
          <w:bCs/>
        </w:rPr>
        <w:t xml:space="preserve">See </w:t>
      </w:r>
      <w:hyperlink r:id="rId34" w:history="1">
        <w:r w:rsidRPr="00C245C1">
          <w:rPr>
            <w:rStyle w:val="Hyperlink"/>
            <w:bCs/>
          </w:rPr>
          <w:t>connection video</w:t>
        </w:r>
      </w:hyperlink>
      <w:r w:rsidRPr="00C245C1">
        <w:rPr>
          <w:bCs/>
        </w:rPr>
        <w:t>.</w:t>
      </w:r>
    </w:p>
    <w:p w14:paraId="3B4BC121" w14:textId="059C3B1E" w:rsidR="00A661E4" w:rsidRPr="00C245C1" w:rsidRDefault="00A661E4" w:rsidP="00A661E4">
      <w:pPr>
        <w:pStyle w:val="ListParagraph"/>
        <w:numPr>
          <w:ilvl w:val="2"/>
          <w:numId w:val="1"/>
        </w:numPr>
        <w:rPr>
          <w:b/>
        </w:rPr>
      </w:pPr>
      <w:r w:rsidRPr="00C245C1">
        <w:rPr>
          <w:b/>
        </w:rPr>
        <w:t>Direct venipuncture using a butterfly with/without a vacutainer adapter:</w:t>
      </w:r>
    </w:p>
    <w:p w14:paraId="2B48EAA7" w14:textId="77777777" w:rsidR="00A661E4" w:rsidRPr="00C245C1" w:rsidRDefault="00A661E4" w:rsidP="00A661E4">
      <w:pPr>
        <w:pStyle w:val="ListParagraph"/>
        <w:numPr>
          <w:ilvl w:val="3"/>
          <w:numId w:val="1"/>
        </w:numPr>
        <w:rPr>
          <w:b/>
        </w:rPr>
      </w:pPr>
      <w:r w:rsidRPr="00C245C1">
        <w:rPr>
          <w:bCs/>
        </w:rPr>
        <w:t>Withdraw any other blood for labs first following the proper method with a vacutainer adapter.</w:t>
      </w:r>
    </w:p>
    <w:p w14:paraId="40EBBDF6" w14:textId="4B012C39" w:rsidR="00A661E4" w:rsidRPr="00C245C1" w:rsidRDefault="00A661E4" w:rsidP="00A661E4">
      <w:pPr>
        <w:pStyle w:val="ListParagraph"/>
        <w:numPr>
          <w:ilvl w:val="3"/>
          <w:numId w:val="1"/>
        </w:numPr>
        <w:rPr>
          <w:b/>
        </w:rPr>
      </w:pPr>
      <w:r w:rsidRPr="00C245C1">
        <w:rPr>
          <w:bCs/>
        </w:rPr>
        <w:t>After removing the needle from the blood gas syringe, press the Luer-lock portion of the blood gas syringe onto the gray sponge material inside the vacutainer adapter (if used). If the vacutainer adapter is not used, connect the Luer-lock end directly to the end of the butterfly and withdraw the plunger on the blood gas syringe.</w:t>
      </w:r>
    </w:p>
    <w:p w14:paraId="31DDB6D0" w14:textId="0F68A24A" w:rsidR="00A661E4" w:rsidRPr="00C245C1" w:rsidRDefault="00A661E4" w:rsidP="00A661E4">
      <w:pPr>
        <w:pStyle w:val="ListParagraph"/>
        <w:numPr>
          <w:ilvl w:val="3"/>
          <w:numId w:val="1"/>
        </w:numPr>
        <w:rPr>
          <w:b/>
        </w:rPr>
      </w:pPr>
      <w:r w:rsidRPr="00C245C1">
        <w:rPr>
          <w:bCs/>
        </w:rPr>
        <w:lastRenderedPageBreak/>
        <w:t xml:space="preserve">See </w:t>
      </w:r>
      <w:hyperlink r:id="rId35" w:history="1">
        <w:r w:rsidRPr="00C245C1">
          <w:rPr>
            <w:rStyle w:val="Hyperlink"/>
            <w:bCs/>
          </w:rPr>
          <w:t>connection video</w:t>
        </w:r>
      </w:hyperlink>
      <w:r w:rsidRPr="00C245C1">
        <w:rPr>
          <w:bCs/>
        </w:rPr>
        <w:t>.</w:t>
      </w:r>
    </w:p>
    <w:p w14:paraId="347BAC91" w14:textId="7C77E9C9" w:rsidR="00A661E4" w:rsidRPr="00C245C1" w:rsidRDefault="00E2141F" w:rsidP="00A661E4">
      <w:pPr>
        <w:pStyle w:val="ListParagraph"/>
        <w:numPr>
          <w:ilvl w:val="3"/>
          <w:numId w:val="1"/>
        </w:numPr>
        <w:rPr>
          <w:b/>
        </w:rPr>
      </w:pPr>
      <w:r w:rsidRPr="00C245C1">
        <w:rPr>
          <w:bCs/>
        </w:rPr>
        <w:t xml:space="preserve">See </w:t>
      </w:r>
      <w:hyperlink r:id="rId36" w:history="1">
        <w:r w:rsidRPr="00C245C1">
          <w:rPr>
            <w:rStyle w:val="Hyperlink"/>
            <w:bCs/>
          </w:rPr>
          <w:t>blood draw without vacutainer demonstration</w:t>
        </w:r>
      </w:hyperlink>
      <w:r w:rsidRPr="00C245C1">
        <w:rPr>
          <w:bCs/>
        </w:rPr>
        <w:t>.</w:t>
      </w:r>
    </w:p>
    <w:p w14:paraId="797BC554" w14:textId="1B7C45C1" w:rsidR="00E2141F" w:rsidRPr="00C245C1" w:rsidRDefault="00E2141F" w:rsidP="00A661E4">
      <w:pPr>
        <w:pStyle w:val="ListParagraph"/>
        <w:numPr>
          <w:ilvl w:val="3"/>
          <w:numId w:val="1"/>
        </w:numPr>
        <w:rPr>
          <w:b/>
        </w:rPr>
      </w:pPr>
      <w:r w:rsidRPr="00C245C1">
        <w:rPr>
          <w:bCs/>
        </w:rPr>
        <w:t xml:space="preserve">See </w:t>
      </w:r>
      <w:hyperlink r:id="rId37" w:history="1">
        <w:r w:rsidRPr="00C245C1">
          <w:rPr>
            <w:rStyle w:val="Hyperlink"/>
            <w:bCs/>
          </w:rPr>
          <w:t>blood draw with vacutainer demonstration</w:t>
        </w:r>
      </w:hyperlink>
      <w:r w:rsidRPr="00C245C1">
        <w:rPr>
          <w:bCs/>
          <w:color w:val="0000FF"/>
        </w:rPr>
        <w:t>.</w:t>
      </w:r>
    </w:p>
    <w:p w14:paraId="74C70961" w14:textId="4CD33553" w:rsidR="00E2141F" w:rsidRPr="00C245C1" w:rsidRDefault="00E2141F" w:rsidP="00E2141F">
      <w:pPr>
        <w:pStyle w:val="ListParagraph"/>
        <w:numPr>
          <w:ilvl w:val="2"/>
          <w:numId w:val="1"/>
        </w:numPr>
        <w:rPr>
          <w:b/>
        </w:rPr>
      </w:pPr>
      <w:r w:rsidRPr="00C245C1">
        <w:rPr>
          <w:b/>
        </w:rPr>
        <w:t>Obtaining blood from an existing line:</w:t>
      </w:r>
    </w:p>
    <w:p w14:paraId="0210C2B6" w14:textId="5214925E" w:rsidR="00E2141F" w:rsidRPr="00C245C1" w:rsidRDefault="00E2141F" w:rsidP="00E2141F">
      <w:pPr>
        <w:pStyle w:val="ListParagraph"/>
        <w:numPr>
          <w:ilvl w:val="3"/>
          <w:numId w:val="1"/>
        </w:numPr>
        <w:rPr>
          <w:b/>
        </w:rPr>
      </w:pPr>
      <w:r w:rsidRPr="00C245C1">
        <w:rPr>
          <w:bCs/>
        </w:rPr>
        <w:t>Remove the existing IV line/hep-lock from the Luer-lock connection.</w:t>
      </w:r>
    </w:p>
    <w:p w14:paraId="0352117E" w14:textId="5ED29763" w:rsidR="00E2141F" w:rsidRPr="00C245C1" w:rsidRDefault="00E2141F" w:rsidP="00E2141F">
      <w:pPr>
        <w:pStyle w:val="ListParagraph"/>
        <w:numPr>
          <w:ilvl w:val="3"/>
          <w:numId w:val="1"/>
        </w:numPr>
        <w:rPr>
          <w:b/>
        </w:rPr>
      </w:pPr>
      <w:r w:rsidRPr="00C245C1">
        <w:rPr>
          <w:bCs/>
        </w:rPr>
        <w:t>Remove a minimum of 3 mL to ‘clear’ the line of existing fluid and discard.</w:t>
      </w:r>
    </w:p>
    <w:p w14:paraId="521550A7" w14:textId="7B3E3755" w:rsidR="00E2141F" w:rsidRPr="00C245C1" w:rsidRDefault="00E2141F" w:rsidP="00E2141F">
      <w:pPr>
        <w:pStyle w:val="ListParagraph"/>
        <w:numPr>
          <w:ilvl w:val="3"/>
          <w:numId w:val="1"/>
        </w:numPr>
        <w:rPr>
          <w:b/>
        </w:rPr>
      </w:pPr>
      <w:r w:rsidRPr="00C245C1">
        <w:rPr>
          <w:bCs/>
        </w:rPr>
        <w:t>Withdraw blood for the blood gas.</w:t>
      </w:r>
    </w:p>
    <w:p w14:paraId="7E930A7A" w14:textId="12B7C57F" w:rsidR="00E2141F" w:rsidRPr="00C245C1" w:rsidRDefault="00E2141F" w:rsidP="00E2141F">
      <w:pPr>
        <w:pStyle w:val="ListParagraph"/>
        <w:numPr>
          <w:ilvl w:val="3"/>
          <w:numId w:val="1"/>
        </w:numPr>
        <w:rPr>
          <w:b/>
        </w:rPr>
      </w:pPr>
      <w:r w:rsidRPr="00C245C1">
        <w:rPr>
          <w:bCs/>
        </w:rPr>
        <w:t>Reattach the existing IV line/</w:t>
      </w:r>
      <w:r w:rsidR="00830A44" w:rsidRPr="00C245C1">
        <w:rPr>
          <w:bCs/>
        </w:rPr>
        <w:t>hep lock</w:t>
      </w:r>
      <w:r w:rsidRPr="00C245C1">
        <w:rPr>
          <w:bCs/>
        </w:rPr>
        <w:t>.</w:t>
      </w:r>
    </w:p>
    <w:p w14:paraId="7D2ED9BB" w14:textId="694EF3DF" w:rsidR="00582979" w:rsidRPr="00C245C1" w:rsidRDefault="00E2141F" w:rsidP="00E2141F">
      <w:pPr>
        <w:pStyle w:val="ListParagraph"/>
        <w:numPr>
          <w:ilvl w:val="3"/>
          <w:numId w:val="1"/>
        </w:numPr>
        <w:rPr>
          <w:b/>
        </w:rPr>
      </w:pPr>
      <w:r w:rsidRPr="00C245C1">
        <w:rPr>
          <w:bCs/>
        </w:rPr>
        <w:t xml:space="preserve">See </w:t>
      </w:r>
      <w:hyperlink r:id="rId38" w:history="1">
        <w:r w:rsidRPr="00C245C1">
          <w:rPr>
            <w:rStyle w:val="Hyperlink"/>
            <w:bCs/>
          </w:rPr>
          <w:t>connection video</w:t>
        </w:r>
      </w:hyperlink>
      <w:r w:rsidRPr="00C245C1">
        <w:rPr>
          <w:bCs/>
        </w:rPr>
        <w:t>.</w:t>
      </w:r>
    </w:p>
    <w:p w14:paraId="71622F2C" w14:textId="77777777" w:rsidR="00E2141F" w:rsidRPr="00C245C1" w:rsidRDefault="00E2141F" w:rsidP="00E2141F">
      <w:pPr>
        <w:pStyle w:val="ListParagraph"/>
        <w:ind w:left="1728"/>
        <w:rPr>
          <w:b/>
        </w:rPr>
      </w:pPr>
    </w:p>
    <w:p w14:paraId="67969C3C" w14:textId="77777777" w:rsidR="00434549" w:rsidRPr="00E2141F" w:rsidRDefault="00434549" w:rsidP="00434549">
      <w:pPr>
        <w:pStyle w:val="ListParagraph"/>
        <w:numPr>
          <w:ilvl w:val="1"/>
          <w:numId w:val="1"/>
        </w:numPr>
        <w:rPr>
          <w:b/>
          <w:color w:val="FF0000"/>
        </w:rPr>
      </w:pPr>
      <w:r w:rsidRPr="00434549">
        <w:rPr>
          <w:bCs/>
        </w:rPr>
        <w:t>Syringes should be filled completely with blood so that the proper final heparin concentration is achieved. Excess heparin from under-filled tubes can falsely decrease pCO2, potassium, and ionized calcium concentrations and falsely increase pO2 and sodium</w:t>
      </w:r>
      <w:r>
        <w:rPr>
          <w:bCs/>
          <w:color w:val="FF0000"/>
        </w:rPr>
        <w:t>.</w:t>
      </w:r>
    </w:p>
    <w:p w14:paraId="6D16478F" w14:textId="77777777" w:rsidR="00E2141F" w:rsidRPr="00C245C1" w:rsidRDefault="00E2141F" w:rsidP="00E2141F">
      <w:pPr>
        <w:pStyle w:val="ListParagraph"/>
        <w:ind w:left="936"/>
        <w:rPr>
          <w:b/>
        </w:rPr>
      </w:pPr>
    </w:p>
    <w:p w14:paraId="0E24E427" w14:textId="73AEACAA" w:rsidR="00B47B86" w:rsidRPr="00B47B86" w:rsidRDefault="00B47B86" w:rsidP="00E2141F">
      <w:pPr>
        <w:pStyle w:val="ListParagraph"/>
        <w:numPr>
          <w:ilvl w:val="1"/>
          <w:numId w:val="1"/>
        </w:numPr>
        <w:rPr>
          <w:b/>
        </w:rPr>
      </w:pPr>
      <w:r w:rsidRPr="00C245C1">
        <w:t>When blood draw is complete open the patient’s hand. Place gauze over the site. Apply light pressure to the gauze as the needle is removed and activate the safety feature of the drawing device</w:t>
      </w:r>
      <w:r>
        <w:t>.</w:t>
      </w:r>
    </w:p>
    <w:p w14:paraId="38515B4C" w14:textId="77777777" w:rsidR="00B47B86" w:rsidRPr="00B47B86" w:rsidRDefault="00B47B86" w:rsidP="00B47B86">
      <w:pPr>
        <w:pStyle w:val="ListParagraph"/>
        <w:rPr>
          <w:bCs/>
        </w:rPr>
      </w:pPr>
    </w:p>
    <w:p w14:paraId="795E91B3" w14:textId="71881F47" w:rsidR="00E2141F" w:rsidRPr="00C245C1" w:rsidRDefault="00E2141F" w:rsidP="00E2141F">
      <w:pPr>
        <w:pStyle w:val="ListParagraph"/>
        <w:numPr>
          <w:ilvl w:val="1"/>
          <w:numId w:val="1"/>
        </w:numPr>
        <w:rPr>
          <w:b/>
        </w:rPr>
      </w:pPr>
      <w:r w:rsidRPr="00C245C1">
        <w:rPr>
          <w:bCs/>
        </w:rPr>
        <w:t>Cap the sample and while holding the Luer end up, tap the syringe to move any air bubbles to the top. To remove the air bubbles from the syringe, slowly advance the plunger to expel the air from the sample. Stop advancing the plunger when the sample ‘wets’ the air bubble removal cap filter.</w:t>
      </w:r>
    </w:p>
    <w:p w14:paraId="6501B5F5" w14:textId="77777777" w:rsidR="00E2141F" w:rsidRPr="00C245C1" w:rsidRDefault="00E2141F" w:rsidP="00B47B86"/>
    <w:p w14:paraId="0B32612F" w14:textId="1FC404E0" w:rsidR="00E2141F" w:rsidRPr="00C245C1" w:rsidRDefault="00E2141F" w:rsidP="00E2141F">
      <w:pPr>
        <w:pStyle w:val="ListParagraph"/>
        <w:numPr>
          <w:ilvl w:val="1"/>
          <w:numId w:val="1"/>
        </w:numPr>
        <w:rPr>
          <w:b/>
        </w:rPr>
      </w:pPr>
      <w:r w:rsidRPr="00C245C1">
        <w:t>Release the pressure to the puncture site and ensure that bleeding has completely stopped and                                  observe collection site for signs of hematoma</w:t>
      </w:r>
      <w:r w:rsidR="00830A44" w:rsidRPr="00C245C1">
        <w:t xml:space="preserve">. </w:t>
      </w:r>
    </w:p>
    <w:p w14:paraId="26C702BF" w14:textId="77777777" w:rsidR="00E2141F" w:rsidRPr="00E2141F" w:rsidRDefault="00E2141F" w:rsidP="00E2141F">
      <w:pPr>
        <w:pStyle w:val="ListParagraph"/>
        <w:rPr>
          <w:color w:val="FF0000"/>
        </w:rPr>
      </w:pPr>
    </w:p>
    <w:p w14:paraId="38FF182F" w14:textId="0ACD90A3" w:rsidR="00E2141F" w:rsidRPr="00C245C1" w:rsidRDefault="00E2141F" w:rsidP="00E2141F">
      <w:pPr>
        <w:pStyle w:val="ListParagraph"/>
        <w:numPr>
          <w:ilvl w:val="1"/>
          <w:numId w:val="1"/>
        </w:numPr>
        <w:rPr>
          <w:b/>
        </w:rPr>
      </w:pPr>
      <w:r w:rsidRPr="00C245C1">
        <w:t>Apply an adhesive or gauze bandage over the venipuncture site. It is recommended that hypoallergenic adhesives be available. Instruct the patient to leave the bandage on for at least 15 minutes.</w:t>
      </w:r>
    </w:p>
    <w:p w14:paraId="5D5B4371" w14:textId="77777777" w:rsidR="00C245C1" w:rsidRPr="00C245C1" w:rsidRDefault="00C245C1" w:rsidP="00C245C1">
      <w:pPr>
        <w:rPr>
          <w:b/>
        </w:rPr>
      </w:pPr>
    </w:p>
    <w:p w14:paraId="71442B96" w14:textId="77777777" w:rsidR="00E2141F" w:rsidRPr="00C245C1" w:rsidRDefault="00E2141F" w:rsidP="00E2141F">
      <w:pPr>
        <w:pStyle w:val="ListParagraph"/>
        <w:numPr>
          <w:ilvl w:val="1"/>
          <w:numId w:val="1"/>
        </w:numPr>
        <w:rPr>
          <w:b/>
        </w:rPr>
      </w:pPr>
      <w:r w:rsidRPr="00C245C1">
        <w:rPr>
          <w:b/>
        </w:rPr>
        <w:t xml:space="preserve">At the patient’s side, </w:t>
      </w:r>
      <w:r w:rsidRPr="00C245C1">
        <w:t>immediately label collection tube(s) with the patient collection labels (legal name, identification number) collect date, collect time as needed, and identification of person collecting the specimen.</w:t>
      </w:r>
    </w:p>
    <w:p w14:paraId="1DA0E03B" w14:textId="77777777" w:rsidR="00E2141F" w:rsidRPr="00C245C1" w:rsidRDefault="00E2141F" w:rsidP="00E2141F">
      <w:pPr>
        <w:pStyle w:val="ListParagraph"/>
        <w:ind w:left="936"/>
        <w:rPr>
          <w:b/>
        </w:rPr>
      </w:pPr>
    </w:p>
    <w:p w14:paraId="4DB14C4A" w14:textId="21BDD027" w:rsidR="00E2141F" w:rsidRPr="00C245C1" w:rsidRDefault="00E2141F" w:rsidP="00E2141F">
      <w:pPr>
        <w:pStyle w:val="ListParagraph"/>
        <w:numPr>
          <w:ilvl w:val="1"/>
          <w:numId w:val="1"/>
        </w:numPr>
        <w:rPr>
          <w:b/>
        </w:rPr>
      </w:pPr>
      <w:r w:rsidRPr="00C245C1">
        <w:t>Place specimen(s) in a securely sealed biohazard specimen transport bag</w:t>
      </w:r>
      <w:r w:rsidR="00832652" w:rsidRPr="00C245C1">
        <w:t>.</w:t>
      </w:r>
    </w:p>
    <w:p w14:paraId="25C88994" w14:textId="77777777" w:rsidR="00E2141F" w:rsidRPr="00C245C1" w:rsidRDefault="00E2141F" w:rsidP="00E2141F">
      <w:pPr>
        <w:rPr>
          <w:b/>
        </w:rPr>
      </w:pPr>
    </w:p>
    <w:p w14:paraId="1952C351" w14:textId="25CB0CD6" w:rsidR="00E2141F" w:rsidRPr="00C245C1" w:rsidRDefault="00E2141F" w:rsidP="00E2141F">
      <w:pPr>
        <w:pStyle w:val="ListParagraph"/>
        <w:numPr>
          <w:ilvl w:val="1"/>
          <w:numId w:val="1"/>
        </w:numPr>
        <w:rPr>
          <w:b/>
        </w:rPr>
      </w:pPr>
      <w:r w:rsidRPr="00C245C1">
        <w:t xml:space="preserve">Remove gloves and wash </w:t>
      </w:r>
      <w:r w:rsidR="00830A44" w:rsidRPr="00C245C1">
        <w:t>hands.</w:t>
      </w:r>
    </w:p>
    <w:p w14:paraId="171BB805" w14:textId="24980B52" w:rsidR="00E2141F" w:rsidRPr="00C245C1" w:rsidRDefault="00E2141F" w:rsidP="00E2141F">
      <w:pPr>
        <w:pStyle w:val="ListParagraph"/>
        <w:numPr>
          <w:ilvl w:val="2"/>
          <w:numId w:val="1"/>
        </w:numPr>
        <w:rPr>
          <w:b/>
        </w:rPr>
      </w:pPr>
      <w:r w:rsidRPr="00C245C1">
        <w:t xml:space="preserve">Soap and water must be used for visibly soiled hands and for patients known to be infected with </w:t>
      </w:r>
      <w:r w:rsidRPr="00C245C1">
        <w:tab/>
      </w:r>
      <w:r w:rsidRPr="00C245C1">
        <w:rPr>
          <w:i/>
        </w:rPr>
        <w:t xml:space="preserve">Clostridium </w:t>
      </w:r>
      <w:r w:rsidR="00830A44" w:rsidRPr="00C245C1">
        <w:rPr>
          <w:i/>
        </w:rPr>
        <w:t>difficile.</w:t>
      </w:r>
    </w:p>
    <w:p w14:paraId="181D14A4" w14:textId="77777777" w:rsidR="00580BF1" w:rsidRPr="00C245C1" w:rsidRDefault="00E2141F" w:rsidP="00580BF1">
      <w:pPr>
        <w:pStyle w:val="ListParagraph"/>
        <w:numPr>
          <w:ilvl w:val="2"/>
          <w:numId w:val="1"/>
        </w:numPr>
        <w:rPr>
          <w:b/>
        </w:rPr>
      </w:pPr>
      <w:r w:rsidRPr="00C245C1">
        <w:t>If not visibly soiled, an alcohol-based hand rub can be used for decontaminating hands.</w:t>
      </w:r>
    </w:p>
    <w:p w14:paraId="1D409F7A" w14:textId="77777777" w:rsidR="00C245C1" w:rsidRPr="00C245C1" w:rsidRDefault="00C245C1" w:rsidP="00C245C1">
      <w:pPr>
        <w:pStyle w:val="ListParagraph"/>
        <w:rPr>
          <w:b/>
        </w:rPr>
      </w:pPr>
    </w:p>
    <w:p w14:paraId="6218AD9E" w14:textId="7BB98B2C" w:rsidR="00580BF1" w:rsidRPr="00C245C1" w:rsidRDefault="00580BF1" w:rsidP="00580BF1">
      <w:pPr>
        <w:pStyle w:val="ListParagraph"/>
        <w:numPr>
          <w:ilvl w:val="1"/>
          <w:numId w:val="1"/>
        </w:numPr>
        <w:rPr>
          <w:b/>
        </w:rPr>
      </w:pPr>
      <w:r w:rsidRPr="00C245C1">
        <w:rPr>
          <w:bCs/>
        </w:rPr>
        <w:t>Transport specimens to the blood gas laboratory within fifteen minutes of collection for analysis. Since specimens need to be analyzed within 30 minutes of collection, notify the respiratory therapist that there is a sample in the blood gas laboratory. Specimens will be discarded and a redraw will be requested after 30 minutes.</w:t>
      </w:r>
    </w:p>
    <w:p w14:paraId="4AB7B10C" w14:textId="77777777" w:rsidR="00E2141F" w:rsidRPr="00E2141F" w:rsidRDefault="00E2141F" w:rsidP="00E2141F">
      <w:pPr>
        <w:pStyle w:val="ListParagraph"/>
        <w:ind w:left="936"/>
        <w:rPr>
          <w:b/>
        </w:rPr>
      </w:pPr>
    </w:p>
    <w:p w14:paraId="4D753AA5" w14:textId="7AFC9A3B" w:rsidR="00B562E0" w:rsidRPr="005F3DDD" w:rsidRDefault="00B562E0" w:rsidP="006D4664">
      <w:pPr>
        <w:pStyle w:val="ListParagraph"/>
        <w:numPr>
          <w:ilvl w:val="0"/>
          <w:numId w:val="1"/>
        </w:numPr>
        <w:rPr>
          <w:b/>
        </w:rPr>
      </w:pPr>
      <w:r w:rsidRPr="005F3DDD">
        <w:rPr>
          <w:b/>
        </w:rPr>
        <w:t>COLLECTION OF ARTERIAL BLOOD SPECIMENS</w:t>
      </w:r>
    </w:p>
    <w:bookmarkEnd w:id="23"/>
    <w:p w14:paraId="2557AC87" w14:textId="77777777" w:rsidR="00CB1AC7" w:rsidRDefault="00B562E0" w:rsidP="00B37D03">
      <w:pPr>
        <w:pStyle w:val="ListParagraph"/>
        <w:ind w:left="360"/>
        <w:rPr>
          <w:b/>
        </w:rPr>
      </w:pPr>
      <w:r w:rsidRPr="005F3DDD">
        <w:rPr>
          <w:b/>
        </w:rPr>
        <w:t>(Arterial blood collection is collected only by trained respiratory therapy staff)</w:t>
      </w:r>
    </w:p>
    <w:p w14:paraId="2F826FB1" w14:textId="77777777" w:rsidR="00FC6008" w:rsidRPr="00B37D03" w:rsidRDefault="00FC6008" w:rsidP="00B37D03">
      <w:pPr>
        <w:pStyle w:val="ListParagraph"/>
        <w:ind w:left="360"/>
        <w:rPr>
          <w:b/>
        </w:rPr>
      </w:pPr>
    </w:p>
    <w:p w14:paraId="3A039911" w14:textId="390E31A8" w:rsidR="009B3C3D" w:rsidRPr="00B37D03" w:rsidRDefault="009B3C3D" w:rsidP="009B3C3D">
      <w:pPr>
        <w:pStyle w:val="ListParagraph"/>
        <w:numPr>
          <w:ilvl w:val="1"/>
          <w:numId w:val="1"/>
        </w:numPr>
        <w:rPr>
          <w:b/>
        </w:rPr>
      </w:pPr>
      <w:r w:rsidRPr="009B3C3D">
        <w:rPr>
          <w:b/>
        </w:rPr>
        <w:t xml:space="preserve">NOTE: </w:t>
      </w:r>
      <w:r w:rsidRPr="009B3C3D">
        <w:t xml:space="preserve">For neonatal blood gas heel sticks, collection staff should refer and adhere to Nationwide Children’s Hospital </w:t>
      </w:r>
      <w:r w:rsidR="000F2195" w:rsidRPr="009B3C3D">
        <w:t>Policy</w:t>
      </w:r>
      <w:r w:rsidRPr="009B3C3D">
        <w:t xml:space="preserve"> </w:t>
      </w:r>
      <w:r w:rsidRPr="009B3C3D">
        <w:rPr>
          <w:i/>
        </w:rPr>
        <w:t>Blood Specimen Collection via Capillary Skin Puncture and Direct Venipuncture</w:t>
      </w:r>
      <w:r w:rsidRPr="009B3C3D">
        <w:t>.</w:t>
      </w:r>
    </w:p>
    <w:p w14:paraId="3713EAC2" w14:textId="77777777" w:rsidR="00B37D03" w:rsidRPr="009B3C3D" w:rsidRDefault="00B37D03" w:rsidP="00B37D03">
      <w:pPr>
        <w:pStyle w:val="ListParagraph"/>
        <w:ind w:left="936"/>
        <w:rPr>
          <w:b/>
        </w:rPr>
      </w:pPr>
    </w:p>
    <w:p w14:paraId="1221D631" w14:textId="77777777" w:rsidR="00B562E0" w:rsidRPr="005F3DDD" w:rsidRDefault="00B562E0" w:rsidP="006D4664">
      <w:pPr>
        <w:pStyle w:val="ListParagraph"/>
        <w:numPr>
          <w:ilvl w:val="1"/>
          <w:numId w:val="1"/>
        </w:numPr>
        <w:rPr>
          <w:b/>
        </w:rPr>
      </w:pPr>
      <w:r w:rsidRPr="005F3DDD">
        <w:rPr>
          <w:b/>
        </w:rPr>
        <w:t>Hazards of Arterial Puncture</w:t>
      </w:r>
    </w:p>
    <w:p w14:paraId="3722D4BE" w14:textId="77777777" w:rsidR="00B562E0" w:rsidRPr="005F3DDD" w:rsidRDefault="00B562E0" w:rsidP="006D4664">
      <w:pPr>
        <w:pStyle w:val="ListParagraph"/>
        <w:numPr>
          <w:ilvl w:val="2"/>
          <w:numId w:val="1"/>
        </w:numPr>
        <w:rPr>
          <w:b/>
        </w:rPr>
      </w:pPr>
      <w:r w:rsidRPr="005F3DDD">
        <w:rPr>
          <w:u w:val="single"/>
        </w:rPr>
        <w:t>Vasovagal response</w:t>
      </w:r>
      <w:r w:rsidRPr="005F3DDD">
        <w:t>: patients can have a vasovagal reaction, which may result in a loss of consciousness. The procedure for dealing with a patient who fainted or is unexpectedly non-responsive is to:</w:t>
      </w:r>
    </w:p>
    <w:p w14:paraId="4E4846AD" w14:textId="3674F413" w:rsidR="00B562E0" w:rsidRPr="005F3DDD" w:rsidRDefault="00B562E0" w:rsidP="006D4664">
      <w:pPr>
        <w:pStyle w:val="ListParagraph"/>
        <w:numPr>
          <w:ilvl w:val="3"/>
          <w:numId w:val="1"/>
        </w:numPr>
        <w:rPr>
          <w:b/>
        </w:rPr>
      </w:pPr>
      <w:r w:rsidRPr="005F3DDD">
        <w:lastRenderedPageBreak/>
        <w:t xml:space="preserve">Notify the designated first aid trained </w:t>
      </w:r>
      <w:r w:rsidR="00830A44" w:rsidRPr="005F3DDD">
        <w:t>personnel.</w:t>
      </w:r>
    </w:p>
    <w:p w14:paraId="45CC49E4" w14:textId="135DF184" w:rsidR="00B562E0" w:rsidRPr="005F3DDD" w:rsidRDefault="00B562E0" w:rsidP="006D4664">
      <w:pPr>
        <w:pStyle w:val="ListParagraph"/>
        <w:numPr>
          <w:ilvl w:val="3"/>
          <w:numId w:val="1"/>
        </w:numPr>
        <w:rPr>
          <w:b/>
        </w:rPr>
      </w:pPr>
      <w:r w:rsidRPr="005F3DDD">
        <w:t xml:space="preserve">Where practical, lay the patient flat or lower his/her head and arms, if the patient is </w:t>
      </w:r>
      <w:r w:rsidR="00830A44" w:rsidRPr="005F3DDD">
        <w:t>sitting.</w:t>
      </w:r>
    </w:p>
    <w:p w14:paraId="493B9103" w14:textId="42A5613E" w:rsidR="00B562E0" w:rsidRPr="005F3DDD" w:rsidRDefault="00B562E0" w:rsidP="006D4664">
      <w:pPr>
        <w:pStyle w:val="ListParagraph"/>
        <w:numPr>
          <w:ilvl w:val="3"/>
          <w:numId w:val="1"/>
        </w:numPr>
        <w:rPr>
          <w:b/>
        </w:rPr>
      </w:pPr>
      <w:r w:rsidRPr="005F3DDD">
        <w:t xml:space="preserve">Loosen tight </w:t>
      </w:r>
      <w:r w:rsidR="00830A44" w:rsidRPr="005F3DDD">
        <w:t>clothing.</w:t>
      </w:r>
    </w:p>
    <w:p w14:paraId="0D36EA1F" w14:textId="77777777" w:rsidR="00B562E0" w:rsidRPr="005F3DDD" w:rsidRDefault="00B562E0" w:rsidP="006D4664">
      <w:pPr>
        <w:pStyle w:val="ListParagraph"/>
        <w:numPr>
          <w:ilvl w:val="2"/>
          <w:numId w:val="1"/>
        </w:numPr>
        <w:rPr>
          <w:b/>
        </w:rPr>
      </w:pPr>
      <w:r w:rsidRPr="005F3DDD">
        <w:rPr>
          <w:u w:val="single"/>
        </w:rPr>
        <w:t>Arteriospasm</w:t>
      </w:r>
      <w:r w:rsidRPr="005F3DDD">
        <w:t>: a reflex constriction of the artery in resp</w:t>
      </w:r>
      <w:r w:rsidR="00FE72A0" w:rsidRPr="005F3DDD">
        <w:t xml:space="preserve">onse to pain or other stimuli. </w:t>
      </w:r>
      <w:r w:rsidRPr="005F3DDD">
        <w:t>This is a transient condition, which may make it impossible to obtain blood, even though the needle is properly located in the lumen of the vessel. It may also result in impa</w:t>
      </w:r>
      <w:r w:rsidR="00313F2C" w:rsidRPr="005F3DDD">
        <w:t xml:space="preserve">ired oxygen flow to the tissue </w:t>
      </w:r>
      <w:r w:rsidRPr="005F3DDD">
        <w:t>being supplied by the artery.</w:t>
      </w:r>
    </w:p>
    <w:p w14:paraId="0EC06C6D" w14:textId="03312979" w:rsidR="00B562E0" w:rsidRPr="005F3DDD" w:rsidRDefault="00B562E0" w:rsidP="006D4664">
      <w:pPr>
        <w:pStyle w:val="ListParagraph"/>
        <w:numPr>
          <w:ilvl w:val="2"/>
          <w:numId w:val="1"/>
        </w:numPr>
        <w:rPr>
          <w:b/>
        </w:rPr>
      </w:pPr>
      <w:r w:rsidRPr="005F3DDD">
        <w:rPr>
          <w:u w:val="single"/>
        </w:rPr>
        <w:t>Hematoma</w:t>
      </w:r>
      <w:r w:rsidRPr="005F3DDD">
        <w:t>: due to higher pressure in the arteries, more blood is apt to l</w:t>
      </w:r>
      <w:r w:rsidR="00E834F4" w:rsidRPr="005F3DDD">
        <w:t xml:space="preserve">eak through the puncture site. </w:t>
      </w:r>
      <w:r w:rsidRPr="005F3DDD">
        <w:t xml:space="preserve">Though the elastic tissue in the arterial wall tends to cause </w:t>
      </w:r>
      <w:r w:rsidR="00313F2C" w:rsidRPr="005F3DDD">
        <w:t xml:space="preserve">rapid closure of the puncture, </w:t>
      </w:r>
      <w:r w:rsidRPr="005F3DDD">
        <w:t>elastic tissue decreases with age and certain disease states, therefore the potential for hemato</w:t>
      </w:r>
      <w:r w:rsidR="00E834F4" w:rsidRPr="005F3DDD">
        <w:t xml:space="preserve">ma is greater in older people. </w:t>
      </w:r>
      <w:r w:rsidRPr="005F3DDD">
        <w:t>Use of larger diameter needles increases the</w:t>
      </w:r>
      <w:r w:rsidR="00E834F4" w:rsidRPr="005F3DDD">
        <w:t xml:space="preserve"> probability of blood leakage. </w:t>
      </w:r>
      <w:r w:rsidR="000F2195" w:rsidRPr="005F3DDD">
        <w:t>Also,</w:t>
      </w:r>
      <w:r w:rsidRPr="005F3DDD">
        <w:t xml:space="preserve"> the risk of hematoma is increased in patients rece</w:t>
      </w:r>
      <w:r w:rsidR="00313F2C" w:rsidRPr="005F3DDD">
        <w:t xml:space="preserve">iving anticoagulant therapy or </w:t>
      </w:r>
      <w:r w:rsidRPr="005F3DDD">
        <w:t>individuals with serious coagulopathies (</w:t>
      </w:r>
      <w:r w:rsidR="008B172C" w:rsidRPr="005F3DDD">
        <w:t>i.e.,</w:t>
      </w:r>
      <w:r w:rsidRPr="005F3DDD">
        <w:t xml:space="preserve"> end stage liver disease or oncology patients).</w:t>
      </w:r>
    </w:p>
    <w:p w14:paraId="070C37D1" w14:textId="52151070" w:rsidR="00B562E0" w:rsidRPr="005F3DDD" w:rsidRDefault="00B562E0" w:rsidP="006D4664">
      <w:pPr>
        <w:pStyle w:val="ListParagraph"/>
        <w:numPr>
          <w:ilvl w:val="2"/>
          <w:numId w:val="1"/>
        </w:numPr>
        <w:rPr>
          <w:b/>
        </w:rPr>
      </w:pPr>
      <w:r w:rsidRPr="005F3DDD">
        <w:rPr>
          <w:u w:val="single"/>
        </w:rPr>
        <w:t xml:space="preserve">Thrombosis and </w:t>
      </w:r>
      <w:r w:rsidR="00F26737" w:rsidRPr="005F3DDD">
        <w:rPr>
          <w:u w:val="single"/>
        </w:rPr>
        <w:t>embolism</w:t>
      </w:r>
      <w:r w:rsidRPr="005F3DDD">
        <w:t xml:space="preserve"> are more likely to occur if a needle or cannula i</w:t>
      </w:r>
      <w:r w:rsidR="005659C5" w:rsidRPr="005F3DDD">
        <w:t xml:space="preserve">s left in place for some time. </w:t>
      </w:r>
      <w:r w:rsidRPr="005F3DDD">
        <w:t xml:space="preserve">An adherent clot forms if the inner </w:t>
      </w:r>
      <w:r w:rsidR="005659C5" w:rsidRPr="005F3DDD">
        <w:t xml:space="preserve">wall of the vessel in injured. </w:t>
      </w:r>
      <w:r w:rsidRPr="005F3DDD">
        <w:t>The thrombus grows gradually and may obstruct the entire l</w:t>
      </w:r>
      <w:r w:rsidR="005659C5" w:rsidRPr="005F3DDD">
        <w:t xml:space="preserve">umen of the vessel and needle. </w:t>
      </w:r>
      <w:r w:rsidRPr="005F3DDD">
        <w:t xml:space="preserve">Thrombi may occur in both arteries and </w:t>
      </w:r>
      <w:r w:rsidR="000F2195" w:rsidRPr="005F3DDD">
        <w:t>veins but</w:t>
      </w:r>
      <w:r w:rsidRPr="005F3DDD">
        <w:t xml:space="preserve"> have more serious consequences in arteries since most superficial veins have collateral vessels </w:t>
      </w:r>
      <w:r w:rsidR="005659C5" w:rsidRPr="005F3DDD">
        <w:t xml:space="preserve">assuring adequate circulation. </w:t>
      </w:r>
      <w:r w:rsidRPr="005F3DDD">
        <w:t>Some arteries do not have col</w:t>
      </w:r>
      <w:r w:rsidR="005659C5" w:rsidRPr="005F3DDD">
        <w:t xml:space="preserve">lateral vessels. </w:t>
      </w:r>
      <w:r w:rsidRPr="005F3DDD">
        <w:t>The presence or absence of collateral vessels determines the safety of the procedure and should be a prime consideration in selecting the site of the arterial puncture.</w:t>
      </w:r>
    </w:p>
    <w:p w14:paraId="7AC5F276" w14:textId="77777777" w:rsidR="00B562E0" w:rsidRPr="005F3DDD" w:rsidRDefault="00B562E0" w:rsidP="00B562E0">
      <w:pPr>
        <w:pStyle w:val="ListParagraph"/>
        <w:ind w:left="1368"/>
        <w:rPr>
          <w:b/>
        </w:rPr>
      </w:pPr>
    </w:p>
    <w:p w14:paraId="16F39926" w14:textId="77777777" w:rsidR="00B562E0" w:rsidRPr="005F3DDD" w:rsidRDefault="00B2478A" w:rsidP="006D4664">
      <w:pPr>
        <w:pStyle w:val="ListParagraph"/>
        <w:numPr>
          <w:ilvl w:val="1"/>
          <w:numId w:val="1"/>
        </w:numPr>
        <w:rPr>
          <w:b/>
        </w:rPr>
      </w:pPr>
      <w:r w:rsidRPr="005F3DDD">
        <w:rPr>
          <w:b/>
        </w:rPr>
        <w:t>Equipment and Supplies</w:t>
      </w:r>
    </w:p>
    <w:p w14:paraId="1A46F916" w14:textId="77777777" w:rsidR="00B562E0" w:rsidRPr="005F3DDD" w:rsidRDefault="00B562E0" w:rsidP="006D4664">
      <w:pPr>
        <w:pStyle w:val="ListParagraph"/>
        <w:numPr>
          <w:ilvl w:val="2"/>
          <w:numId w:val="1"/>
        </w:numPr>
        <w:rPr>
          <w:b/>
        </w:rPr>
      </w:pPr>
      <w:r w:rsidRPr="005F3DDD">
        <w:t>Alcohol wipes</w:t>
      </w:r>
    </w:p>
    <w:p w14:paraId="2FCE6FE6" w14:textId="77777777" w:rsidR="00B562E0" w:rsidRPr="005F3DDD" w:rsidRDefault="00B562E0" w:rsidP="006D4664">
      <w:pPr>
        <w:pStyle w:val="ListParagraph"/>
        <w:numPr>
          <w:ilvl w:val="2"/>
          <w:numId w:val="1"/>
        </w:numPr>
        <w:rPr>
          <w:b/>
        </w:rPr>
      </w:pPr>
      <w:r w:rsidRPr="005F3DDD">
        <w:t>Iodine prep</w:t>
      </w:r>
    </w:p>
    <w:p w14:paraId="1DA79928" w14:textId="28DB8F39" w:rsidR="00B562E0" w:rsidRPr="005F3DDD" w:rsidRDefault="000F2195" w:rsidP="006D4664">
      <w:pPr>
        <w:pStyle w:val="ListParagraph"/>
        <w:numPr>
          <w:ilvl w:val="2"/>
          <w:numId w:val="1"/>
        </w:numPr>
        <w:rPr>
          <w:b/>
        </w:rPr>
      </w:pPr>
      <w:r w:rsidRPr="005F3DDD">
        <w:t>23-gauge</w:t>
      </w:r>
      <w:r w:rsidR="00B562E0" w:rsidRPr="005F3DDD">
        <w:t xml:space="preserve"> x 1” needle</w:t>
      </w:r>
    </w:p>
    <w:p w14:paraId="41AB5BC3" w14:textId="7A5CA28F" w:rsidR="00B562E0" w:rsidRPr="005F3DDD" w:rsidRDefault="000F2195" w:rsidP="006D4664">
      <w:pPr>
        <w:pStyle w:val="ListParagraph"/>
        <w:numPr>
          <w:ilvl w:val="2"/>
          <w:numId w:val="1"/>
        </w:numPr>
        <w:rPr>
          <w:b/>
        </w:rPr>
      </w:pPr>
      <w:r w:rsidRPr="005F3DDD">
        <w:t>22-gauge</w:t>
      </w:r>
      <w:r w:rsidR="00B562E0" w:rsidRPr="005F3DDD">
        <w:t xml:space="preserve"> x 1 ½” needle</w:t>
      </w:r>
    </w:p>
    <w:p w14:paraId="65EC2593" w14:textId="77777777" w:rsidR="00B562E0" w:rsidRPr="005F3DDD" w:rsidRDefault="00B562E0" w:rsidP="006D4664">
      <w:pPr>
        <w:pStyle w:val="ListParagraph"/>
        <w:numPr>
          <w:ilvl w:val="2"/>
          <w:numId w:val="1"/>
        </w:numPr>
        <w:rPr>
          <w:b/>
        </w:rPr>
      </w:pPr>
      <w:r w:rsidRPr="005F3DDD">
        <w:t>Blood Gas Collection Kit: 3</w:t>
      </w:r>
      <w:r w:rsidR="00A62DD7">
        <w:t xml:space="preserve"> </w:t>
      </w:r>
      <w:r w:rsidRPr="005F3DDD">
        <w:t>mL pre-heparinized blood gas syringe</w:t>
      </w:r>
    </w:p>
    <w:p w14:paraId="2F6A5B29" w14:textId="77777777" w:rsidR="00B562E0" w:rsidRPr="005F3DDD" w:rsidRDefault="00B562E0" w:rsidP="006D4664">
      <w:pPr>
        <w:pStyle w:val="ListParagraph"/>
        <w:numPr>
          <w:ilvl w:val="2"/>
          <w:numId w:val="1"/>
        </w:numPr>
        <w:rPr>
          <w:b/>
        </w:rPr>
      </w:pPr>
      <w:r w:rsidRPr="005F3DDD">
        <w:t>A needle capping device and air bubble removal cap</w:t>
      </w:r>
    </w:p>
    <w:p w14:paraId="1E37F6CF" w14:textId="77777777" w:rsidR="00B562E0" w:rsidRPr="005F3DDD" w:rsidRDefault="00116B57" w:rsidP="006D4664">
      <w:pPr>
        <w:pStyle w:val="ListParagraph"/>
        <w:numPr>
          <w:ilvl w:val="2"/>
          <w:numId w:val="1"/>
        </w:numPr>
        <w:rPr>
          <w:b/>
        </w:rPr>
      </w:pPr>
      <w:r w:rsidRPr="005F3DDD">
        <w:t>Sterile gauze pads</w:t>
      </w:r>
    </w:p>
    <w:p w14:paraId="64041E8A" w14:textId="77777777" w:rsidR="00116B57" w:rsidRPr="005F3DDD" w:rsidRDefault="00116B57" w:rsidP="006D4664">
      <w:pPr>
        <w:pStyle w:val="ListParagraph"/>
        <w:numPr>
          <w:ilvl w:val="2"/>
          <w:numId w:val="1"/>
        </w:numPr>
        <w:rPr>
          <w:b/>
        </w:rPr>
      </w:pPr>
      <w:r w:rsidRPr="005F3DDD">
        <w:t>Container with ice</w:t>
      </w:r>
    </w:p>
    <w:p w14:paraId="0D148EF2" w14:textId="77777777" w:rsidR="00116B57" w:rsidRPr="005F3DDD" w:rsidRDefault="00116B57" w:rsidP="006D4664">
      <w:pPr>
        <w:pStyle w:val="ListParagraph"/>
        <w:numPr>
          <w:ilvl w:val="2"/>
          <w:numId w:val="1"/>
        </w:numPr>
        <w:rPr>
          <w:b/>
        </w:rPr>
      </w:pPr>
      <w:r w:rsidRPr="005F3DDD">
        <w:t>Adhesive bandage</w:t>
      </w:r>
    </w:p>
    <w:p w14:paraId="68BC8239" w14:textId="77777777" w:rsidR="00116B57" w:rsidRPr="005F3DDD" w:rsidRDefault="00116B57" w:rsidP="006D4664">
      <w:pPr>
        <w:pStyle w:val="ListParagraph"/>
        <w:numPr>
          <w:ilvl w:val="2"/>
          <w:numId w:val="1"/>
        </w:numPr>
        <w:rPr>
          <w:b/>
        </w:rPr>
      </w:pPr>
      <w:r w:rsidRPr="005F3DDD">
        <w:t>Disposable sterile gloves</w:t>
      </w:r>
    </w:p>
    <w:p w14:paraId="22DCBA46" w14:textId="77777777" w:rsidR="00A06A91" w:rsidRPr="005F3DDD" w:rsidRDefault="00A06A91" w:rsidP="00496A58">
      <w:pPr>
        <w:rPr>
          <w:b/>
        </w:rPr>
      </w:pPr>
    </w:p>
    <w:p w14:paraId="08E2C2AF" w14:textId="77777777" w:rsidR="00116B57" w:rsidRPr="005F3DDD" w:rsidRDefault="00B2478A" w:rsidP="006D4664">
      <w:pPr>
        <w:pStyle w:val="ListParagraph"/>
        <w:numPr>
          <w:ilvl w:val="1"/>
          <w:numId w:val="1"/>
        </w:numPr>
        <w:rPr>
          <w:b/>
        </w:rPr>
      </w:pPr>
      <w:r w:rsidRPr="005F3DDD">
        <w:rPr>
          <w:b/>
        </w:rPr>
        <w:t>Patient Preparation</w:t>
      </w:r>
    </w:p>
    <w:p w14:paraId="7E537056" w14:textId="14D38AD8" w:rsidR="00116B57" w:rsidRPr="005F3DDD" w:rsidRDefault="00116B57" w:rsidP="006D4664">
      <w:pPr>
        <w:pStyle w:val="ListParagraph"/>
        <w:numPr>
          <w:ilvl w:val="2"/>
          <w:numId w:val="1"/>
        </w:numPr>
        <w:rPr>
          <w:b/>
        </w:rPr>
      </w:pPr>
      <w:r w:rsidRPr="005F3DDD">
        <w:t xml:space="preserve">Verify patient identification using at least two </w:t>
      </w:r>
      <w:r w:rsidR="00830A44" w:rsidRPr="005F3DDD">
        <w:t>identifiers.</w:t>
      </w:r>
    </w:p>
    <w:p w14:paraId="62099F5B" w14:textId="77777777" w:rsidR="00116B57" w:rsidRPr="005F3DDD" w:rsidRDefault="00116B57" w:rsidP="006D4664">
      <w:pPr>
        <w:pStyle w:val="ListParagraph"/>
        <w:numPr>
          <w:ilvl w:val="2"/>
          <w:numId w:val="1"/>
        </w:numPr>
        <w:rPr>
          <w:b/>
        </w:rPr>
      </w:pPr>
      <w:r w:rsidRPr="005F3DDD">
        <w:rPr>
          <w:b/>
        </w:rPr>
        <w:t>NOTE:</w:t>
      </w:r>
      <w:r w:rsidRPr="005F3DDD">
        <w:t xml:space="preserve"> Whenever possible, allow the patient's temperature, breathing pattern, and the concentration of oxygen in the inspired air (FiO2) to stab</w:t>
      </w:r>
      <w:r w:rsidR="00FE160B" w:rsidRPr="005F3DDD">
        <w:t xml:space="preserve">ilize for at least 30 minutes. </w:t>
      </w:r>
      <w:r w:rsidRPr="005F3DDD">
        <w:t>Note the FIO2 concentration on the request form to permit interpretation of the results.</w:t>
      </w:r>
    </w:p>
    <w:p w14:paraId="263359AD" w14:textId="3D4657BA" w:rsidR="00116B57" w:rsidRPr="0061035F" w:rsidRDefault="00116B57" w:rsidP="00DE452A">
      <w:pPr>
        <w:pStyle w:val="ListParagraph"/>
        <w:numPr>
          <w:ilvl w:val="2"/>
          <w:numId w:val="1"/>
        </w:numPr>
        <w:rPr>
          <w:b/>
        </w:rPr>
      </w:pPr>
      <w:r w:rsidRPr="005F3DDD">
        <w:t>Explain the procedure to the patient in a reassuring manner and have t</w:t>
      </w:r>
      <w:r w:rsidR="00313F2C" w:rsidRPr="005F3DDD">
        <w:t xml:space="preserve">he patient relax in a </w:t>
      </w:r>
      <w:r w:rsidRPr="005F3DDD">
        <w:t xml:space="preserve">comfortable position, lying in bed or seated in a comfortable chair, for at least 5 minutes until </w:t>
      </w:r>
      <w:r w:rsidR="00313F2C" w:rsidRPr="005F3DDD">
        <w:t xml:space="preserve">breathing is stabilized. </w:t>
      </w:r>
      <w:r w:rsidRPr="005F3DDD">
        <w:t xml:space="preserve">Blood gas values may be altered by hyperventilation due to anxiety, breath-holding, </w:t>
      </w:r>
      <w:r w:rsidR="000F2195" w:rsidRPr="005F3DDD">
        <w:t>vomiting,</w:t>
      </w:r>
      <w:r w:rsidRPr="005F3DDD">
        <w:t xml:space="preserve"> or crying</w:t>
      </w:r>
      <w:r w:rsidR="00DE452A" w:rsidRPr="005F3DDD">
        <w:t>.</w:t>
      </w:r>
    </w:p>
    <w:p w14:paraId="1B03FFBE" w14:textId="77777777" w:rsidR="0061035F" w:rsidRPr="005F3DDD" w:rsidRDefault="0061035F" w:rsidP="0061035F">
      <w:pPr>
        <w:pStyle w:val="ListParagraph"/>
        <w:rPr>
          <w:b/>
        </w:rPr>
      </w:pPr>
    </w:p>
    <w:p w14:paraId="0376D0DA" w14:textId="77777777" w:rsidR="00116B57" w:rsidRPr="005F3DDD" w:rsidRDefault="00116B57" w:rsidP="006D4664">
      <w:pPr>
        <w:pStyle w:val="ListParagraph"/>
        <w:numPr>
          <w:ilvl w:val="1"/>
          <w:numId w:val="1"/>
        </w:numPr>
        <w:rPr>
          <w:b/>
        </w:rPr>
      </w:pPr>
      <w:r w:rsidRPr="005F3DDD">
        <w:rPr>
          <w:b/>
        </w:rPr>
        <w:t>A</w:t>
      </w:r>
      <w:r w:rsidR="00B2478A" w:rsidRPr="005F3DDD">
        <w:rPr>
          <w:b/>
        </w:rPr>
        <w:t>rterial Puncture Site Selection</w:t>
      </w:r>
    </w:p>
    <w:p w14:paraId="0036F0D9" w14:textId="77777777" w:rsidR="00116B57" w:rsidRPr="005F3DDD" w:rsidRDefault="00116B57" w:rsidP="006D4664">
      <w:pPr>
        <w:pStyle w:val="ListParagraph"/>
        <w:numPr>
          <w:ilvl w:val="2"/>
          <w:numId w:val="1"/>
        </w:numPr>
        <w:rPr>
          <w:b/>
        </w:rPr>
      </w:pPr>
      <w:r w:rsidRPr="005F3DDD">
        <w:rPr>
          <w:u w:val="single"/>
        </w:rPr>
        <w:t>Criteria for site selection</w:t>
      </w:r>
      <w:r w:rsidRPr="005F3DDD">
        <w:t>:</w:t>
      </w:r>
    </w:p>
    <w:p w14:paraId="56C26A68" w14:textId="77777777" w:rsidR="00116B57" w:rsidRPr="005F3DDD" w:rsidRDefault="00116B57" w:rsidP="006D4664">
      <w:pPr>
        <w:pStyle w:val="ListParagraph"/>
        <w:numPr>
          <w:ilvl w:val="3"/>
          <w:numId w:val="1"/>
        </w:numPr>
        <w:rPr>
          <w:b/>
        </w:rPr>
      </w:pPr>
      <w:r w:rsidRPr="005F3DDD">
        <w:t>Collateral blood flow</w:t>
      </w:r>
    </w:p>
    <w:p w14:paraId="7B78ECC0" w14:textId="77777777" w:rsidR="00116B57" w:rsidRPr="005F3DDD" w:rsidRDefault="00116B57" w:rsidP="006D4664">
      <w:pPr>
        <w:pStyle w:val="ListParagraph"/>
        <w:numPr>
          <w:ilvl w:val="3"/>
          <w:numId w:val="1"/>
        </w:numPr>
        <w:rPr>
          <w:b/>
        </w:rPr>
      </w:pPr>
      <w:r w:rsidRPr="005F3DDD">
        <w:t>Accessibility and size of artery</w:t>
      </w:r>
    </w:p>
    <w:p w14:paraId="691F6939" w14:textId="77777777" w:rsidR="00116B57" w:rsidRPr="005F3DDD" w:rsidRDefault="00116B57" w:rsidP="006D4664">
      <w:pPr>
        <w:pStyle w:val="ListParagraph"/>
        <w:numPr>
          <w:ilvl w:val="3"/>
          <w:numId w:val="1"/>
        </w:numPr>
        <w:rPr>
          <w:b/>
        </w:rPr>
      </w:pPr>
      <w:r w:rsidRPr="005F3DDD">
        <w:t>Periarterial tissue – fixation of the artery, danger of injury to adjacent tissues</w:t>
      </w:r>
    </w:p>
    <w:p w14:paraId="7514AA10" w14:textId="77777777" w:rsidR="00116B57" w:rsidRPr="005F3DDD" w:rsidRDefault="00116B57" w:rsidP="006D4664">
      <w:pPr>
        <w:pStyle w:val="ListParagraph"/>
        <w:numPr>
          <w:ilvl w:val="2"/>
          <w:numId w:val="1"/>
        </w:numPr>
        <w:rPr>
          <w:b/>
        </w:rPr>
      </w:pPr>
      <w:r w:rsidRPr="005F3DDD">
        <w:rPr>
          <w:u w:val="single"/>
        </w:rPr>
        <w:t>Sites of arterial puncture</w:t>
      </w:r>
      <w:r w:rsidRPr="005F3DDD">
        <w:t>:</w:t>
      </w:r>
    </w:p>
    <w:p w14:paraId="34CD1968" w14:textId="019C7B48" w:rsidR="00116B57" w:rsidRPr="005F3DDD" w:rsidRDefault="00116B57" w:rsidP="006D4664">
      <w:pPr>
        <w:pStyle w:val="ListParagraph"/>
        <w:numPr>
          <w:ilvl w:val="3"/>
          <w:numId w:val="1"/>
        </w:numPr>
        <w:rPr>
          <w:b/>
        </w:rPr>
      </w:pPr>
      <w:r w:rsidRPr="005F3DDD">
        <w:t xml:space="preserve">Radial </w:t>
      </w:r>
      <w:r w:rsidR="008B477F" w:rsidRPr="005F3DDD">
        <w:t>artery – the r</w:t>
      </w:r>
      <w:r w:rsidRPr="005F3DDD">
        <w:t xml:space="preserve">adial artery is easily accessible at the wrist in most patients and is the </w:t>
      </w:r>
      <w:r w:rsidR="000F2195" w:rsidRPr="005F3DDD">
        <w:t>most used</w:t>
      </w:r>
      <w:r w:rsidR="0040000D" w:rsidRPr="005F3DDD">
        <w:t xml:space="preserve"> site for arterial puncture. </w:t>
      </w:r>
      <w:r w:rsidRPr="005F3DDD">
        <w:t xml:space="preserve">It is easily compressed over the ligaments of the </w:t>
      </w:r>
      <w:r w:rsidR="000F2195" w:rsidRPr="005F3DDD">
        <w:t>wrist;</w:t>
      </w:r>
      <w:r w:rsidRPr="005F3DDD">
        <w:t xml:space="preserve"> </w:t>
      </w:r>
      <w:r w:rsidR="000F2195" w:rsidRPr="005F3DDD">
        <w:t>thus,</w:t>
      </w:r>
      <w:r w:rsidRPr="005F3DDD">
        <w:t xml:space="preserve"> the incidence o</w:t>
      </w:r>
      <w:r w:rsidR="00647A40" w:rsidRPr="005F3DDD">
        <w:t xml:space="preserve">f hematomas is relatively low. </w:t>
      </w:r>
      <w:r w:rsidRPr="005F3DDD">
        <w:t>Collateral circulation to the hand is normally</w:t>
      </w:r>
      <w:r w:rsidR="00647A40" w:rsidRPr="005F3DDD">
        <w:t xml:space="preserve"> provided by the ulnar artery. </w:t>
      </w:r>
      <w:r w:rsidRPr="005F3DDD">
        <w:t>Inadequate blood supply to the hand may suggest the need to select another puncture site.</w:t>
      </w:r>
    </w:p>
    <w:p w14:paraId="3B546C58" w14:textId="01F15B31" w:rsidR="00116B57" w:rsidRPr="005F3DDD" w:rsidRDefault="00116B57" w:rsidP="006D4664">
      <w:pPr>
        <w:pStyle w:val="ListParagraph"/>
        <w:numPr>
          <w:ilvl w:val="3"/>
          <w:numId w:val="1"/>
        </w:numPr>
        <w:rPr>
          <w:b/>
        </w:rPr>
      </w:pPr>
      <w:r w:rsidRPr="005F3DDD">
        <w:lastRenderedPageBreak/>
        <w:t>Brachial artery</w:t>
      </w:r>
      <w:r w:rsidR="008B477F" w:rsidRPr="005F3DDD">
        <w:t xml:space="preserve"> – the </w:t>
      </w:r>
      <w:r w:rsidRPr="005F3DDD">
        <w:t>brachial artery is al</w:t>
      </w:r>
      <w:r w:rsidR="007C4210" w:rsidRPr="005F3DDD">
        <w:t xml:space="preserve">so used for arterial puncture. </w:t>
      </w:r>
      <w:r w:rsidRPr="005F3DDD">
        <w:t>It may be</w:t>
      </w:r>
      <w:r w:rsidR="007C4210" w:rsidRPr="005F3DDD">
        <w:t xml:space="preserve"> preferred for larger volumes. </w:t>
      </w:r>
      <w:r w:rsidRPr="005F3DDD">
        <w:t xml:space="preserve">It may be more difficult to puncture due to the deeper location between </w:t>
      </w:r>
      <w:r w:rsidR="007C4210" w:rsidRPr="005F3DDD">
        <w:t xml:space="preserve">muscles and connective tissue. </w:t>
      </w:r>
      <w:r w:rsidRPr="005F3DDD">
        <w:t>Proper positioning of the arm with hyperextension improves the position of the brachial artery for puncture</w:t>
      </w:r>
      <w:r w:rsidR="00830A44" w:rsidRPr="005F3DDD">
        <w:t xml:space="preserve">. </w:t>
      </w:r>
      <w:r w:rsidRPr="005F3DDD">
        <w:t>It is not supported by firm fascia or bone, and in obese patients</w:t>
      </w:r>
      <w:r w:rsidR="007C4210" w:rsidRPr="005F3DDD">
        <w:t xml:space="preserve">, may be difficult to palpate. </w:t>
      </w:r>
      <w:r w:rsidRPr="005F3DDD">
        <w:t xml:space="preserve">Effective compression of the puncture site is more difficult because of the deep </w:t>
      </w:r>
      <w:r w:rsidR="007C4210" w:rsidRPr="005F3DDD">
        <w:t xml:space="preserve">location in the soft tissues. </w:t>
      </w:r>
      <w:r w:rsidRPr="005F3DDD">
        <w:t>The incidence of hematoma formation may be more c</w:t>
      </w:r>
      <w:r w:rsidR="007C4210" w:rsidRPr="005F3DDD">
        <w:t xml:space="preserve">ommon than at the radial site. </w:t>
      </w:r>
      <w:r w:rsidRPr="005F3DDD">
        <w:t>The brachial artery is not commonl</w:t>
      </w:r>
      <w:r w:rsidR="007C4210" w:rsidRPr="005F3DDD">
        <w:t xml:space="preserve">y used in infants or children. </w:t>
      </w:r>
      <w:r w:rsidRPr="005F3DDD">
        <w:t>It is harder to palpate than the radial artery and there is no collateral circulation.</w:t>
      </w:r>
    </w:p>
    <w:p w14:paraId="30CD4356" w14:textId="77777777" w:rsidR="00116B57" w:rsidRPr="005F3DDD" w:rsidRDefault="00116B57" w:rsidP="006D4664">
      <w:pPr>
        <w:pStyle w:val="ListParagraph"/>
        <w:numPr>
          <w:ilvl w:val="3"/>
          <w:numId w:val="1"/>
        </w:numPr>
        <w:rPr>
          <w:b/>
        </w:rPr>
      </w:pPr>
      <w:r w:rsidRPr="005F3DDD">
        <w:t>Femoral arter</w:t>
      </w:r>
      <w:r w:rsidR="008B477F" w:rsidRPr="005F3DDD">
        <w:t>y – the f</w:t>
      </w:r>
      <w:r w:rsidRPr="005F3DDD">
        <w:t xml:space="preserve">emoral artery is a large vessel that is superficially located in the groin and </w:t>
      </w:r>
      <w:r w:rsidR="00B071F0" w:rsidRPr="005F3DDD">
        <w:t xml:space="preserve">easily palpated and punctured. </w:t>
      </w:r>
      <w:r w:rsidRPr="005F3DDD">
        <w:t>Generally, t</w:t>
      </w:r>
      <w:r w:rsidR="00B071F0" w:rsidRPr="005F3DDD">
        <w:t xml:space="preserve">his is the last site selected. </w:t>
      </w:r>
      <w:r w:rsidRPr="005F3DDD">
        <w:t>Disadvantages are poor collateral circulation to the leg and increased chance of infection if the si</w:t>
      </w:r>
      <w:r w:rsidR="00B071F0" w:rsidRPr="005F3DDD">
        <w:t xml:space="preserve">te is not thoroughly cleansed. </w:t>
      </w:r>
      <w:r w:rsidRPr="005F3DDD">
        <w:t xml:space="preserve">In newborns, the hip joint and femoral vein and nerve lie so close that injury to these structures is a hazard, which may </w:t>
      </w:r>
      <w:r w:rsidR="00B071F0" w:rsidRPr="005F3DDD">
        <w:t xml:space="preserve">contraindicate this procedure. </w:t>
      </w:r>
      <w:r w:rsidRPr="005F3DDD">
        <w:t>Puncture of the femoral artery in older infants and children is relatively easy and safe.</w:t>
      </w:r>
    </w:p>
    <w:p w14:paraId="4D9D0C23" w14:textId="77777777" w:rsidR="008B477F" w:rsidRPr="005F3DDD" w:rsidRDefault="008B477F" w:rsidP="006D4664">
      <w:pPr>
        <w:pStyle w:val="ListParagraph"/>
        <w:numPr>
          <w:ilvl w:val="3"/>
          <w:numId w:val="1"/>
        </w:numPr>
        <w:rPr>
          <w:b/>
        </w:rPr>
      </w:pPr>
      <w:r w:rsidRPr="005F3DDD">
        <w:t>Scalp arteries – in infants scalp arteries may be as wide as or wider than the radial arter</w:t>
      </w:r>
      <w:r w:rsidR="00B071F0" w:rsidRPr="005F3DDD">
        <w:t xml:space="preserve">y and may be punctured easily. </w:t>
      </w:r>
      <w:r w:rsidRPr="005F3DDD">
        <w:t>One of the two main branches of the temporal artery is usually used.</w:t>
      </w:r>
    </w:p>
    <w:p w14:paraId="1CE78903" w14:textId="77D1E19A" w:rsidR="008B477F" w:rsidRPr="005F3DDD" w:rsidRDefault="008B477F" w:rsidP="006D4664">
      <w:pPr>
        <w:pStyle w:val="ListParagraph"/>
        <w:numPr>
          <w:ilvl w:val="2"/>
          <w:numId w:val="1"/>
        </w:numPr>
        <w:rPr>
          <w:b/>
        </w:rPr>
      </w:pPr>
      <w:r w:rsidRPr="005F3DDD">
        <w:rPr>
          <w:u w:val="single"/>
        </w:rPr>
        <w:t>Modified Allen Test</w:t>
      </w:r>
      <w:r w:rsidRPr="005F3DDD">
        <w:t xml:space="preserve">: to be performed if </w:t>
      </w:r>
      <w:r w:rsidRPr="005F3DDD">
        <w:rPr>
          <w:b/>
        </w:rPr>
        <w:t>the radial artery</w:t>
      </w:r>
      <w:r w:rsidRPr="005F3DDD">
        <w:t xml:space="preserve"> is chosen as the puncture </w:t>
      </w:r>
      <w:r w:rsidR="00830A44" w:rsidRPr="005F3DDD">
        <w:t>site.</w:t>
      </w:r>
    </w:p>
    <w:p w14:paraId="797FF9F3" w14:textId="741A14FD" w:rsidR="008B477F" w:rsidRPr="005F3DDD" w:rsidRDefault="008B477F" w:rsidP="006D4664">
      <w:pPr>
        <w:pStyle w:val="ListParagraph"/>
        <w:numPr>
          <w:ilvl w:val="3"/>
          <w:numId w:val="1"/>
        </w:numPr>
        <w:rPr>
          <w:b/>
        </w:rPr>
      </w:pPr>
      <w:r w:rsidRPr="005F3DDD">
        <w:t xml:space="preserve">Instruct the patient to close hand to form a </w:t>
      </w:r>
      <w:r w:rsidR="00830A44" w:rsidRPr="005F3DDD">
        <w:t>fist.</w:t>
      </w:r>
    </w:p>
    <w:p w14:paraId="3DA4D284" w14:textId="4A448F39" w:rsidR="008B477F" w:rsidRPr="005F3DDD" w:rsidRDefault="008B477F" w:rsidP="006D4664">
      <w:pPr>
        <w:pStyle w:val="ListParagraph"/>
        <w:numPr>
          <w:ilvl w:val="3"/>
          <w:numId w:val="1"/>
        </w:numPr>
        <w:rPr>
          <w:b/>
        </w:rPr>
      </w:pPr>
      <w:r w:rsidRPr="005F3DDD">
        <w:t xml:space="preserve">Apply pressure at the wrist, compressing and obstructing both the radial and ulnar </w:t>
      </w:r>
      <w:r w:rsidR="00830A44" w:rsidRPr="005F3DDD">
        <w:t>arteries.</w:t>
      </w:r>
    </w:p>
    <w:p w14:paraId="772CF9E0" w14:textId="7347B85D" w:rsidR="003514E9" w:rsidRPr="005F3DDD" w:rsidRDefault="008B477F" w:rsidP="006D4664">
      <w:pPr>
        <w:pStyle w:val="ListParagraph"/>
        <w:numPr>
          <w:ilvl w:val="3"/>
          <w:numId w:val="1"/>
        </w:numPr>
        <w:rPr>
          <w:b/>
        </w:rPr>
      </w:pPr>
      <w:r w:rsidRPr="005F3DDD">
        <w:t xml:space="preserve">Instruct the patient to open hand to reveal blanched palm and </w:t>
      </w:r>
      <w:r w:rsidR="00830A44" w:rsidRPr="005F3DDD">
        <w:t>fingers.</w:t>
      </w:r>
    </w:p>
    <w:p w14:paraId="137B041C" w14:textId="77777777" w:rsidR="008B477F" w:rsidRPr="005F3DDD" w:rsidRDefault="008B477F" w:rsidP="006D4664">
      <w:pPr>
        <w:pStyle w:val="ListParagraph"/>
        <w:numPr>
          <w:ilvl w:val="3"/>
          <w:numId w:val="1"/>
        </w:numPr>
        <w:rPr>
          <w:b/>
        </w:rPr>
      </w:pPr>
      <w:r w:rsidRPr="005F3DDD">
        <w:t>Release obstructing pressure from the ulnar artery</w:t>
      </w:r>
      <w:r w:rsidR="00B071F0" w:rsidRPr="005F3DDD">
        <w:t xml:space="preserve"> and observe palm and fingers. </w:t>
      </w:r>
      <w:r w:rsidRPr="005F3DDD">
        <w:t>They should bec</w:t>
      </w:r>
      <w:r w:rsidR="007417DB" w:rsidRPr="005F3DDD">
        <w:t xml:space="preserve">ome flushed within 15 seconds. </w:t>
      </w:r>
      <w:r w:rsidRPr="005F3DDD">
        <w:t>If the ulnar artery does not adequately supply the entire hand (a negative Allen test), the radial artery should not be used.</w:t>
      </w:r>
    </w:p>
    <w:p w14:paraId="715951DA" w14:textId="37560B47" w:rsidR="008B477F" w:rsidRPr="005F3DDD" w:rsidRDefault="008B477F" w:rsidP="006D4664">
      <w:pPr>
        <w:pStyle w:val="ListParagraph"/>
        <w:numPr>
          <w:ilvl w:val="2"/>
          <w:numId w:val="1"/>
        </w:numPr>
        <w:rPr>
          <w:b/>
        </w:rPr>
      </w:pPr>
      <w:r w:rsidRPr="005F3DDD">
        <w:t xml:space="preserve">Gather all required equipment and </w:t>
      </w:r>
      <w:r w:rsidR="00830A44" w:rsidRPr="005F3DDD">
        <w:t>supplies.</w:t>
      </w:r>
    </w:p>
    <w:p w14:paraId="0AA6146E" w14:textId="7082E3D8" w:rsidR="008B477F" w:rsidRPr="005F3DDD" w:rsidRDefault="008B477F" w:rsidP="006D4664">
      <w:pPr>
        <w:pStyle w:val="ListParagraph"/>
        <w:numPr>
          <w:ilvl w:val="2"/>
          <w:numId w:val="1"/>
        </w:numPr>
        <w:rPr>
          <w:b/>
        </w:rPr>
      </w:pPr>
      <w:r w:rsidRPr="005F3DDD">
        <w:t xml:space="preserve">Select puncture </w:t>
      </w:r>
      <w:r w:rsidR="00830A44" w:rsidRPr="005F3DDD">
        <w:t>site.</w:t>
      </w:r>
    </w:p>
    <w:p w14:paraId="206A79BC" w14:textId="1D822083" w:rsidR="008B477F" w:rsidRPr="005F3DDD" w:rsidRDefault="008B477F" w:rsidP="006D4664">
      <w:pPr>
        <w:pStyle w:val="ListParagraph"/>
        <w:numPr>
          <w:ilvl w:val="2"/>
          <w:numId w:val="1"/>
        </w:numPr>
        <w:rPr>
          <w:b/>
        </w:rPr>
      </w:pPr>
      <w:r w:rsidRPr="005F3DDD">
        <w:t xml:space="preserve">Position patient to locate and access selected </w:t>
      </w:r>
      <w:r w:rsidR="00830A44" w:rsidRPr="005F3DDD">
        <w:t>artery.</w:t>
      </w:r>
    </w:p>
    <w:p w14:paraId="2FCCD67F" w14:textId="77777777" w:rsidR="008B477F" w:rsidRPr="005F3DDD" w:rsidRDefault="008B477F" w:rsidP="006D4664">
      <w:pPr>
        <w:pStyle w:val="ListParagraph"/>
        <w:numPr>
          <w:ilvl w:val="3"/>
          <w:numId w:val="1"/>
        </w:numPr>
        <w:rPr>
          <w:b/>
        </w:rPr>
      </w:pPr>
      <w:r w:rsidRPr="005F3DDD">
        <w:t>Radial artery – the arm should be abducted with palm facing up and wrist extended about 30° to stretch and fix the soft tissues over the firm ligaments and bone. If necessary, use a rolled towel or pad for positioning of the extremity. Locate the artery just proximal to the skin crease at the wrist.</w:t>
      </w:r>
    </w:p>
    <w:p w14:paraId="604D9EA0" w14:textId="0723E24C" w:rsidR="008B477F" w:rsidRPr="005F3DDD" w:rsidRDefault="008B477F" w:rsidP="006D4664">
      <w:pPr>
        <w:pStyle w:val="ListParagraph"/>
        <w:numPr>
          <w:ilvl w:val="3"/>
          <w:numId w:val="1"/>
        </w:numPr>
        <w:rPr>
          <w:b/>
        </w:rPr>
      </w:pPr>
      <w:r w:rsidRPr="005F3DDD">
        <w:t xml:space="preserve">Brachial artery – the arm should be </w:t>
      </w:r>
      <w:r w:rsidR="000F2195" w:rsidRPr="005F3DDD">
        <w:t>extended,</w:t>
      </w:r>
      <w:r w:rsidRPr="005F3DDD">
        <w:t xml:space="preserve"> and wrist rotated until the maximum pulse is palpated with the index finger just above the skin crease in the antecubital fossa. If necessary, use a rolled towel or pad for positioning of the extremity</w:t>
      </w:r>
      <w:r w:rsidR="00830A44" w:rsidRPr="005F3DDD">
        <w:t xml:space="preserve">. </w:t>
      </w:r>
      <w:r w:rsidRPr="005F3DDD">
        <w:t>Follow the arterial pulse proximally by palpation with the middle finger for 2-3 cm.</w:t>
      </w:r>
    </w:p>
    <w:p w14:paraId="1CCB4DD3" w14:textId="77777777" w:rsidR="008B477F" w:rsidRPr="005F3DDD" w:rsidRDefault="008B477F" w:rsidP="006D4664">
      <w:pPr>
        <w:pStyle w:val="ListParagraph"/>
        <w:numPr>
          <w:ilvl w:val="3"/>
          <w:numId w:val="1"/>
        </w:numPr>
        <w:rPr>
          <w:b/>
        </w:rPr>
      </w:pPr>
      <w:r w:rsidRPr="005F3DDD">
        <w:t>Femoral artery – the patient should lie</w:t>
      </w:r>
      <w:r w:rsidR="007417DB" w:rsidRPr="005F3DDD">
        <w:t xml:space="preserve"> flat with both legs extended. </w:t>
      </w:r>
      <w:r w:rsidRPr="005F3DDD">
        <w:t>Palpate the pulsating vessel with two fingers.</w:t>
      </w:r>
    </w:p>
    <w:p w14:paraId="3E754822" w14:textId="77777777" w:rsidR="008B477F" w:rsidRPr="005F3DDD" w:rsidRDefault="008B477F" w:rsidP="006D4664">
      <w:pPr>
        <w:pStyle w:val="ListParagraph"/>
        <w:numPr>
          <w:ilvl w:val="2"/>
          <w:numId w:val="1"/>
        </w:numPr>
        <w:rPr>
          <w:b/>
        </w:rPr>
      </w:pPr>
      <w:r w:rsidRPr="005F3DDD">
        <w:t xml:space="preserve">Prepare </w:t>
      </w:r>
      <w:r w:rsidR="007417DB" w:rsidRPr="005F3DDD">
        <w:t xml:space="preserve">the puncture site aseptically. </w:t>
      </w:r>
      <w:r w:rsidRPr="005F3DDD">
        <w:t>Do not touch the puncture s</w:t>
      </w:r>
      <w:r w:rsidR="00313F2C" w:rsidRPr="005F3DDD">
        <w:t xml:space="preserve">ite after cleansing except with </w:t>
      </w:r>
      <w:r w:rsidR="00353E8D" w:rsidRPr="005F3DDD">
        <w:t xml:space="preserve">gloved fingers. </w:t>
      </w:r>
      <w:r w:rsidRPr="005F3DDD">
        <w:t>Shave the area around the puncture site for femoral or scalp artery puncture.</w:t>
      </w:r>
    </w:p>
    <w:p w14:paraId="345D07D6" w14:textId="77777777" w:rsidR="008B477F" w:rsidRPr="005F3DDD" w:rsidRDefault="008B477F" w:rsidP="006D4664">
      <w:pPr>
        <w:pStyle w:val="ListParagraph"/>
        <w:numPr>
          <w:ilvl w:val="2"/>
          <w:numId w:val="1"/>
        </w:numPr>
        <w:rPr>
          <w:b/>
        </w:rPr>
      </w:pPr>
      <w:r w:rsidRPr="005F3DDD">
        <w:rPr>
          <w:u w:val="single"/>
        </w:rPr>
        <w:t>Perform puncture</w:t>
      </w:r>
      <w:r w:rsidRPr="005F3DDD">
        <w:t>:</w:t>
      </w:r>
    </w:p>
    <w:p w14:paraId="70025B28" w14:textId="319D3452" w:rsidR="008B477F" w:rsidRPr="005F3DDD" w:rsidRDefault="0081318F" w:rsidP="006D4664">
      <w:pPr>
        <w:pStyle w:val="ListParagraph"/>
        <w:numPr>
          <w:ilvl w:val="3"/>
          <w:numId w:val="1"/>
        </w:numPr>
        <w:rPr>
          <w:b/>
        </w:rPr>
      </w:pPr>
      <w:r w:rsidRPr="005F3DDD">
        <w:t>Radial artery</w:t>
      </w:r>
    </w:p>
    <w:p w14:paraId="256FF323" w14:textId="79376A84" w:rsidR="0081318F" w:rsidRPr="005F3DDD" w:rsidRDefault="0081318F" w:rsidP="006D4664">
      <w:pPr>
        <w:pStyle w:val="ListParagraph"/>
        <w:numPr>
          <w:ilvl w:val="4"/>
          <w:numId w:val="1"/>
        </w:numPr>
        <w:rPr>
          <w:b/>
        </w:rPr>
      </w:pPr>
      <w:r w:rsidRPr="005F3DDD">
        <w:t>Hold syringe like a dart with the bevel of the ne</w:t>
      </w:r>
      <w:r w:rsidR="001228FE">
        <w:t>edle up at an angle of 30 to 45</w:t>
      </w:r>
      <w:r w:rsidR="001228FE" w:rsidRPr="005F3DDD">
        <w:t>°</w:t>
      </w:r>
      <w:r w:rsidR="001228FE">
        <w:t xml:space="preserve"> </w:t>
      </w:r>
      <w:r w:rsidRPr="005F3DDD">
        <w:t xml:space="preserve">and puncture skin about 5-10 mm distal to the exact point where needle should enter </w:t>
      </w:r>
      <w:r w:rsidR="00830A44" w:rsidRPr="005F3DDD">
        <w:t>artery.</w:t>
      </w:r>
    </w:p>
    <w:p w14:paraId="52CF44E1" w14:textId="77777777" w:rsidR="0081318F" w:rsidRPr="005F3DDD" w:rsidRDefault="0081318F" w:rsidP="006D4664">
      <w:pPr>
        <w:pStyle w:val="ListParagraph"/>
        <w:numPr>
          <w:ilvl w:val="4"/>
          <w:numId w:val="1"/>
        </w:numPr>
        <w:rPr>
          <w:b/>
        </w:rPr>
      </w:pPr>
      <w:r w:rsidRPr="005F3DDD">
        <w:t>Advance the needle und</w:t>
      </w:r>
      <w:r w:rsidR="00353E8D" w:rsidRPr="005F3DDD">
        <w:t xml:space="preserve">er the skin aiming for artery. </w:t>
      </w:r>
      <w:r w:rsidRPr="005F3DDD">
        <w:t>When the artery is entered, blood will enter the flashback chamber.</w:t>
      </w:r>
    </w:p>
    <w:p w14:paraId="74924A4B" w14:textId="77777777" w:rsidR="0081318F" w:rsidRPr="005F3DDD" w:rsidRDefault="0081318F" w:rsidP="006D4664">
      <w:pPr>
        <w:pStyle w:val="ListParagraph"/>
        <w:numPr>
          <w:ilvl w:val="3"/>
          <w:numId w:val="1"/>
        </w:numPr>
        <w:rPr>
          <w:b/>
        </w:rPr>
      </w:pPr>
      <w:r w:rsidRPr="005F3DDD">
        <w:t>Brachial artery</w:t>
      </w:r>
    </w:p>
    <w:p w14:paraId="2B39284B" w14:textId="4E055060" w:rsidR="0081318F" w:rsidRPr="005F3DDD" w:rsidRDefault="0081318F" w:rsidP="006D4664">
      <w:pPr>
        <w:pStyle w:val="ListParagraph"/>
        <w:numPr>
          <w:ilvl w:val="4"/>
          <w:numId w:val="1"/>
        </w:numPr>
        <w:rPr>
          <w:b/>
        </w:rPr>
      </w:pPr>
      <w:r w:rsidRPr="005F3DDD">
        <w:t xml:space="preserve">Spread two fingers along the course of the </w:t>
      </w:r>
      <w:r w:rsidR="00830A44" w:rsidRPr="005F3DDD">
        <w:t>artery.</w:t>
      </w:r>
    </w:p>
    <w:p w14:paraId="4ACB8143" w14:textId="2416F621" w:rsidR="0081318F" w:rsidRPr="005F3DDD" w:rsidRDefault="0081318F" w:rsidP="006D4664">
      <w:pPr>
        <w:pStyle w:val="ListParagraph"/>
        <w:numPr>
          <w:ilvl w:val="4"/>
          <w:numId w:val="1"/>
        </w:numPr>
        <w:rPr>
          <w:b/>
        </w:rPr>
      </w:pPr>
      <w:r w:rsidRPr="005F3DDD">
        <w:t xml:space="preserve">Enter the skin just below the distal finger and aim the needle along a line connecting the two fingers, using a 45° angel of insertion with the bevel </w:t>
      </w:r>
      <w:r w:rsidR="00830A44" w:rsidRPr="005F3DDD">
        <w:t>up.</w:t>
      </w:r>
    </w:p>
    <w:p w14:paraId="7C2AD422" w14:textId="77777777" w:rsidR="0081318F" w:rsidRPr="005F3DDD" w:rsidRDefault="0081318F" w:rsidP="006D4664">
      <w:pPr>
        <w:pStyle w:val="ListParagraph"/>
        <w:numPr>
          <w:ilvl w:val="3"/>
          <w:numId w:val="1"/>
        </w:numPr>
        <w:rPr>
          <w:b/>
        </w:rPr>
      </w:pPr>
      <w:r w:rsidRPr="005F3DDD">
        <w:t>Femoral artery</w:t>
      </w:r>
    </w:p>
    <w:p w14:paraId="121912AB" w14:textId="1F5B9816" w:rsidR="0081318F" w:rsidRPr="005F3DDD" w:rsidRDefault="0081318F" w:rsidP="006D4664">
      <w:pPr>
        <w:pStyle w:val="ListParagraph"/>
        <w:numPr>
          <w:ilvl w:val="4"/>
          <w:numId w:val="1"/>
        </w:numPr>
        <w:rPr>
          <w:b/>
        </w:rPr>
      </w:pPr>
      <w:r w:rsidRPr="005F3DDD">
        <w:t xml:space="preserve">Spread two fingers 2-3 cm apart along the course of the artery to anchor the </w:t>
      </w:r>
      <w:r w:rsidR="00830A44" w:rsidRPr="005F3DDD">
        <w:t>vessel.</w:t>
      </w:r>
    </w:p>
    <w:p w14:paraId="66EDD667" w14:textId="113D5BE4" w:rsidR="0081318F" w:rsidRPr="00CB3851" w:rsidRDefault="0081318F" w:rsidP="006D4664">
      <w:pPr>
        <w:pStyle w:val="ListParagraph"/>
        <w:numPr>
          <w:ilvl w:val="4"/>
          <w:numId w:val="1"/>
        </w:numPr>
        <w:rPr>
          <w:b/>
        </w:rPr>
      </w:pPr>
      <w:r w:rsidRPr="005F3DDD">
        <w:t xml:space="preserve">Puncture the skin perpendicular to the surface, at an angle against the blood stream between the two </w:t>
      </w:r>
      <w:r w:rsidR="00830A44" w:rsidRPr="005F3DDD">
        <w:t>fingers.</w:t>
      </w:r>
    </w:p>
    <w:p w14:paraId="368E9AF5" w14:textId="3E79102B" w:rsidR="00CB3851" w:rsidRPr="00C245C1" w:rsidRDefault="00CB3851" w:rsidP="00CB3851">
      <w:pPr>
        <w:pStyle w:val="ListParagraph"/>
        <w:numPr>
          <w:ilvl w:val="3"/>
          <w:numId w:val="1"/>
        </w:numPr>
        <w:rPr>
          <w:b/>
        </w:rPr>
      </w:pPr>
      <w:r w:rsidRPr="00C245C1">
        <w:lastRenderedPageBreak/>
        <w:t>A minimum of 1 mL must be obtained for blood gas analysis. This is required for the specimen to mix with the syringe anticoagulant.</w:t>
      </w:r>
    </w:p>
    <w:p w14:paraId="4D4714AB" w14:textId="1853BE88" w:rsidR="0081318F" w:rsidRPr="005F3DDD" w:rsidRDefault="0081318F" w:rsidP="006D4664">
      <w:pPr>
        <w:pStyle w:val="ListParagraph"/>
        <w:numPr>
          <w:ilvl w:val="3"/>
          <w:numId w:val="1"/>
        </w:numPr>
        <w:rPr>
          <w:b/>
        </w:rPr>
      </w:pPr>
      <w:r w:rsidRPr="005F3DDD">
        <w:t xml:space="preserve">Quickly remove syringe and simultaneously place a dry gauze sponge over the puncture </w:t>
      </w:r>
      <w:r w:rsidR="00830A44" w:rsidRPr="005F3DDD">
        <w:t>site.</w:t>
      </w:r>
    </w:p>
    <w:p w14:paraId="3AF0C980" w14:textId="585F68AB" w:rsidR="0081318F" w:rsidRPr="005F3DDD" w:rsidRDefault="0081318F" w:rsidP="006D4664">
      <w:pPr>
        <w:pStyle w:val="ListParagraph"/>
        <w:numPr>
          <w:ilvl w:val="3"/>
          <w:numId w:val="1"/>
        </w:numPr>
        <w:rPr>
          <w:b/>
        </w:rPr>
      </w:pPr>
      <w:r w:rsidRPr="005F3DDD">
        <w:t>Compress the artery for a minimum of five minutes or longe</w:t>
      </w:r>
      <w:r w:rsidR="00F54438" w:rsidRPr="005F3DDD">
        <w:t>r if required to</w:t>
      </w:r>
      <w:r w:rsidRPr="005F3DDD">
        <w:t xml:space="preserve"> stop </w:t>
      </w:r>
      <w:r w:rsidR="00830A44" w:rsidRPr="005F3DDD">
        <w:t>bleeding.</w:t>
      </w:r>
    </w:p>
    <w:p w14:paraId="426F041F" w14:textId="79938FB4" w:rsidR="0081318F" w:rsidRPr="005F3DDD" w:rsidRDefault="0081318F" w:rsidP="006D4664">
      <w:pPr>
        <w:pStyle w:val="ListParagraph"/>
        <w:numPr>
          <w:ilvl w:val="3"/>
          <w:numId w:val="1"/>
        </w:numPr>
        <w:rPr>
          <w:b/>
        </w:rPr>
      </w:pPr>
      <w:r w:rsidRPr="005F3DDD">
        <w:t xml:space="preserve">While applying pressure to the artery, check the syringe for air bubbles and carefully expel any trapped </w:t>
      </w:r>
      <w:r w:rsidR="00830A44" w:rsidRPr="005F3DDD">
        <w:t>bubbles.</w:t>
      </w:r>
    </w:p>
    <w:p w14:paraId="37FE042F" w14:textId="2399F866" w:rsidR="0081318F" w:rsidRPr="005F3DDD" w:rsidRDefault="0081318F" w:rsidP="006D4664">
      <w:pPr>
        <w:pStyle w:val="ListParagraph"/>
        <w:numPr>
          <w:ilvl w:val="3"/>
          <w:numId w:val="1"/>
        </w:numPr>
        <w:rPr>
          <w:b/>
        </w:rPr>
      </w:pPr>
      <w:r w:rsidRPr="005F3DDD">
        <w:t xml:space="preserve">Remove needle and apply stopcock </w:t>
      </w:r>
      <w:r w:rsidR="00830A44" w:rsidRPr="005F3DDD">
        <w:t>cover.</w:t>
      </w:r>
    </w:p>
    <w:p w14:paraId="26F360A2" w14:textId="76ECFD82" w:rsidR="0081318F" w:rsidRPr="004A470C" w:rsidRDefault="0081318F" w:rsidP="006D4664">
      <w:pPr>
        <w:pStyle w:val="ListParagraph"/>
        <w:numPr>
          <w:ilvl w:val="3"/>
          <w:numId w:val="1"/>
        </w:numPr>
        <w:rPr>
          <w:b/>
          <w:strike/>
          <w:color w:val="FF0000"/>
        </w:rPr>
      </w:pPr>
      <w:r w:rsidRPr="005F3DDD">
        <w:rPr>
          <w:b/>
        </w:rPr>
        <w:t xml:space="preserve">At the </w:t>
      </w:r>
      <w:r w:rsidR="000F2195" w:rsidRPr="005F3DDD">
        <w:rPr>
          <w:b/>
        </w:rPr>
        <w:t>patients’</w:t>
      </w:r>
      <w:r w:rsidRPr="005F3DDD">
        <w:rPr>
          <w:b/>
        </w:rPr>
        <w:t xml:space="preserve"> side, </w:t>
      </w:r>
      <w:r w:rsidRPr="005F3DDD">
        <w:t xml:space="preserve">immediately label syringe </w:t>
      </w:r>
      <w:r w:rsidR="004A470C" w:rsidRPr="00C245C1">
        <w:t xml:space="preserve">and follow lab process to collect sample providing accurate collect date and time of specimen. </w:t>
      </w:r>
    </w:p>
    <w:p w14:paraId="61CEED5B" w14:textId="7CC66E9E" w:rsidR="0081318F" w:rsidRPr="004A470C" w:rsidRDefault="0081318F" w:rsidP="006D4664">
      <w:pPr>
        <w:pStyle w:val="ListParagraph"/>
        <w:numPr>
          <w:ilvl w:val="3"/>
          <w:numId w:val="1"/>
        </w:numPr>
        <w:rPr>
          <w:b/>
          <w:strike/>
          <w:color w:val="FF0000"/>
        </w:rPr>
      </w:pPr>
      <w:r w:rsidRPr="005F3DDD">
        <w:t xml:space="preserve">Place the syringe in </w:t>
      </w:r>
      <w:r w:rsidR="00D0430E" w:rsidRPr="00D0430E">
        <w:t xml:space="preserve">a </w:t>
      </w:r>
      <w:r w:rsidR="00CB1AC7">
        <w:t>securely sealed</w:t>
      </w:r>
      <w:r w:rsidR="00CB1AC7" w:rsidRPr="00D0430E">
        <w:t xml:space="preserve"> </w:t>
      </w:r>
      <w:r w:rsidR="00D0430E" w:rsidRPr="00D0430E">
        <w:t>biohazard specimen</w:t>
      </w:r>
      <w:r w:rsidRPr="00D0430E">
        <w:t xml:space="preserve"> </w:t>
      </w:r>
      <w:r w:rsidRPr="005F3DDD">
        <w:t xml:space="preserve">transport bag if being transported to any Respiratory Therapy ABG lab or clinical lab. </w:t>
      </w:r>
    </w:p>
    <w:p w14:paraId="5A74B956" w14:textId="1C27CDAE" w:rsidR="0081318F" w:rsidRPr="005F3DDD" w:rsidRDefault="0081318F" w:rsidP="006D4664">
      <w:pPr>
        <w:pStyle w:val="ListParagraph"/>
        <w:numPr>
          <w:ilvl w:val="3"/>
          <w:numId w:val="1"/>
        </w:numPr>
        <w:rPr>
          <w:b/>
        </w:rPr>
      </w:pPr>
      <w:r w:rsidRPr="005F3DDD">
        <w:t xml:space="preserve">Remove gloves and wash </w:t>
      </w:r>
      <w:r w:rsidR="00F26BA8" w:rsidRPr="005F3DDD">
        <w:t>hands.</w:t>
      </w:r>
    </w:p>
    <w:p w14:paraId="4AF70D0E" w14:textId="69DBCA1E" w:rsidR="0081318F" w:rsidRPr="005F3DDD" w:rsidRDefault="0081318F" w:rsidP="006D4664">
      <w:pPr>
        <w:pStyle w:val="ListParagraph"/>
        <w:numPr>
          <w:ilvl w:val="4"/>
          <w:numId w:val="1"/>
        </w:numPr>
        <w:rPr>
          <w:b/>
        </w:rPr>
      </w:pPr>
      <w:r w:rsidRPr="005F3DDD">
        <w:t xml:space="preserve">Soap and water must be used for visibly soiled hands and for patients known to be infected with </w:t>
      </w:r>
      <w:r w:rsidRPr="005F3DDD">
        <w:rPr>
          <w:i/>
        </w:rPr>
        <w:t xml:space="preserve">Clostridium </w:t>
      </w:r>
      <w:r w:rsidR="00830A44" w:rsidRPr="005F3DDD">
        <w:rPr>
          <w:i/>
        </w:rPr>
        <w:t>difficile.</w:t>
      </w:r>
    </w:p>
    <w:p w14:paraId="02BCB2BF" w14:textId="2B31A197" w:rsidR="0081318F" w:rsidRPr="005F3DDD" w:rsidRDefault="0081318F" w:rsidP="006D4664">
      <w:pPr>
        <w:pStyle w:val="ListParagraph"/>
        <w:numPr>
          <w:ilvl w:val="4"/>
          <w:numId w:val="1"/>
        </w:numPr>
        <w:rPr>
          <w:b/>
        </w:rPr>
      </w:pPr>
      <w:r w:rsidRPr="005F3DDD">
        <w:t xml:space="preserve">If not visibly soiled, an alcohol-based hand rub can be used for decontaminating </w:t>
      </w:r>
      <w:r w:rsidR="00830A44" w:rsidRPr="005F3DDD">
        <w:t>hands.</w:t>
      </w:r>
    </w:p>
    <w:p w14:paraId="50BB0B16" w14:textId="415A0D2D" w:rsidR="00E37DB5" w:rsidRPr="00C245C1" w:rsidRDefault="00E37DB5" w:rsidP="00E37DB5">
      <w:pPr>
        <w:pStyle w:val="ListParagraph"/>
        <w:numPr>
          <w:ilvl w:val="3"/>
          <w:numId w:val="1"/>
        </w:numPr>
        <w:rPr>
          <w:b/>
          <w:strike/>
        </w:rPr>
      </w:pPr>
      <w:r w:rsidRPr="00C245C1">
        <w:rPr>
          <w:bCs/>
        </w:rPr>
        <w:t>Transport specimens to the blood gas laboratory within fifteen minutes of collection for analysis. Since specimens need to be analyzed within 30 minutes of collection, notify the respiratory therapist that there is a sample in the blood gas laboratory. Specimens will be discarded and a redraw will be requested after 30 minutes.</w:t>
      </w:r>
    </w:p>
    <w:p w14:paraId="50480D10" w14:textId="77777777" w:rsidR="003C639A" w:rsidRPr="005F3DDD" w:rsidRDefault="003C639A" w:rsidP="0081318F">
      <w:pPr>
        <w:pStyle w:val="ListParagraph"/>
        <w:ind w:left="1944"/>
        <w:rPr>
          <w:b/>
        </w:rPr>
      </w:pPr>
    </w:p>
    <w:p w14:paraId="7729F055" w14:textId="77777777" w:rsidR="0081318F" w:rsidRPr="005F3DDD" w:rsidRDefault="0081318F" w:rsidP="00496A58">
      <w:pPr>
        <w:pStyle w:val="ListParagraph"/>
        <w:numPr>
          <w:ilvl w:val="0"/>
          <w:numId w:val="1"/>
        </w:numPr>
        <w:rPr>
          <w:b/>
        </w:rPr>
      </w:pPr>
      <w:bookmarkStart w:id="24" w:name="Capillary_collections"/>
      <w:r w:rsidRPr="005F3DDD">
        <w:rPr>
          <w:b/>
        </w:rPr>
        <w:t>COLLECTION OF BLOOD SPECIMENS BY CAPILLARY PUNCTURE</w:t>
      </w:r>
      <w:bookmarkEnd w:id="24"/>
    </w:p>
    <w:p w14:paraId="1EF5DEB3" w14:textId="77777777" w:rsidR="004A2761" w:rsidRPr="005F3DDD" w:rsidRDefault="004A2761" w:rsidP="004A2761">
      <w:pPr>
        <w:pStyle w:val="ListParagraph"/>
        <w:ind w:left="360"/>
        <w:rPr>
          <w:b/>
        </w:rPr>
      </w:pPr>
    </w:p>
    <w:p w14:paraId="596D2934" w14:textId="2E750F3E" w:rsidR="0081318F" w:rsidRPr="005F3DDD" w:rsidRDefault="0081318F" w:rsidP="006D4664">
      <w:pPr>
        <w:pStyle w:val="ListParagraph"/>
        <w:numPr>
          <w:ilvl w:val="1"/>
          <w:numId w:val="1"/>
        </w:numPr>
        <w:rPr>
          <w:b/>
        </w:rPr>
      </w:pPr>
      <w:r w:rsidRPr="005F3DDD">
        <w:t>Proper collection of capillary puncture specimens is essential for accurate laboratory test results. Skin-puncture is a mixture of blood from arterioles, venules, capillaries, and interstitial fluids</w:t>
      </w:r>
      <w:r w:rsidR="00830A44" w:rsidRPr="005F3DDD">
        <w:t xml:space="preserve">. </w:t>
      </w:r>
      <w:r w:rsidRPr="005F3DDD">
        <w:t>The proportion of arterial blood is greater than venous blood because pressure in the arterioles leading into the capillaries is greater than pressure in the venules exiting the capillaries</w:t>
      </w:r>
      <w:r w:rsidR="00830A44" w:rsidRPr="005F3DDD">
        <w:t xml:space="preserve">. </w:t>
      </w:r>
    </w:p>
    <w:p w14:paraId="4BD2A83A" w14:textId="77777777" w:rsidR="005C6A41" w:rsidRPr="005F3DDD" w:rsidRDefault="005C6A41" w:rsidP="005C6A41">
      <w:pPr>
        <w:pStyle w:val="ListParagraph"/>
        <w:ind w:left="936"/>
        <w:rPr>
          <w:b/>
        </w:rPr>
      </w:pPr>
    </w:p>
    <w:p w14:paraId="6B8C87F8" w14:textId="77777777" w:rsidR="005C6A41" w:rsidRPr="005F3DDD" w:rsidRDefault="005C6A41" w:rsidP="006D4664">
      <w:pPr>
        <w:pStyle w:val="ListParagraph"/>
        <w:numPr>
          <w:ilvl w:val="1"/>
          <w:numId w:val="1"/>
        </w:numPr>
        <w:rPr>
          <w:b/>
        </w:rPr>
      </w:pPr>
      <w:r w:rsidRPr="005F3DDD">
        <w:rPr>
          <w:b/>
        </w:rPr>
        <w:t>Hazards of Capillary Puncture</w:t>
      </w:r>
    </w:p>
    <w:p w14:paraId="09491934" w14:textId="77777777" w:rsidR="005C6A41" w:rsidRPr="005F3DDD" w:rsidRDefault="005C6A41" w:rsidP="006D4664">
      <w:pPr>
        <w:pStyle w:val="ListParagraph"/>
        <w:numPr>
          <w:ilvl w:val="2"/>
          <w:numId w:val="1"/>
        </w:numPr>
        <w:rPr>
          <w:u w:val="single"/>
        </w:rPr>
      </w:pPr>
      <w:r w:rsidRPr="005F3DDD">
        <w:rPr>
          <w:u w:val="single"/>
        </w:rPr>
        <w:t>Minor Adverse Reactions</w:t>
      </w:r>
    </w:p>
    <w:p w14:paraId="545886C7" w14:textId="77777777" w:rsidR="005C6A41" w:rsidRPr="005F3DDD" w:rsidRDefault="005C6A41" w:rsidP="006D4664">
      <w:pPr>
        <w:pStyle w:val="ListParagraph"/>
        <w:numPr>
          <w:ilvl w:val="3"/>
          <w:numId w:val="1"/>
        </w:numPr>
        <w:rPr>
          <w:b/>
        </w:rPr>
      </w:pPr>
      <w:r w:rsidRPr="005F3DDD">
        <w:t>Hematomas</w:t>
      </w:r>
    </w:p>
    <w:p w14:paraId="6337648C" w14:textId="6A54B3F5" w:rsidR="005C6A41" w:rsidRPr="005F3DDD" w:rsidRDefault="005C6A41" w:rsidP="006D4664">
      <w:pPr>
        <w:pStyle w:val="ListParagraph"/>
        <w:numPr>
          <w:ilvl w:val="4"/>
          <w:numId w:val="1"/>
        </w:numPr>
        <w:rPr>
          <w:b/>
        </w:rPr>
      </w:pPr>
      <w:r w:rsidRPr="005F3DDD">
        <w:t xml:space="preserve">Remove needle </w:t>
      </w:r>
      <w:r w:rsidR="00830A44" w:rsidRPr="005F3DDD">
        <w:t>immediately.</w:t>
      </w:r>
      <w:r w:rsidRPr="005F3DDD">
        <w:t xml:space="preserve"> </w:t>
      </w:r>
    </w:p>
    <w:p w14:paraId="5F192A0C" w14:textId="45778915" w:rsidR="005C6A41" w:rsidRPr="005F3DDD" w:rsidRDefault="005C6A41" w:rsidP="006D4664">
      <w:pPr>
        <w:pStyle w:val="ListParagraph"/>
        <w:numPr>
          <w:ilvl w:val="4"/>
          <w:numId w:val="1"/>
        </w:numPr>
        <w:rPr>
          <w:b/>
        </w:rPr>
      </w:pPr>
      <w:r w:rsidRPr="005F3DDD">
        <w:t xml:space="preserve">Apply </w:t>
      </w:r>
      <w:r w:rsidR="00830A44" w:rsidRPr="005F3DDD">
        <w:t>pressure.</w:t>
      </w:r>
    </w:p>
    <w:p w14:paraId="636EEA5F" w14:textId="4C15FC16" w:rsidR="005C6A41" w:rsidRPr="005F3DDD" w:rsidRDefault="005C6A41" w:rsidP="006D4664">
      <w:pPr>
        <w:pStyle w:val="ListParagraph"/>
        <w:numPr>
          <w:ilvl w:val="4"/>
          <w:numId w:val="1"/>
        </w:numPr>
        <w:rPr>
          <w:b/>
        </w:rPr>
      </w:pPr>
      <w:r w:rsidRPr="005F3DDD">
        <w:t xml:space="preserve">Notify nurse or </w:t>
      </w:r>
      <w:r w:rsidR="00651A90">
        <w:t>authorized provider</w:t>
      </w:r>
      <w:r w:rsidRPr="005F3DDD">
        <w:t xml:space="preserve"> </w:t>
      </w:r>
      <w:r w:rsidR="00830A44" w:rsidRPr="005F3DDD">
        <w:rPr>
          <w:b/>
        </w:rPr>
        <w:t>immediately.</w:t>
      </w:r>
      <w:r w:rsidRPr="005F3DDD">
        <w:rPr>
          <w:b/>
        </w:rPr>
        <w:t xml:space="preserve"> </w:t>
      </w:r>
    </w:p>
    <w:p w14:paraId="31221A73" w14:textId="77777777" w:rsidR="005C6A41" w:rsidRPr="005F3DDD" w:rsidRDefault="005C6A41" w:rsidP="006D4664">
      <w:pPr>
        <w:pStyle w:val="ListParagraph"/>
        <w:numPr>
          <w:ilvl w:val="3"/>
          <w:numId w:val="1"/>
        </w:numPr>
        <w:rPr>
          <w:b/>
        </w:rPr>
      </w:pPr>
      <w:r w:rsidRPr="005F3DDD">
        <w:t>Nausea</w:t>
      </w:r>
    </w:p>
    <w:p w14:paraId="045D82C0" w14:textId="0EA1CA11" w:rsidR="005C6A41" w:rsidRPr="005F3DDD" w:rsidRDefault="005C6A41" w:rsidP="006D4664">
      <w:pPr>
        <w:pStyle w:val="ListParagraph"/>
        <w:numPr>
          <w:ilvl w:val="4"/>
          <w:numId w:val="1"/>
        </w:numPr>
        <w:rPr>
          <w:b/>
        </w:rPr>
      </w:pPr>
      <w:r w:rsidRPr="005F3DDD">
        <w:t xml:space="preserve">Make patient comfortable and provide an emesis basin or </w:t>
      </w:r>
      <w:r w:rsidR="00830A44" w:rsidRPr="005F3DDD">
        <w:t>carton.</w:t>
      </w:r>
    </w:p>
    <w:p w14:paraId="126DB27B" w14:textId="4BDA3738" w:rsidR="005C6A41" w:rsidRPr="005F3DDD" w:rsidRDefault="005C6A41" w:rsidP="006D4664">
      <w:pPr>
        <w:pStyle w:val="ListParagraph"/>
        <w:numPr>
          <w:ilvl w:val="4"/>
          <w:numId w:val="1"/>
        </w:numPr>
        <w:rPr>
          <w:b/>
        </w:rPr>
      </w:pPr>
      <w:r w:rsidRPr="005F3DDD">
        <w:t xml:space="preserve">Instruct the patient to breathe deeply and </w:t>
      </w:r>
      <w:r w:rsidR="00830A44" w:rsidRPr="005F3DDD">
        <w:t>slowly.</w:t>
      </w:r>
    </w:p>
    <w:p w14:paraId="1564CB0A" w14:textId="3A703042" w:rsidR="005C6A41" w:rsidRPr="005F3DDD" w:rsidRDefault="005C6A41" w:rsidP="006D4664">
      <w:pPr>
        <w:pStyle w:val="ListParagraph"/>
        <w:numPr>
          <w:ilvl w:val="4"/>
          <w:numId w:val="1"/>
        </w:numPr>
        <w:rPr>
          <w:b/>
        </w:rPr>
      </w:pPr>
      <w:r w:rsidRPr="005F3DDD">
        <w:t xml:space="preserve">Apply cold compress to the </w:t>
      </w:r>
      <w:r w:rsidR="000F2195" w:rsidRPr="005F3DDD">
        <w:t>patient’s</w:t>
      </w:r>
      <w:r w:rsidRPr="005F3DDD">
        <w:t xml:space="preserve"> </w:t>
      </w:r>
      <w:r w:rsidR="00830A44" w:rsidRPr="005F3DDD">
        <w:t>forehead.</w:t>
      </w:r>
    </w:p>
    <w:p w14:paraId="56CDF481" w14:textId="6C41B280" w:rsidR="005C6A41" w:rsidRPr="005F3DDD" w:rsidRDefault="005C6A41" w:rsidP="006D4664">
      <w:pPr>
        <w:pStyle w:val="ListParagraph"/>
        <w:numPr>
          <w:ilvl w:val="4"/>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3629E9B5" w14:textId="77777777" w:rsidR="005C6A41" w:rsidRPr="005F3DDD" w:rsidRDefault="005C6A41" w:rsidP="006D4664">
      <w:pPr>
        <w:pStyle w:val="ListParagraph"/>
        <w:numPr>
          <w:ilvl w:val="3"/>
          <w:numId w:val="1"/>
        </w:numPr>
        <w:rPr>
          <w:b/>
        </w:rPr>
      </w:pPr>
      <w:r w:rsidRPr="005F3DDD">
        <w:t>Fainting</w:t>
      </w:r>
    </w:p>
    <w:p w14:paraId="00F78D5D" w14:textId="0927F56C" w:rsidR="005C6A41" w:rsidRPr="005F3DDD" w:rsidRDefault="005C6A41" w:rsidP="006D4664">
      <w:pPr>
        <w:pStyle w:val="ListParagraph"/>
        <w:numPr>
          <w:ilvl w:val="4"/>
          <w:numId w:val="1"/>
        </w:numPr>
        <w:rPr>
          <w:b/>
        </w:rPr>
      </w:pPr>
      <w:r w:rsidRPr="005F3DDD">
        <w:t xml:space="preserve">Remove the tourniquet and collection tube, withdraw </w:t>
      </w:r>
      <w:r w:rsidR="000F2195" w:rsidRPr="005F3DDD">
        <w:t>needle,</w:t>
      </w:r>
      <w:r w:rsidRPr="005F3DDD">
        <w:t xml:space="preserve"> and apply </w:t>
      </w:r>
      <w:r w:rsidR="00830A44" w:rsidRPr="005F3DDD">
        <w:t>pressure.</w:t>
      </w:r>
    </w:p>
    <w:p w14:paraId="33F6DCA3" w14:textId="24048D2F" w:rsidR="005C6A41" w:rsidRPr="005F3DDD" w:rsidRDefault="005C6A41" w:rsidP="006D4664">
      <w:pPr>
        <w:pStyle w:val="ListParagraph"/>
        <w:numPr>
          <w:ilvl w:val="4"/>
          <w:numId w:val="1"/>
        </w:numPr>
        <w:rPr>
          <w:b/>
        </w:rPr>
      </w:pPr>
      <w:r w:rsidRPr="005F3DDD">
        <w:t xml:space="preserve">If patient is sitting, lower their head and </w:t>
      </w:r>
      <w:r w:rsidR="00830A44" w:rsidRPr="005F3DDD">
        <w:t>arms.</w:t>
      </w:r>
    </w:p>
    <w:p w14:paraId="207B275E" w14:textId="1A9A2095" w:rsidR="005C6A41" w:rsidRPr="005F3DDD" w:rsidRDefault="005C6A41" w:rsidP="006D4664">
      <w:pPr>
        <w:pStyle w:val="ListParagraph"/>
        <w:numPr>
          <w:ilvl w:val="4"/>
          <w:numId w:val="1"/>
        </w:numPr>
        <w:rPr>
          <w:b/>
        </w:rPr>
      </w:pPr>
      <w:r w:rsidRPr="005F3DDD">
        <w:t xml:space="preserve">Loosen tight </w:t>
      </w:r>
      <w:r w:rsidR="00830A44" w:rsidRPr="005F3DDD">
        <w:t>clothing.</w:t>
      </w:r>
      <w:r w:rsidRPr="005F3DDD">
        <w:t xml:space="preserve"> </w:t>
      </w:r>
    </w:p>
    <w:p w14:paraId="2FA2116F" w14:textId="4536B074" w:rsidR="005C6A41" w:rsidRPr="005F3DDD" w:rsidRDefault="005C6A41" w:rsidP="006D4664">
      <w:pPr>
        <w:pStyle w:val="ListParagraph"/>
        <w:numPr>
          <w:ilvl w:val="4"/>
          <w:numId w:val="1"/>
        </w:numPr>
        <w:rPr>
          <w:b/>
        </w:rPr>
      </w:pPr>
      <w:r w:rsidRPr="005F3DDD">
        <w:t xml:space="preserve">Apply cold compress to forehead and back of </w:t>
      </w:r>
      <w:r w:rsidR="00830A44" w:rsidRPr="005F3DDD">
        <w:t>neck.</w:t>
      </w:r>
    </w:p>
    <w:p w14:paraId="7783AE11" w14:textId="39470A49" w:rsidR="005C6A41" w:rsidRPr="005F3DDD" w:rsidRDefault="005C6A41" w:rsidP="006D4664">
      <w:pPr>
        <w:pStyle w:val="ListParagraph"/>
        <w:numPr>
          <w:ilvl w:val="4"/>
          <w:numId w:val="1"/>
        </w:numPr>
        <w:rPr>
          <w:b/>
        </w:rPr>
      </w:pPr>
      <w:r w:rsidRPr="005F3DDD">
        <w:t xml:space="preserve">Maintain the patient in a recumbent position until fully </w:t>
      </w:r>
      <w:r w:rsidR="00830A44" w:rsidRPr="005F3DDD">
        <w:t>recovered.</w:t>
      </w:r>
    </w:p>
    <w:p w14:paraId="11B9C976" w14:textId="36F3F3A3" w:rsidR="005C6A41" w:rsidRPr="005F3DDD" w:rsidRDefault="005C6A41" w:rsidP="006D4664">
      <w:pPr>
        <w:pStyle w:val="ListParagraph"/>
        <w:numPr>
          <w:ilvl w:val="4"/>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1F7278BB" w14:textId="77777777" w:rsidR="005C6A41" w:rsidRPr="005F3DDD" w:rsidRDefault="005C6A41" w:rsidP="006D4664">
      <w:pPr>
        <w:pStyle w:val="ListParagraph"/>
        <w:numPr>
          <w:ilvl w:val="2"/>
          <w:numId w:val="1"/>
        </w:numPr>
        <w:rPr>
          <w:u w:val="single"/>
        </w:rPr>
      </w:pPr>
      <w:r w:rsidRPr="005F3DDD">
        <w:rPr>
          <w:u w:val="single"/>
        </w:rPr>
        <w:t>Serious Adverse Reactions</w:t>
      </w:r>
    </w:p>
    <w:p w14:paraId="058E4EA4" w14:textId="77777777" w:rsidR="005C6A41" w:rsidRPr="005F3DDD" w:rsidRDefault="005C6A41" w:rsidP="006D4664">
      <w:pPr>
        <w:pStyle w:val="ListParagraph"/>
        <w:numPr>
          <w:ilvl w:val="3"/>
          <w:numId w:val="1"/>
        </w:numPr>
        <w:rPr>
          <w:b/>
        </w:rPr>
      </w:pPr>
      <w:r w:rsidRPr="005F3DDD">
        <w:t>Vomiting</w:t>
      </w:r>
    </w:p>
    <w:p w14:paraId="3F6B9F9A" w14:textId="3D557659" w:rsidR="005C6A41" w:rsidRPr="005F3DDD" w:rsidRDefault="005C6A41" w:rsidP="006D4664">
      <w:pPr>
        <w:pStyle w:val="ListParagraph"/>
        <w:numPr>
          <w:ilvl w:val="4"/>
          <w:numId w:val="1"/>
        </w:numPr>
        <w:rPr>
          <w:b/>
        </w:rPr>
      </w:pPr>
      <w:r w:rsidRPr="005F3DDD">
        <w:t xml:space="preserve">Give patient an emesis basin or carton and </w:t>
      </w:r>
      <w:r w:rsidR="00830A44" w:rsidRPr="005F3DDD">
        <w:t>tissues.</w:t>
      </w:r>
    </w:p>
    <w:p w14:paraId="1ED6AF5D" w14:textId="727308CC" w:rsidR="005C6A41" w:rsidRPr="005F3DDD" w:rsidRDefault="005C6A41" w:rsidP="006D4664">
      <w:pPr>
        <w:pStyle w:val="ListParagraph"/>
        <w:numPr>
          <w:ilvl w:val="4"/>
          <w:numId w:val="1"/>
        </w:numPr>
        <w:rPr>
          <w:b/>
        </w:rPr>
      </w:pPr>
      <w:r w:rsidRPr="005F3DDD">
        <w:t xml:space="preserve">Give the patient water to rinse </w:t>
      </w:r>
      <w:r w:rsidR="00830A44" w:rsidRPr="005F3DDD">
        <w:t>mouth.</w:t>
      </w:r>
    </w:p>
    <w:p w14:paraId="2D124326" w14:textId="51D31D84" w:rsidR="005C6A41" w:rsidRPr="005F3DDD" w:rsidRDefault="005C6A41" w:rsidP="006D4664">
      <w:pPr>
        <w:pStyle w:val="ListParagraph"/>
        <w:numPr>
          <w:ilvl w:val="4"/>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30A6E3C5" w14:textId="77777777" w:rsidR="005C6A41" w:rsidRPr="005F3DDD" w:rsidRDefault="005C6A41" w:rsidP="006D4664">
      <w:pPr>
        <w:pStyle w:val="ListParagraph"/>
        <w:numPr>
          <w:ilvl w:val="3"/>
          <w:numId w:val="1"/>
        </w:numPr>
        <w:rPr>
          <w:b/>
        </w:rPr>
      </w:pPr>
      <w:r w:rsidRPr="005F3DDD">
        <w:t>Nerve damage</w:t>
      </w:r>
    </w:p>
    <w:p w14:paraId="0D7CC3AD" w14:textId="77777777" w:rsidR="005C6A41" w:rsidRPr="005F3DDD" w:rsidRDefault="005C6A41" w:rsidP="006D4664">
      <w:pPr>
        <w:pStyle w:val="ListParagraph"/>
        <w:numPr>
          <w:ilvl w:val="4"/>
          <w:numId w:val="1"/>
        </w:numPr>
        <w:rPr>
          <w:b/>
        </w:rPr>
      </w:pPr>
      <w:r w:rsidRPr="005F3DDD">
        <w:t>If the patient experiences shooting electric pain, tingling or numbness or onset of tremor:</w:t>
      </w:r>
    </w:p>
    <w:p w14:paraId="066B85CA" w14:textId="5F673F5D" w:rsidR="005C6A41" w:rsidRPr="005F3DDD" w:rsidRDefault="005C6A41" w:rsidP="006D4664">
      <w:pPr>
        <w:pStyle w:val="ListParagraph"/>
        <w:numPr>
          <w:ilvl w:val="4"/>
          <w:numId w:val="1"/>
        </w:numPr>
        <w:rPr>
          <w:b/>
        </w:rPr>
      </w:pPr>
      <w:r w:rsidRPr="005F3DDD">
        <w:t xml:space="preserve">Remove the tourniquet and collection tube, withdraw </w:t>
      </w:r>
      <w:r w:rsidR="000F2195" w:rsidRPr="005F3DDD">
        <w:t>needle,</w:t>
      </w:r>
      <w:r w:rsidRPr="005F3DDD">
        <w:t xml:space="preserve"> and apply </w:t>
      </w:r>
      <w:r w:rsidR="00830A44" w:rsidRPr="005F3DDD">
        <w:t>pressure.</w:t>
      </w:r>
    </w:p>
    <w:p w14:paraId="65F843DD" w14:textId="0F53D5F4" w:rsidR="005C6A41" w:rsidRPr="005F3DDD" w:rsidRDefault="005C6A41" w:rsidP="006D4664">
      <w:pPr>
        <w:pStyle w:val="ListParagraph"/>
        <w:numPr>
          <w:ilvl w:val="4"/>
          <w:numId w:val="1"/>
        </w:numPr>
        <w:rPr>
          <w:b/>
        </w:rPr>
      </w:pPr>
      <w:r w:rsidRPr="005F3DDD">
        <w:t xml:space="preserve">Recommend the patient seek medical evaluation if any of the above symptoms </w:t>
      </w:r>
      <w:r w:rsidR="00830A44" w:rsidRPr="005F3DDD">
        <w:t>persist.</w:t>
      </w:r>
    </w:p>
    <w:p w14:paraId="005058F2" w14:textId="645E5D2C" w:rsidR="005C6A41" w:rsidRPr="005F3DDD" w:rsidRDefault="005C6A41" w:rsidP="006D4664">
      <w:pPr>
        <w:pStyle w:val="ListParagraph"/>
        <w:numPr>
          <w:ilvl w:val="4"/>
          <w:numId w:val="1"/>
        </w:numPr>
        <w:rPr>
          <w:b/>
        </w:rPr>
      </w:pPr>
      <w:r w:rsidRPr="005F3DDD">
        <w:lastRenderedPageBreak/>
        <w:t xml:space="preserve">Notify nurse or </w:t>
      </w:r>
      <w:r w:rsidR="00651A90">
        <w:t>provider</w:t>
      </w:r>
      <w:r w:rsidR="00651A90" w:rsidRPr="005F3DDD">
        <w:t xml:space="preserve"> </w:t>
      </w:r>
      <w:r w:rsidR="00830A44" w:rsidRPr="005F3DDD">
        <w:rPr>
          <w:b/>
        </w:rPr>
        <w:t>immediately.</w:t>
      </w:r>
    </w:p>
    <w:p w14:paraId="2570DF5B" w14:textId="77777777" w:rsidR="005C6A41" w:rsidRPr="005F3DDD" w:rsidRDefault="005C6A41" w:rsidP="006D4664">
      <w:pPr>
        <w:pStyle w:val="ListParagraph"/>
        <w:numPr>
          <w:ilvl w:val="3"/>
          <w:numId w:val="1"/>
        </w:numPr>
        <w:rPr>
          <w:b/>
        </w:rPr>
      </w:pPr>
      <w:r w:rsidRPr="005F3DDD">
        <w:t>Seizures</w:t>
      </w:r>
    </w:p>
    <w:p w14:paraId="76357CAD" w14:textId="5578F32D" w:rsidR="005C6A41" w:rsidRPr="005F3DDD" w:rsidRDefault="005C6A41" w:rsidP="006D4664">
      <w:pPr>
        <w:pStyle w:val="ListParagraph"/>
        <w:numPr>
          <w:ilvl w:val="4"/>
          <w:numId w:val="1"/>
        </w:numPr>
        <w:rPr>
          <w:b/>
        </w:rPr>
      </w:pPr>
      <w:r w:rsidRPr="005F3DDD">
        <w:t xml:space="preserve">Remove the tourniquet and collection tube, withdraw </w:t>
      </w:r>
      <w:r w:rsidR="000F2195" w:rsidRPr="005F3DDD">
        <w:t>needle,</w:t>
      </w:r>
      <w:r w:rsidRPr="005F3DDD">
        <w:t xml:space="preserve"> and apply </w:t>
      </w:r>
      <w:r w:rsidR="00830A44" w:rsidRPr="005F3DDD">
        <w:t>pressure.</w:t>
      </w:r>
    </w:p>
    <w:p w14:paraId="7CFCE02C" w14:textId="2661BAA7" w:rsidR="005C6A41" w:rsidRPr="005F3DDD" w:rsidRDefault="005C6A41" w:rsidP="006D4664">
      <w:pPr>
        <w:pStyle w:val="ListParagraph"/>
        <w:numPr>
          <w:ilvl w:val="4"/>
          <w:numId w:val="1"/>
        </w:numPr>
        <w:rPr>
          <w:b/>
        </w:rPr>
      </w:pPr>
      <w:r w:rsidRPr="005F3DDD">
        <w:t xml:space="preserve">Allow the seizure to </w:t>
      </w:r>
      <w:r w:rsidR="00830A44" w:rsidRPr="005F3DDD">
        <w:t>happen.</w:t>
      </w:r>
    </w:p>
    <w:p w14:paraId="0C30E469" w14:textId="705F7F47" w:rsidR="005C6A41" w:rsidRPr="005F3DDD" w:rsidRDefault="005C6A41" w:rsidP="006D4664">
      <w:pPr>
        <w:pStyle w:val="ListParagraph"/>
        <w:numPr>
          <w:ilvl w:val="4"/>
          <w:numId w:val="1"/>
        </w:numPr>
        <w:rPr>
          <w:b/>
        </w:rPr>
      </w:pPr>
      <w:r w:rsidRPr="005F3DDD">
        <w:t xml:space="preserve">Do not restrain the </w:t>
      </w:r>
      <w:r w:rsidR="00830A44" w:rsidRPr="005F3DDD">
        <w:t>patient.</w:t>
      </w:r>
    </w:p>
    <w:p w14:paraId="4AB73D53" w14:textId="190C9281" w:rsidR="005C6A41" w:rsidRPr="005F3DDD" w:rsidRDefault="005C6A41" w:rsidP="006D4664">
      <w:pPr>
        <w:pStyle w:val="ListParagraph"/>
        <w:numPr>
          <w:ilvl w:val="4"/>
          <w:numId w:val="1"/>
        </w:numPr>
        <w:rPr>
          <w:b/>
        </w:rPr>
      </w:pPr>
      <w:r w:rsidRPr="005F3DDD">
        <w:t xml:space="preserve">If possible, move patient to the floor or support them on the </w:t>
      </w:r>
      <w:r w:rsidR="00830A44" w:rsidRPr="005F3DDD">
        <w:t>chair.</w:t>
      </w:r>
    </w:p>
    <w:p w14:paraId="72B8874B" w14:textId="39F4044E" w:rsidR="005C6A41" w:rsidRPr="005F3DDD" w:rsidRDefault="005C6A41" w:rsidP="006D4664">
      <w:pPr>
        <w:pStyle w:val="ListParagraph"/>
        <w:numPr>
          <w:ilvl w:val="4"/>
          <w:numId w:val="1"/>
        </w:numPr>
        <w:rPr>
          <w:b/>
        </w:rPr>
      </w:pPr>
      <w:r w:rsidRPr="005F3DDD">
        <w:t xml:space="preserve">Cushion the patients head if on the </w:t>
      </w:r>
      <w:r w:rsidR="00830A44" w:rsidRPr="005F3DDD">
        <w:t>floor.</w:t>
      </w:r>
    </w:p>
    <w:p w14:paraId="2C2B48E6" w14:textId="6EC130C9" w:rsidR="005C6A41" w:rsidRPr="005F3DDD" w:rsidRDefault="005C6A41" w:rsidP="006D4664">
      <w:pPr>
        <w:pStyle w:val="ListParagraph"/>
        <w:numPr>
          <w:ilvl w:val="4"/>
          <w:numId w:val="1"/>
        </w:numPr>
        <w:rPr>
          <w:b/>
        </w:rPr>
      </w:pPr>
      <w:r w:rsidRPr="005F3DDD">
        <w:t xml:space="preserve">Move sharp objects and furniture away from </w:t>
      </w:r>
      <w:r w:rsidR="00830A44" w:rsidRPr="005F3DDD">
        <w:t>patient.</w:t>
      </w:r>
    </w:p>
    <w:p w14:paraId="139874C0" w14:textId="16FC5056" w:rsidR="005C6A41" w:rsidRPr="005F3DDD" w:rsidRDefault="005C6A41" w:rsidP="006D4664">
      <w:pPr>
        <w:pStyle w:val="ListParagraph"/>
        <w:numPr>
          <w:ilvl w:val="4"/>
          <w:numId w:val="1"/>
        </w:numPr>
        <w:rPr>
          <w:b/>
        </w:rPr>
      </w:pPr>
      <w:r w:rsidRPr="005F3DDD">
        <w:t xml:space="preserve">Note the time the seizure </w:t>
      </w:r>
      <w:r w:rsidR="00830A44" w:rsidRPr="005F3DDD">
        <w:t>started.</w:t>
      </w:r>
    </w:p>
    <w:p w14:paraId="5AC3B161" w14:textId="5ECC8C86" w:rsidR="005C6A41" w:rsidRPr="005F3DDD" w:rsidRDefault="005C6A41" w:rsidP="006D4664">
      <w:pPr>
        <w:pStyle w:val="ListParagraph"/>
        <w:numPr>
          <w:ilvl w:val="4"/>
          <w:numId w:val="1"/>
        </w:numPr>
        <w:rPr>
          <w:b/>
        </w:rPr>
      </w:pPr>
      <w:r w:rsidRPr="005F3DDD">
        <w:t xml:space="preserve">Notify nurse or </w:t>
      </w:r>
      <w:r w:rsidR="00651A90">
        <w:t>authorized provider</w:t>
      </w:r>
      <w:r w:rsidR="00651A90" w:rsidRPr="005F3DDD">
        <w:rPr>
          <w:b/>
        </w:rPr>
        <w:t xml:space="preserve"> </w:t>
      </w:r>
      <w:r w:rsidR="00830A44" w:rsidRPr="005F3DDD">
        <w:rPr>
          <w:b/>
        </w:rPr>
        <w:t>immediately.</w:t>
      </w:r>
    </w:p>
    <w:p w14:paraId="2078C8F5" w14:textId="77777777" w:rsidR="005C6A41" w:rsidRPr="005F3DDD" w:rsidRDefault="005C6A41" w:rsidP="005C6A41">
      <w:pPr>
        <w:pStyle w:val="ListParagraph"/>
        <w:ind w:left="1800"/>
        <w:rPr>
          <w:b/>
        </w:rPr>
      </w:pPr>
    </w:p>
    <w:p w14:paraId="54C21600" w14:textId="77777777" w:rsidR="005C6A41" w:rsidRPr="005F3DDD" w:rsidRDefault="005C6A41" w:rsidP="005C6A41">
      <w:pPr>
        <w:pStyle w:val="ListParagraph"/>
        <w:ind w:left="1368"/>
        <w:rPr>
          <w:b/>
        </w:rPr>
      </w:pPr>
      <w:r w:rsidRPr="005F3DDD">
        <w:rPr>
          <w:b/>
        </w:rPr>
        <w:t xml:space="preserve">All serious injuries (including vomiting, injury, nerve damage and/or seizures) are reported utilizing the </w:t>
      </w:r>
      <w:hyperlink r:id="rId39" w:history="1">
        <w:r w:rsidRPr="005F3DDD">
          <w:rPr>
            <w:rStyle w:val="Hyperlink"/>
            <w:b/>
          </w:rPr>
          <w:t>Patient Safety Reporting System</w:t>
        </w:r>
      </w:hyperlink>
      <w:r w:rsidRPr="005F3DDD">
        <w:rPr>
          <w:b/>
        </w:rPr>
        <w:t xml:space="preserve"> (PSRS) event reporting system.</w:t>
      </w:r>
    </w:p>
    <w:p w14:paraId="34D2E447" w14:textId="77777777" w:rsidR="00025F90" w:rsidRPr="005F3DDD" w:rsidRDefault="00025F90" w:rsidP="005C6A41">
      <w:pPr>
        <w:pStyle w:val="ListParagraph"/>
        <w:ind w:left="1368"/>
        <w:rPr>
          <w:b/>
        </w:rPr>
      </w:pPr>
    </w:p>
    <w:p w14:paraId="198C4F50" w14:textId="77777777" w:rsidR="00025F90" w:rsidRPr="005F3DDD" w:rsidRDefault="00107C77" w:rsidP="006D4664">
      <w:pPr>
        <w:pStyle w:val="ListParagraph"/>
        <w:numPr>
          <w:ilvl w:val="1"/>
          <w:numId w:val="1"/>
        </w:numPr>
        <w:rPr>
          <w:b/>
        </w:rPr>
      </w:pPr>
      <w:r w:rsidRPr="005F3DDD">
        <w:rPr>
          <w:b/>
        </w:rPr>
        <w:t>Equipment</w:t>
      </w:r>
      <w:r w:rsidR="00025F90" w:rsidRPr="005F3DDD">
        <w:rPr>
          <w:b/>
        </w:rPr>
        <w:t xml:space="preserve"> and Supplies</w:t>
      </w:r>
    </w:p>
    <w:p w14:paraId="36CB6989" w14:textId="77777777" w:rsidR="00025F90" w:rsidRPr="005F3DDD" w:rsidRDefault="00025F90" w:rsidP="006D4664">
      <w:pPr>
        <w:pStyle w:val="ListParagraph"/>
        <w:numPr>
          <w:ilvl w:val="2"/>
          <w:numId w:val="1"/>
        </w:numPr>
        <w:rPr>
          <w:b/>
        </w:rPr>
      </w:pPr>
      <w:r w:rsidRPr="005F3DDD">
        <w:t>70% Isopropyl Alcohol wipes</w:t>
      </w:r>
    </w:p>
    <w:p w14:paraId="349C6C76" w14:textId="77777777" w:rsidR="00025F90" w:rsidRPr="005F3DDD" w:rsidRDefault="00025F90" w:rsidP="006D4664">
      <w:pPr>
        <w:pStyle w:val="ListParagraph"/>
        <w:numPr>
          <w:ilvl w:val="2"/>
          <w:numId w:val="1"/>
        </w:numPr>
        <w:rPr>
          <w:b/>
        </w:rPr>
      </w:pPr>
      <w:r w:rsidRPr="005F3DDD">
        <w:t>Retractable skin-puncture device</w:t>
      </w:r>
    </w:p>
    <w:p w14:paraId="6FF9AD7A" w14:textId="77777777" w:rsidR="00025F90" w:rsidRPr="005F3DDD" w:rsidRDefault="00025F90" w:rsidP="006D4664">
      <w:pPr>
        <w:pStyle w:val="ListParagraph"/>
        <w:numPr>
          <w:ilvl w:val="2"/>
          <w:numId w:val="1"/>
        </w:numPr>
        <w:rPr>
          <w:b/>
        </w:rPr>
      </w:pPr>
      <w:r w:rsidRPr="005F3DDD">
        <w:t>Warming device</w:t>
      </w:r>
    </w:p>
    <w:p w14:paraId="58810D84" w14:textId="77777777" w:rsidR="00025F90" w:rsidRPr="005F3DDD" w:rsidRDefault="00025F90" w:rsidP="006D4664">
      <w:pPr>
        <w:pStyle w:val="ListParagraph"/>
        <w:numPr>
          <w:ilvl w:val="2"/>
          <w:numId w:val="1"/>
        </w:numPr>
        <w:rPr>
          <w:b/>
        </w:rPr>
      </w:pPr>
      <w:r w:rsidRPr="005F3DDD">
        <w:t>Gloves</w:t>
      </w:r>
    </w:p>
    <w:p w14:paraId="69F065E1" w14:textId="77777777" w:rsidR="00025F90" w:rsidRPr="005F3DDD" w:rsidRDefault="00025F90" w:rsidP="006D4664">
      <w:pPr>
        <w:pStyle w:val="ListParagraph"/>
        <w:numPr>
          <w:ilvl w:val="2"/>
          <w:numId w:val="1"/>
        </w:numPr>
        <w:rPr>
          <w:b/>
        </w:rPr>
      </w:pPr>
      <w:r w:rsidRPr="005F3DDD">
        <w:t>Gauze wipes</w:t>
      </w:r>
    </w:p>
    <w:p w14:paraId="46815C47" w14:textId="77777777" w:rsidR="00025F90" w:rsidRPr="005F3DDD" w:rsidRDefault="00025F90" w:rsidP="006D4664">
      <w:pPr>
        <w:pStyle w:val="ListParagraph"/>
        <w:numPr>
          <w:ilvl w:val="2"/>
          <w:numId w:val="1"/>
        </w:numPr>
        <w:rPr>
          <w:b/>
        </w:rPr>
      </w:pPr>
      <w:r w:rsidRPr="005F3DDD">
        <w:t>Collection container(s)</w:t>
      </w:r>
    </w:p>
    <w:p w14:paraId="6BBDED14" w14:textId="77777777" w:rsidR="00025F90" w:rsidRPr="005F3DDD" w:rsidRDefault="00025F90" w:rsidP="006D4664">
      <w:pPr>
        <w:pStyle w:val="ListParagraph"/>
        <w:numPr>
          <w:ilvl w:val="2"/>
          <w:numId w:val="1"/>
        </w:numPr>
        <w:rPr>
          <w:b/>
        </w:rPr>
      </w:pPr>
      <w:r w:rsidRPr="005F3DDD">
        <w:t>Adhesive bandage</w:t>
      </w:r>
    </w:p>
    <w:p w14:paraId="703CF792" w14:textId="77777777" w:rsidR="005C6A41" w:rsidRPr="005F3DDD" w:rsidRDefault="005C6A41" w:rsidP="00025F90">
      <w:pPr>
        <w:rPr>
          <w:b/>
        </w:rPr>
      </w:pPr>
    </w:p>
    <w:p w14:paraId="6DF29E0A" w14:textId="77777777" w:rsidR="005C6A41" w:rsidRPr="005F3DDD" w:rsidRDefault="005C6A41" w:rsidP="006D4664">
      <w:pPr>
        <w:pStyle w:val="ListParagraph"/>
        <w:numPr>
          <w:ilvl w:val="1"/>
          <w:numId w:val="1"/>
        </w:numPr>
        <w:rPr>
          <w:b/>
        </w:rPr>
      </w:pPr>
      <w:r w:rsidRPr="005F3DDD">
        <w:rPr>
          <w:b/>
        </w:rPr>
        <w:t>Patient Preparation</w:t>
      </w:r>
    </w:p>
    <w:p w14:paraId="0FA5C52B" w14:textId="75E17934" w:rsidR="005C6A41" w:rsidRPr="005F3DDD" w:rsidRDefault="005C6A41" w:rsidP="006D4664">
      <w:pPr>
        <w:pStyle w:val="ListParagraph"/>
        <w:numPr>
          <w:ilvl w:val="2"/>
          <w:numId w:val="1"/>
        </w:numPr>
        <w:rPr>
          <w:b/>
        </w:rPr>
      </w:pPr>
      <w:r w:rsidRPr="005F3DDD">
        <w:t xml:space="preserve">Position the </w:t>
      </w:r>
      <w:r w:rsidR="00830A44" w:rsidRPr="005F3DDD">
        <w:t>patient.</w:t>
      </w:r>
    </w:p>
    <w:p w14:paraId="6589CCE0" w14:textId="388056FF" w:rsidR="005C6A41" w:rsidRPr="005F3DDD" w:rsidRDefault="005C6A41" w:rsidP="006D4664">
      <w:pPr>
        <w:pStyle w:val="ListParagraph"/>
        <w:numPr>
          <w:ilvl w:val="2"/>
          <w:numId w:val="1"/>
        </w:numPr>
        <w:rPr>
          <w:b/>
        </w:rPr>
      </w:pPr>
      <w:r w:rsidRPr="005F3DDD">
        <w:t xml:space="preserve">Seat the patient in a chair with arms to prevent falls if the patient loses consciousness. Have the patient place arm on the </w:t>
      </w:r>
      <w:r w:rsidR="00830A44" w:rsidRPr="005F3DDD">
        <w:t>armrest.</w:t>
      </w:r>
    </w:p>
    <w:p w14:paraId="72858770" w14:textId="50CE3CAA" w:rsidR="005C6A41" w:rsidRPr="005F3DDD" w:rsidRDefault="005C6A41" w:rsidP="006D4664">
      <w:pPr>
        <w:pStyle w:val="ListParagraph"/>
        <w:numPr>
          <w:ilvl w:val="3"/>
          <w:numId w:val="1"/>
        </w:numPr>
        <w:rPr>
          <w:b/>
        </w:rPr>
      </w:pPr>
      <w:r w:rsidRPr="005F3DDD">
        <w:t xml:space="preserve">Use a bed, </w:t>
      </w:r>
      <w:r w:rsidR="000F2195" w:rsidRPr="005F3DDD">
        <w:t>cot,</w:t>
      </w:r>
      <w:r w:rsidRPr="005F3DDD">
        <w:t xml:space="preserve"> or reclining chair as </w:t>
      </w:r>
      <w:r w:rsidR="00830A44" w:rsidRPr="005F3DDD">
        <w:t>appropriate.</w:t>
      </w:r>
    </w:p>
    <w:p w14:paraId="07A9BA45" w14:textId="77777777" w:rsidR="00496A58" w:rsidRPr="005F3DDD" w:rsidRDefault="00496A58" w:rsidP="00496A58">
      <w:pPr>
        <w:pStyle w:val="ListParagraph"/>
        <w:ind w:left="1728"/>
        <w:rPr>
          <w:b/>
        </w:rPr>
      </w:pPr>
    </w:p>
    <w:p w14:paraId="155B8FCF" w14:textId="77777777" w:rsidR="005C6A41" w:rsidRPr="005F3DDD" w:rsidRDefault="005C6A41" w:rsidP="006D4664">
      <w:pPr>
        <w:pStyle w:val="ListParagraph"/>
        <w:numPr>
          <w:ilvl w:val="1"/>
          <w:numId w:val="1"/>
        </w:numPr>
        <w:rPr>
          <w:b/>
        </w:rPr>
      </w:pPr>
      <w:r w:rsidRPr="005F3DDD">
        <w:rPr>
          <w:b/>
        </w:rPr>
        <w:t>Site Selection</w:t>
      </w:r>
    </w:p>
    <w:p w14:paraId="74A8A827" w14:textId="196AA3C1" w:rsidR="005C6A41" w:rsidRPr="005F3DDD" w:rsidRDefault="005C6A41" w:rsidP="006D4664">
      <w:pPr>
        <w:pStyle w:val="ListParagraph"/>
        <w:numPr>
          <w:ilvl w:val="2"/>
          <w:numId w:val="1"/>
        </w:numPr>
        <w:rPr>
          <w:b/>
        </w:rPr>
      </w:pPr>
      <w:r w:rsidRPr="005F3DDD">
        <w:t>Skin puncture blood can be obtained from the palmar surface of the finger’s distal phalanx and lateral or medial plantar surface of the heel</w:t>
      </w:r>
      <w:r w:rsidR="00830A44" w:rsidRPr="005F3DDD">
        <w:t xml:space="preserve">. </w:t>
      </w:r>
      <w:r w:rsidRPr="005F3DDD">
        <w:t xml:space="preserve">In infants less than </w:t>
      </w:r>
      <w:r w:rsidR="008C6D49" w:rsidRPr="005F3DDD">
        <w:t>one</w:t>
      </w:r>
      <w:r w:rsidRPr="005F3DDD">
        <w:t xml:space="preserve"> year old, heel puncture is generally performed</w:t>
      </w:r>
      <w:r w:rsidR="00830A44" w:rsidRPr="005F3DDD">
        <w:t xml:space="preserve">. </w:t>
      </w:r>
      <w:r w:rsidRPr="005F3DDD">
        <w:t>For older children and adults, the palmar surface of the finger’s distal phalanx in most frequently used.</w:t>
      </w:r>
    </w:p>
    <w:p w14:paraId="0547C39A" w14:textId="77777777" w:rsidR="005C6A41" w:rsidRPr="005F3DDD" w:rsidRDefault="005C6A41" w:rsidP="006D4664">
      <w:pPr>
        <w:pStyle w:val="ListParagraph"/>
        <w:numPr>
          <w:ilvl w:val="2"/>
          <w:numId w:val="1"/>
        </w:numPr>
        <w:rPr>
          <w:b/>
        </w:rPr>
      </w:pPr>
      <w:r w:rsidRPr="005F3DDD">
        <w:t xml:space="preserve">Blood should not be collected from the central area of an </w:t>
      </w:r>
      <w:r w:rsidR="007748C0" w:rsidRPr="005F3DDD">
        <w:t>infant’s</w:t>
      </w:r>
      <w:r w:rsidRPr="005F3DDD">
        <w:t xml:space="preserve"> heel, fingers of a newborn less than one year old, a swollen or previously punctured site (because accumulated tissue fluid will contaminate the blood specimen), or fingers on the side affected by a mastectomy.</w:t>
      </w:r>
    </w:p>
    <w:p w14:paraId="2D279FEC" w14:textId="7057C1F3" w:rsidR="005C6A41" w:rsidRPr="005F3DDD" w:rsidRDefault="005C6A41" w:rsidP="006D4664">
      <w:pPr>
        <w:pStyle w:val="ListParagraph"/>
        <w:numPr>
          <w:ilvl w:val="2"/>
          <w:numId w:val="1"/>
        </w:numPr>
        <w:rPr>
          <w:b/>
        </w:rPr>
      </w:pPr>
      <w:r w:rsidRPr="005F3DDD">
        <w:t xml:space="preserve">Infant </w:t>
      </w:r>
      <w:r w:rsidRPr="005F3DDD">
        <w:rPr>
          <w:b/>
        </w:rPr>
        <w:t>heel</w:t>
      </w:r>
      <w:r w:rsidRPr="005F3DDD">
        <w:t xml:space="preserve"> – the site must be on the plantar surface medial to a line drawn from the middle of the big toe to the heel or from the fourth or fifth toe to the heel</w:t>
      </w:r>
      <w:r w:rsidR="00830A44" w:rsidRPr="005F3DDD">
        <w:t xml:space="preserve">. </w:t>
      </w:r>
      <w:r w:rsidRPr="005F3DDD">
        <w:t>Skin puncture must not be performed on</w:t>
      </w:r>
      <w:r w:rsidR="00DB35F4" w:rsidRPr="005F3DDD">
        <w:t xml:space="preserve"> the central area of the foot. </w:t>
      </w:r>
      <w:r w:rsidRPr="005F3DDD">
        <w:t>This may cause injury to the nerves, tendon, or cartilage</w:t>
      </w:r>
      <w:r w:rsidR="00830A44" w:rsidRPr="005F3DDD">
        <w:t xml:space="preserve">. </w:t>
      </w:r>
    </w:p>
    <w:p w14:paraId="75F9F17B" w14:textId="527EFE20" w:rsidR="005B514A" w:rsidRPr="005332D8" w:rsidRDefault="005C6A41" w:rsidP="001F68A8">
      <w:pPr>
        <w:pStyle w:val="ListParagraph"/>
        <w:numPr>
          <w:ilvl w:val="2"/>
          <w:numId w:val="1"/>
        </w:numPr>
        <w:rPr>
          <w:b/>
        </w:rPr>
      </w:pPr>
      <w:r w:rsidRPr="005F3DDD">
        <w:t xml:space="preserve">Adult </w:t>
      </w:r>
      <w:r w:rsidRPr="005F3DDD">
        <w:rPr>
          <w:b/>
        </w:rPr>
        <w:t>finger</w:t>
      </w:r>
      <w:r w:rsidRPr="005F3DDD">
        <w:t xml:space="preserve"> – the puncture must be on the palmar surface of the distal phalanx (not at the side or tip of the finger) because the tissue on the side and tip of the finger is about half as thick as the tissue in the center of the finger. The puncture should occur across the fingerprints, not parallel to them. Middle and ring finger are preferred sites because the thumb has a </w:t>
      </w:r>
      <w:r w:rsidR="000F2195" w:rsidRPr="005F3DDD">
        <w:t>pulse,</w:t>
      </w:r>
      <w:r w:rsidRPr="005F3DDD">
        <w:t xml:space="preserve"> and the index finger may be more sensitive or callused. The fifth finger must not be punctured, because the tissue depth is insufficient to prevent bone injury. Finger stick puncture must not be performed on infants.</w:t>
      </w:r>
    </w:p>
    <w:p w14:paraId="638937BE" w14:textId="77777777" w:rsidR="005332D8" w:rsidRPr="001F68A8" w:rsidRDefault="005332D8" w:rsidP="005332D8">
      <w:pPr>
        <w:pStyle w:val="ListParagraph"/>
        <w:rPr>
          <w:b/>
        </w:rPr>
      </w:pPr>
    </w:p>
    <w:p w14:paraId="10B1F7C5" w14:textId="77777777" w:rsidR="00DE452A" w:rsidRPr="005F3DDD" w:rsidRDefault="005B514A" w:rsidP="005B514A">
      <w:pPr>
        <w:pStyle w:val="ListParagraph"/>
        <w:numPr>
          <w:ilvl w:val="0"/>
          <w:numId w:val="1"/>
        </w:numPr>
        <w:rPr>
          <w:b/>
        </w:rPr>
      </w:pPr>
      <w:r w:rsidRPr="005F3DDD">
        <w:rPr>
          <w:b/>
        </w:rPr>
        <w:t>GENERAL GUIDE FOR URINE COLLECTION</w:t>
      </w:r>
      <w:bookmarkStart w:id="25" w:name="Midstream_CC_urine_collections"/>
    </w:p>
    <w:p w14:paraId="167AEC41" w14:textId="77777777" w:rsidR="00DE452A" w:rsidRDefault="005B514A" w:rsidP="00B37D03">
      <w:pPr>
        <w:pStyle w:val="ListParagraph"/>
        <w:ind w:left="360"/>
        <w:rPr>
          <w:b/>
        </w:rPr>
      </w:pPr>
      <w:r w:rsidRPr="005F3DDD">
        <w:rPr>
          <w:b/>
        </w:rPr>
        <w:t>Midstream, clean catch urine, single specimen collection procedure</w:t>
      </w:r>
      <w:bookmarkEnd w:id="25"/>
    </w:p>
    <w:p w14:paraId="04C6291F" w14:textId="77777777" w:rsidR="00FC6008" w:rsidRPr="00B37D03" w:rsidRDefault="00FC6008" w:rsidP="00B37D03">
      <w:pPr>
        <w:pStyle w:val="ListParagraph"/>
        <w:ind w:left="360"/>
        <w:rPr>
          <w:b/>
        </w:rPr>
      </w:pPr>
    </w:p>
    <w:p w14:paraId="274D02BB" w14:textId="444FEFE9" w:rsidR="00496A58" w:rsidRPr="00F10084" w:rsidRDefault="005B514A" w:rsidP="00F10084">
      <w:pPr>
        <w:pStyle w:val="ListParagraph"/>
        <w:numPr>
          <w:ilvl w:val="1"/>
          <w:numId w:val="1"/>
        </w:numPr>
        <w:rPr>
          <w:b/>
        </w:rPr>
      </w:pPr>
      <w:r w:rsidRPr="005F3DDD">
        <w:t xml:space="preserve">Urine specimens, except those obtained by catheterization or suprapubic aspiration, are collected by the patient. Patients should be instructed on how to collect urine via midstream, clean catch to minimize contamination by vaginal secretions, skin flakes, smegma, pubic hair, powders, oils, </w:t>
      </w:r>
      <w:r w:rsidR="000F2195" w:rsidRPr="005F3DDD">
        <w:t>lotions,</w:t>
      </w:r>
      <w:r w:rsidRPr="005F3DDD">
        <w:t xml:space="preserve"> and other extraneous materials. Specimens are not to be recovered from diapers.</w:t>
      </w:r>
    </w:p>
    <w:p w14:paraId="506E7A4D" w14:textId="77777777" w:rsidR="005B514A" w:rsidRPr="005F3DDD" w:rsidRDefault="005B514A" w:rsidP="006D4664">
      <w:pPr>
        <w:pStyle w:val="ListParagraph"/>
        <w:numPr>
          <w:ilvl w:val="1"/>
          <w:numId w:val="1"/>
        </w:numPr>
        <w:rPr>
          <w:b/>
        </w:rPr>
      </w:pPr>
      <w:r w:rsidRPr="005F3DDD">
        <w:rPr>
          <w:b/>
        </w:rPr>
        <w:lastRenderedPageBreak/>
        <w:t>Equipment</w:t>
      </w:r>
      <w:r w:rsidR="00414B5E" w:rsidRPr="005F3DDD">
        <w:rPr>
          <w:b/>
        </w:rPr>
        <w:t xml:space="preserve"> and Supplies</w:t>
      </w:r>
    </w:p>
    <w:p w14:paraId="3956C8EB" w14:textId="77777777" w:rsidR="005B514A" w:rsidRPr="005F3DDD" w:rsidRDefault="005B514A" w:rsidP="006D4664">
      <w:pPr>
        <w:pStyle w:val="ListParagraph"/>
        <w:numPr>
          <w:ilvl w:val="2"/>
          <w:numId w:val="1"/>
        </w:numPr>
        <w:rPr>
          <w:b/>
        </w:rPr>
      </w:pPr>
      <w:r w:rsidRPr="005F3DDD">
        <w:t>Urine Collection and Transport Kit:</w:t>
      </w:r>
    </w:p>
    <w:p w14:paraId="5166BD41" w14:textId="77777777" w:rsidR="005B514A" w:rsidRPr="005F3DDD" w:rsidRDefault="005B514A" w:rsidP="006D4664">
      <w:pPr>
        <w:pStyle w:val="ListParagraph"/>
        <w:numPr>
          <w:ilvl w:val="3"/>
          <w:numId w:val="1"/>
        </w:numPr>
        <w:rPr>
          <w:b/>
        </w:rPr>
      </w:pPr>
      <w:r w:rsidRPr="005F3DDD">
        <w:t>4.5oz screw-cap sterile specimen cup with integrated sampling device</w:t>
      </w:r>
    </w:p>
    <w:p w14:paraId="6D77574E" w14:textId="77777777" w:rsidR="005B514A" w:rsidRPr="005F3DDD" w:rsidRDefault="005B514A" w:rsidP="006D4664">
      <w:pPr>
        <w:pStyle w:val="ListParagraph"/>
        <w:numPr>
          <w:ilvl w:val="3"/>
          <w:numId w:val="1"/>
        </w:numPr>
        <w:rPr>
          <w:b/>
        </w:rPr>
      </w:pPr>
      <w:r w:rsidRPr="005F3DDD">
        <w:t>Sterile gray top tube with lyophilized maintenance formula for microbiology, 5mL draw</w:t>
      </w:r>
    </w:p>
    <w:p w14:paraId="165D2C5F" w14:textId="77777777" w:rsidR="005B514A" w:rsidRPr="005F3DDD" w:rsidRDefault="005B514A" w:rsidP="006D4664">
      <w:pPr>
        <w:pStyle w:val="ListParagraph"/>
        <w:numPr>
          <w:ilvl w:val="3"/>
          <w:numId w:val="1"/>
        </w:numPr>
        <w:rPr>
          <w:b/>
        </w:rPr>
      </w:pPr>
      <w:r w:rsidRPr="005F3DDD">
        <w:t>Cleansing towelette</w:t>
      </w:r>
    </w:p>
    <w:p w14:paraId="0F7BF4AF" w14:textId="77777777" w:rsidR="005B514A" w:rsidRPr="005F3DDD" w:rsidRDefault="005B514A" w:rsidP="006D4664">
      <w:pPr>
        <w:pStyle w:val="ListParagraph"/>
        <w:numPr>
          <w:ilvl w:val="2"/>
          <w:numId w:val="1"/>
        </w:numPr>
        <w:rPr>
          <w:b/>
        </w:rPr>
      </w:pPr>
      <w:r w:rsidRPr="005F3DDD">
        <w:t>Yellow top, plastic conical 8mL container for urinalysis</w:t>
      </w:r>
    </w:p>
    <w:p w14:paraId="21668B95" w14:textId="77777777" w:rsidR="005B514A" w:rsidRPr="005F3DDD" w:rsidRDefault="00265969" w:rsidP="006D4664">
      <w:pPr>
        <w:pStyle w:val="ListParagraph"/>
        <w:numPr>
          <w:ilvl w:val="2"/>
          <w:numId w:val="1"/>
        </w:numPr>
        <w:rPr>
          <w:b/>
        </w:rPr>
      </w:pPr>
      <w:r>
        <w:t>B</w:t>
      </w:r>
      <w:r w:rsidR="00817D9E" w:rsidRPr="00817D9E">
        <w:t>iohazard specimen tr</w:t>
      </w:r>
      <w:r w:rsidR="00817D9E">
        <w:t>ansport bag</w:t>
      </w:r>
      <w:r w:rsidR="00817D9E" w:rsidRPr="005F3DDD">
        <w:t xml:space="preserve"> </w:t>
      </w:r>
    </w:p>
    <w:p w14:paraId="76059AD5" w14:textId="77777777" w:rsidR="005B514A" w:rsidRPr="005F3DDD" w:rsidRDefault="005B514A" w:rsidP="005B514A">
      <w:pPr>
        <w:pStyle w:val="ListParagraph"/>
        <w:ind w:left="1368"/>
        <w:rPr>
          <w:b/>
        </w:rPr>
      </w:pPr>
    </w:p>
    <w:p w14:paraId="5011D710" w14:textId="77777777" w:rsidR="005B514A" w:rsidRPr="005F3DDD" w:rsidRDefault="005B514A" w:rsidP="006D4664">
      <w:pPr>
        <w:pStyle w:val="ListParagraph"/>
        <w:numPr>
          <w:ilvl w:val="1"/>
          <w:numId w:val="1"/>
        </w:numPr>
        <w:rPr>
          <w:b/>
        </w:rPr>
      </w:pPr>
      <w:r w:rsidRPr="005F3DDD">
        <w:rPr>
          <w:b/>
        </w:rPr>
        <w:t>Patient Instructions</w:t>
      </w:r>
    </w:p>
    <w:p w14:paraId="57745A0D" w14:textId="311033F4" w:rsidR="005B514A" w:rsidRPr="005F3DDD" w:rsidRDefault="005B514A" w:rsidP="006D4664">
      <w:pPr>
        <w:pStyle w:val="ListParagraph"/>
        <w:numPr>
          <w:ilvl w:val="2"/>
          <w:numId w:val="1"/>
        </w:numPr>
        <w:rPr>
          <w:b/>
        </w:rPr>
      </w:pPr>
      <w:r w:rsidRPr="005F3DDD">
        <w:t xml:space="preserve">Emphasize handwashing and general cleanliness when instructing </w:t>
      </w:r>
      <w:r w:rsidR="00830A44" w:rsidRPr="005F3DDD">
        <w:t>patients.</w:t>
      </w:r>
    </w:p>
    <w:p w14:paraId="25AF8B60" w14:textId="77777777" w:rsidR="005B514A" w:rsidRPr="005F3DDD" w:rsidRDefault="005B514A" w:rsidP="006D4664">
      <w:pPr>
        <w:pStyle w:val="ListParagraph"/>
        <w:numPr>
          <w:ilvl w:val="2"/>
          <w:numId w:val="1"/>
        </w:numPr>
        <w:rPr>
          <w:b/>
        </w:rPr>
      </w:pPr>
      <w:r w:rsidRPr="005F3DDD">
        <w:t>Give patient a properly labeled specimen container from the Urine Collection and Transport Kit</w:t>
      </w:r>
    </w:p>
    <w:p w14:paraId="5A82B5DE" w14:textId="1B330F27" w:rsidR="005B514A" w:rsidRPr="005F3DDD" w:rsidRDefault="005B514A" w:rsidP="006D4664">
      <w:pPr>
        <w:pStyle w:val="ListParagraph"/>
        <w:numPr>
          <w:ilvl w:val="2"/>
          <w:numId w:val="1"/>
        </w:numPr>
        <w:rPr>
          <w:b/>
        </w:rPr>
      </w:pPr>
      <w:r w:rsidRPr="005F3DDD">
        <w:t xml:space="preserve">Give verbal explanation </w:t>
      </w:r>
      <w:r w:rsidR="008B172C" w:rsidRPr="005F3DDD">
        <w:t>and</w:t>
      </w:r>
      <w:r w:rsidRPr="005F3DDD">
        <w:t xml:space="preserve"> the written instructions from the collection kit regarding</w:t>
      </w:r>
      <w:r w:rsidR="00313F2C" w:rsidRPr="005F3DDD">
        <w:t xml:space="preserve"> </w:t>
      </w:r>
      <w:r w:rsidRPr="005F3DDD">
        <w:t xml:space="preserve">midstream clean catch urine </w:t>
      </w:r>
      <w:r w:rsidR="00830A44" w:rsidRPr="005F3DDD">
        <w:t>collections.</w:t>
      </w:r>
    </w:p>
    <w:p w14:paraId="6387F73D" w14:textId="2AF398FC" w:rsidR="005B514A" w:rsidRPr="005F3DDD" w:rsidRDefault="005B514A" w:rsidP="006D4664">
      <w:pPr>
        <w:pStyle w:val="ListParagraph"/>
        <w:numPr>
          <w:ilvl w:val="2"/>
          <w:numId w:val="1"/>
        </w:numPr>
        <w:rPr>
          <w:b/>
        </w:rPr>
      </w:pPr>
      <w:r w:rsidRPr="005F3DDD">
        <w:t xml:space="preserve">Instruct the patient to secure the lid of the specimen container after collection to prevent </w:t>
      </w:r>
      <w:r w:rsidR="00830A44" w:rsidRPr="005F3DDD">
        <w:t>leakage.</w:t>
      </w:r>
    </w:p>
    <w:p w14:paraId="7224C715" w14:textId="77777777" w:rsidR="00B2478A" w:rsidRPr="005F3DDD" w:rsidRDefault="00B2478A" w:rsidP="00B2478A">
      <w:pPr>
        <w:pStyle w:val="ListParagraph"/>
        <w:rPr>
          <w:b/>
        </w:rPr>
      </w:pPr>
    </w:p>
    <w:p w14:paraId="07F66E5D" w14:textId="77777777" w:rsidR="005B514A" w:rsidRPr="005F3DDD" w:rsidRDefault="005B514A" w:rsidP="006D4664">
      <w:pPr>
        <w:pStyle w:val="ListParagraph"/>
        <w:numPr>
          <w:ilvl w:val="1"/>
          <w:numId w:val="1"/>
        </w:numPr>
        <w:rPr>
          <w:b/>
        </w:rPr>
      </w:pPr>
      <w:r w:rsidRPr="005F3DDD">
        <w:rPr>
          <w:b/>
        </w:rPr>
        <w:t>Collection Procedure</w:t>
      </w:r>
    </w:p>
    <w:p w14:paraId="13F49179" w14:textId="603B3349" w:rsidR="00A46EB5" w:rsidRPr="005F3DDD" w:rsidRDefault="00A46EB5" w:rsidP="006D4664">
      <w:pPr>
        <w:pStyle w:val="ListParagraph"/>
        <w:numPr>
          <w:ilvl w:val="2"/>
          <w:numId w:val="1"/>
        </w:numPr>
        <w:rPr>
          <w:b/>
        </w:rPr>
      </w:pPr>
      <w:r w:rsidRPr="005F3DDD">
        <w:t xml:space="preserve">Open bag and remove cup and </w:t>
      </w:r>
      <w:r w:rsidR="00830A44" w:rsidRPr="005F3DDD">
        <w:t>towelette.</w:t>
      </w:r>
    </w:p>
    <w:p w14:paraId="287D7E77" w14:textId="4F51EA15" w:rsidR="00A46EB5" w:rsidRPr="005F3DDD" w:rsidRDefault="00A46EB5" w:rsidP="006D4664">
      <w:pPr>
        <w:pStyle w:val="ListParagraph"/>
        <w:numPr>
          <w:ilvl w:val="2"/>
          <w:numId w:val="1"/>
        </w:numPr>
        <w:rPr>
          <w:b/>
        </w:rPr>
      </w:pPr>
      <w:r w:rsidRPr="005F3DDD">
        <w:t>Unscrew cap of the cup. Place cap on counter with "straw" facing upward</w:t>
      </w:r>
      <w:r w:rsidR="00830A44" w:rsidRPr="005F3DDD">
        <w:t xml:space="preserve">. </w:t>
      </w:r>
      <w:r w:rsidRPr="005F3DDD">
        <w:rPr>
          <w:b/>
        </w:rPr>
        <w:t>Do not touch the</w:t>
      </w:r>
      <w:r w:rsidR="00313F2C" w:rsidRPr="005F3DDD">
        <w:rPr>
          <w:b/>
        </w:rPr>
        <w:t xml:space="preserve"> </w:t>
      </w:r>
      <w:r w:rsidRPr="005F3DDD">
        <w:rPr>
          <w:b/>
        </w:rPr>
        <w:t>inside of cup, cap, or straw.</w:t>
      </w:r>
    </w:p>
    <w:p w14:paraId="716954D9" w14:textId="4E1EA297" w:rsidR="00A46EB5" w:rsidRPr="005F3DDD" w:rsidRDefault="00A46EB5" w:rsidP="006D4664">
      <w:pPr>
        <w:pStyle w:val="ListParagraph"/>
        <w:numPr>
          <w:ilvl w:val="2"/>
          <w:numId w:val="1"/>
        </w:numPr>
        <w:rPr>
          <w:b/>
        </w:rPr>
      </w:pPr>
      <w:r w:rsidRPr="005F3DDD">
        <w:t>Cleanse with towelette as follows</w:t>
      </w:r>
      <w:r w:rsidR="00830A44">
        <w:t>:</w:t>
      </w:r>
    </w:p>
    <w:p w14:paraId="70E8FCD2" w14:textId="77777777" w:rsidR="00A46EB5" w:rsidRPr="005F3DDD" w:rsidRDefault="00A46EB5" w:rsidP="006D4664">
      <w:pPr>
        <w:pStyle w:val="ListParagraph"/>
        <w:numPr>
          <w:ilvl w:val="3"/>
          <w:numId w:val="1"/>
        </w:numPr>
        <w:rPr>
          <w:b/>
        </w:rPr>
      </w:pPr>
      <w:r w:rsidRPr="005F3DDD">
        <w:rPr>
          <w:u w:val="single"/>
        </w:rPr>
        <w:t>Male</w:t>
      </w:r>
    </w:p>
    <w:p w14:paraId="3537E506" w14:textId="2721B7D1" w:rsidR="00A46EB5" w:rsidRPr="005F3DDD" w:rsidRDefault="00A46EB5" w:rsidP="006D4664">
      <w:pPr>
        <w:pStyle w:val="ListParagraph"/>
        <w:numPr>
          <w:ilvl w:val="4"/>
          <w:numId w:val="1"/>
        </w:numPr>
        <w:rPr>
          <w:b/>
        </w:rPr>
      </w:pPr>
      <w:r w:rsidRPr="005F3DDD">
        <w:t xml:space="preserve">If not circumcised – hold foreskin back before </w:t>
      </w:r>
      <w:r w:rsidR="00830A44" w:rsidRPr="005F3DDD">
        <w:t>cleansing.</w:t>
      </w:r>
    </w:p>
    <w:p w14:paraId="3C59DDD6" w14:textId="77777777" w:rsidR="00A46EB5" w:rsidRPr="005F3DDD" w:rsidRDefault="00A46EB5" w:rsidP="006D4664">
      <w:pPr>
        <w:pStyle w:val="ListParagraph"/>
        <w:numPr>
          <w:ilvl w:val="4"/>
          <w:numId w:val="1"/>
        </w:numPr>
        <w:rPr>
          <w:b/>
        </w:rPr>
      </w:pPr>
      <w:r w:rsidRPr="005F3DDD">
        <w:t>Wipe head of penis in a single motion with the first towelette</w:t>
      </w:r>
    </w:p>
    <w:p w14:paraId="5EA03F98" w14:textId="0F5B21A8" w:rsidR="00A46EB5" w:rsidRPr="005F3DDD" w:rsidRDefault="00A46EB5" w:rsidP="006D4664">
      <w:pPr>
        <w:pStyle w:val="ListParagraph"/>
        <w:numPr>
          <w:ilvl w:val="4"/>
          <w:numId w:val="1"/>
        </w:numPr>
        <w:rPr>
          <w:b/>
        </w:rPr>
      </w:pPr>
      <w:r w:rsidRPr="005F3DDD">
        <w:t xml:space="preserve">Repeat with a second </w:t>
      </w:r>
      <w:r w:rsidR="00830A44" w:rsidRPr="005F3DDD">
        <w:t>towelette.</w:t>
      </w:r>
    </w:p>
    <w:p w14:paraId="44B496CA" w14:textId="716CD159" w:rsidR="00A46EB5" w:rsidRPr="005F3DDD" w:rsidRDefault="00A46EB5" w:rsidP="006D4664">
      <w:pPr>
        <w:pStyle w:val="ListParagraph"/>
        <w:numPr>
          <w:ilvl w:val="4"/>
          <w:numId w:val="1"/>
        </w:numPr>
        <w:rPr>
          <w:b/>
        </w:rPr>
      </w:pPr>
      <w:r w:rsidRPr="005F3DDD">
        <w:t xml:space="preserve">Urinate a small amount into toilet or </w:t>
      </w:r>
      <w:r w:rsidR="00830A44" w:rsidRPr="005F3DDD">
        <w:t>bedpan.</w:t>
      </w:r>
    </w:p>
    <w:p w14:paraId="5F09A4CA" w14:textId="7E92D626" w:rsidR="00A46EB5" w:rsidRPr="005F3DDD" w:rsidRDefault="00C22B08" w:rsidP="006D4664">
      <w:pPr>
        <w:pStyle w:val="ListParagraph"/>
        <w:numPr>
          <w:ilvl w:val="4"/>
          <w:numId w:val="1"/>
        </w:numPr>
        <w:rPr>
          <w:rStyle w:val="Hyperlink"/>
          <w:b/>
          <w:color w:val="auto"/>
          <w:u w:val="none"/>
        </w:rPr>
      </w:pPr>
      <w:hyperlink r:id="rId40" w:history="1">
        <w:r w:rsidR="00A46EB5" w:rsidRPr="005F3DDD">
          <w:rPr>
            <w:rStyle w:val="Hyperlink"/>
          </w:rPr>
          <w:t>Patient Education Clean Catch Male</w:t>
        </w:r>
      </w:hyperlink>
    </w:p>
    <w:p w14:paraId="1003B852" w14:textId="77777777" w:rsidR="00A46EB5" w:rsidRPr="005F3DDD" w:rsidRDefault="00A46EB5" w:rsidP="006D4664">
      <w:pPr>
        <w:pStyle w:val="ListParagraph"/>
        <w:numPr>
          <w:ilvl w:val="3"/>
          <w:numId w:val="1"/>
        </w:numPr>
        <w:rPr>
          <w:rStyle w:val="Hyperlink"/>
          <w:b/>
          <w:color w:val="auto"/>
          <w:u w:val="none"/>
        </w:rPr>
      </w:pPr>
      <w:r w:rsidRPr="005F3DDD">
        <w:rPr>
          <w:rStyle w:val="Hyperlink"/>
          <w:color w:val="auto"/>
        </w:rPr>
        <w:t>Female</w:t>
      </w:r>
    </w:p>
    <w:p w14:paraId="79C2DA95" w14:textId="7B2B383D" w:rsidR="00A46EB5" w:rsidRPr="005F3DDD" w:rsidRDefault="00A46EB5" w:rsidP="006D4664">
      <w:pPr>
        <w:pStyle w:val="ListParagraph"/>
        <w:numPr>
          <w:ilvl w:val="4"/>
          <w:numId w:val="1"/>
        </w:numPr>
        <w:rPr>
          <w:rStyle w:val="Hyperlink"/>
          <w:b/>
          <w:color w:val="auto"/>
          <w:u w:val="none"/>
        </w:rPr>
      </w:pPr>
      <w:r w:rsidRPr="005F3DDD">
        <w:rPr>
          <w:rStyle w:val="Hyperlink"/>
          <w:color w:val="auto"/>
          <w:u w:val="none"/>
        </w:rPr>
        <w:t xml:space="preserve">Separate the </w:t>
      </w:r>
      <w:r w:rsidR="00830A44" w:rsidRPr="005F3DDD">
        <w:rPr>
          <w:rStyle w:val="Hyperlink"/>
          <w:color w:val="auto"/>
          <w:u w:val="none"/>
        </w:rPr>
        <w:t>labia.</w:t>
      </w:r>
    </w:p>
    <w:p w14:paraId="43487A31" w14:textId="17653560" w:rsidR="00A46EB5" w:rsidRPr="005F3DDD" w:rsidRDefault="00A46EB5" w:rsidP="006D4664">
      <w:pPr>
        <w:pStyle w:val="ListParagraph"/>
        <w:numPr>
          <w:ilvl w:val="4"/>
          <w:numId w:val="1"/>
        </w:numPr>
        <w:rPr>
          <w:rStyle w:val="Hyperlink"/>
          <w:b/>
          <w:color w:val="auto"/>
          <w:u w:val="none"/>
        </w:rPr>
      </w:pPr>
      <w:r w:rsidRPr="005F3DDD">
        <w:rPr>
          <w:rStyle w:val="Hyperlink"/>
          <w:color w:val="auto"/>
          <w:u w:val="none"/>
        </w:rPr>
        <w:t xml:space="preserve">Wipe inner labial folds from front to back with a single motion with the first </w:t>
      </w:r>
      <w:r w:rsidR="00830A44" w:rsidRPr="005F3DDD">
        <w:rPr>
          <w:rStyle w:val="Hyperlink"/>
          <w:color w:val="auto"/>
          <w:u w:val="none"/>
        </w:rPr>
        <w:t>towelette.</w:t>
      </w:r>
    </w:p>
    <w:p w14:paraId="4E849193" w14:textId="72E4FD33" w:rsidR="00A46EB5" w:rsidRPr="005F3DDD" w:rsidRDefault="00A46EB5" w:rsidP="006D4664">
      <w:pPr>
        <w:pStyle w:val="ListParagraph"/>
        <w:numPr>
          <w:ilvl w:val="4"/>
          <w:numId w:val="1"/>
        </w:numPr>
        <w:rPr>
          <w:rStyle w:val="Hyperlink"/>
          <w:b/>
          <w:color w:val="auto"/>
          <w:u w:val="none"/>
        </w:rPr>
      </w:pPr>
      <w:r w:rsidRPr="005F3DDD">
        <w:rPr>
          <w:rStyle w:val="Hyperlink"/>
          <w:color w:val="auto"/>
          <w:u w:val="none"/>
        </w:rPr>
        <w:t xml:space="preserve">Wipe down through center of labial folds with a second </w:t>
      </w:r>
      <w:r w:rsidR="00830A44" w:rsidRPr="005F3DDD">
        <w:rPr>
          <w:rStyle w:val="Hyperlink"/>
          <w:color w:val="auto"/>
          <w:u w:val="none"/>
        </w:rPr>
        <w:t>towelette.</w:t>
      </w:r>
    </w:p>
    <w:p w14:paraId="4ED1A432" w14:textId="12EEEF44" w:rsidR="00A46EB5" w:rsidRPr="00012D8E" w:rsidRDefault="00C22B08" w:rsidP="006D4664">
      <w:pPr>
        <w:pStyle w:val="ListParagraph"/>
        <w:numPr>
          <w:ilvl w:val="4"/>
          <w:numId w:val="1"/>
        </w:numPr>
        <w:rPr>
          <w:b/>
        </w:rPr>
      </w:pPr>
      <w:hyperlink r:id="rId41" w:history="1">
        <w:r w:rsidR="00A46EB5" w:rsidRPr="00012D8E">
          <w:rPr>
            <w:rStyle w:val="Hyperlink"/>
          </w:rPr>
          <w:t>Patient Education Clean Catch Female</w:t>
        </w:r>
      </w:hyperlink>
    </w:p>
    <w:p w14:paraId="5B94EC4D" w14:textId="25DB01AE" w:rsidR="00A46EB5" w:rsidRPr="005F3DDD" w:rsidRDefault="00A46EB5" w:rsidP="006D4664">
      <w:pPr>
        <w:pStyle w:val="ListParagraph"/>
        <w:numPr>
          <w:ilvl w:val="2"/>
          <w:numId w:val="1"/>
        </w:numPr>
        <w:rPr>
          <w:rStyle w:val="Hyperlink"/>
          <w:b/>
          <w:color w:val="auto"/>
          <w:u w:val="none"/>
        </w:rPr>
      </w:pPr>
      <w:r w:rsidRPr="005F3DDD">
        <w:rPr>
          <w:rStyle w:val="Hyperlink"/>
          <w:color w:val="auto"/>
          <w:u w:val="none"/>
        </w:rPr>
        <w:t xml:space="preserve">Place cup under stream and continue to urinate into cup and collect </w:t>
      </w:r>
      <w:r w:rsidR="00830A44" w:rsidRPr="005F3DDD">
        <w:rPr>
          <w:rStyle w:val="Hyperlink"/>
          <w:color w:val="auto"/>
          <w:u w:val="none"/>
        </w:rPr>
        <w:t>specimen.</w:t>
      </w:r>
    </w:p>
    <w:p w14:paraId="7B3A3384" w14:textId="6316BC38" w:rsidR="00A46EB5" w:rsidRPr="005F3DDD" w:rsidRDefault="00A46EB5" w:rsidP="006D4664">
      <w:pPr>
        <w:pStyle w:val="ListParagraph"/>
        <w:numPr>
          <w:ilvl w:val="2"/>
          <w:numId w:val="1"/>
        </w:numPr>
        <w:rPr>
          <w:rStyle w:val="Hyperlink"/>
          <w:b/>
          <w:color w:val="auto"/>
          <w:u w:val="none"/>
        </w:rPr>
      </w:pPr>
      <w:r w:rsidRPr="005F3DDD">
        <w:rPr>
          <w:rStyle w:val="Hyperlink"/>
          <w:color w:val="auto"/>
          <w:u w:val="none"/>
        </w:rPr>
        <w:t xml:space="preserve">Finish voiding into toilet or </w:t>
      </w:r>
      <w:r w:rsidR="00830A44" w:rsidRPr="005F3DDD">
        <w:rPr>
          <w:rStyle w:val="Hyperlink"/>
          <w:color w:val="auto"/>
          <w:u w:val="none"/>
        </w:rPr>
        <w:t>bedpan.</w:t>
      </w:r>
    </w:p>
    <w:p w14:paraId="02D73E3A" w14:textId="77777777" w:rsidR="00A46EB5" w:rsidRPr="005F3DDD" w:rsidRDefault="00A46EB5" w:rsidP="006D4664">
      <w:pPr>
        <w:pStyle w:val="ListParagraph"/>
        <w:numPr>
          <w:ilvl w:val="2"/>
          <w:numId w:val="1"/>
        </w:numPr>
        <w:rPr>
          <w:rStyle w:val="Hyperlink"/>
          <w:b/>
          <w:color w:val="auto"/>
          <w:u w:val="none"/>
        </w:rPr>
      </w:pPr>
      <w:r w:rsidRPr="005F3DDD">
        <w:rPr>
          <w:rStyle w:val="Hyperlink"/>
          <w:color w:val="auto"/>
          <w:u w:val="none"/>
        </w:rPr>
        <w:t xml:space="preserve">Replace cap on cup. Tighten cap securely. </w:t>
      </w:r>
    </w:p>
    <w:p w14:paraId="167AE082" w14:textId="51F1C499" w:rsidR="00A46EB5" w:rsidRPr="005F3DDD" w:rsidRDefault="00A46EB5" w:rsidP="006D4664">
      <w:pPr>
        <w:pStyle w:val="ListParagraph"/>
        <w:numPr>
          <w:ilvl w:val="2"/>
          <w:numId w:val="1"/>
        </w:numPr>
        <w:rPr>
          <w:rStyle w:val="Hyperlink"/>
          <w:b/>
          <w:color w:val="auto"/>
          <w:u w:val="none"/>
        </w:rPr>
      </w:pPr>
      <w:r w:rsidRPr="005F3DDD">
        <w:rPr>
          <w:rStyle w:val="Hyperlink"/>
          <w:b/>
          <w:color w:val="auto"/>
          <w:u w:val="none"/>
        </w:rPr>
        <w:t xml:space="preserve">Caution: sharp needle under cap label. Do not remove label from </w:t>
      </w:r>
      <w:r w:rsidR="00830A44" w:rsidRPr="005F3DDD">
        <w:rPr>
          <w:rStyle w:val="Hyperlink"/>
          <w:b/>
          <w:color w:val="auto"/>
          <w:u w:val="none"/>
        </w:rPr>
        <w:t>cap.</w:t>
      </w:r>
    </w:p>
    <w:p w14:paraId="03039FDE" w14:textId="77777777" w:rsidR="00A46EB5" w:rsidRPr="005F3DDD" w:rsidRDefault="00A46EB5" w:rsidP="00A46EB5">
      <w:pPr>
        <w:pStyle w:val="ListParagraph"/>
        <w:ind w:left="1368"/>
        <w:rPr>
          <w:rStyle w:val="Hyperlink"/>
          <w:b/>
          <w:color w:val="auto"/>
          <w:u w:val="none"/>
        </w:rPr>
      </w:pPr>
    </w:p>
    <w:p w14:paraId="3D18BA73" w14:textId="77777777" w:rsidR="00A46EB5" w:rsidRPr="005F3DDD" w:rsidRDefault="00A46EB5" w:rsidP="006D4664">
      <w:pPr>
        <w:pStyle w:val="ListParagraph"/>
        <w:numPr>
          <w:ilvl w:val="1"/>
          <w:numId w:val="1"/>
        </w:numPr>
        <w:rPr>
          <w:rStyle w:val="Hyperlink"/>
          <w:b/>
          <w:color w:val="auto"/>
          <w:u w:val="none"/>
        </w:rPr>
      </w:pPr>
      <w:r w:rsidRPr="005F3DDD">
        <w:rPr>
          <w:rStyle w:val="Hyperlink"/>
          <w:b/>
          <w:color w:val="auto"/>
          <w:u w:val="none"/>
        </w:rPr>
        <w:t>Specimen Transfer</w:t>
      </w:r>
    </w:p>
    <w:p w14:paraId="78B5AD76" w14:textId="77777777" w:rsidR="00A46EB5" w:rsidRPr="005F3DDD" w:rsidRDefault="00A46EB5" w:rsidP="006D4664">
      <w:pPr>
        <w:pStyle w:val="ListParagraph"/>
        <w:numPr>
          <w:ilvl w:val="2"/>
          <w:numId w:val="1"/>
        </w:numPr>
        <w:rPr>
          <w:rStyle w:val="Hyperlink"/>
          <w:b/>
          <w:color w:val="auto"/>
          <w:u w:val="none"/>
        </w:rPr>
      </w:pPr>
      <w:r w:rsidRPr="005F3DDD">
        <w:rPr>
          <w:rStyle w:val="Hyperlink"/>
          <w:color w:val="auto"/>
          <w:u w:val="none"/>
        </w:rPr>
        <w:t>Transfer urine to secondary container(s):</w:t>
      </w:r>
    </w:p>
    <w:p w14:paraId="6CCC76FC" w14:textId="27D81EE3" w:rsidR="00A46EB5" w:rsidRPr="005F3DDD" w:rsidRDefault="00A46EB5" w:rsidP="006D4664">
      <w:pPr>
        <w:pStyle w:val="ListParagraph"/>
        <w:numPr>
          <w:ilvl w:val="3"/>
          <w:numId w:val="1"/>
        </w:numPr>
        <w:rPr>
          <w:b/>
        </w:rPr>
      </w:pPr>
      <w:r w:rsidRPr="005F3DDD">
        <w:rPr>
          <w:rStyle w:val="Hyperlink"/>
          <w:color w:val="auto"/>
          <w:u w:val="none"/>
        </w:rPr>
        <w:t xml:space="preserve">Place </w:t>
      </w:r>
      <w:r w:rsidRPr="005F3DDD">
        <w:t>rubber cap of secondary container onto the sampling needle and puncture</w:t>
      </w:r>
      <w:r w:rsidR="00830A44" w:rsidRPr="005F3DDD">
        <w:t xml:space="preserve">. </w:t>
      </w:r>
      <w:r w:rsidRPr="005F3DDD">
        <w:t>The secondary container will fill automatically.</w:t>
      </w:r>
    </w:p>
    <w:p w14:paraId="7AFD89C5" w14:textId="6E053A02" w:rsidR="00A46EB5" w:rsidRPr="005F3DDD" w:rsidRDefault="00A46EB5" w:rsidP="006D4664">
      <w:pPr>
        <w:pStyle w:val="ListParagraph"/>
        <w:numPr>
          <w:ilvl w:val="3"/>
          <w:numId w:val="1"/>
        </w:numPr>
        <w:rPr>
          <w:b/>
        </w:rPr>
      </w:pPr>
      <w:r w:rsidRPr="005F3DDD">
        <w:t xml:space="preserve">Repeat with additional containers if </w:t>
      </w:r>
      <w:r w:rsidR="00830A44" w:rsidRPr="005F3DDD">
        <w:t>necessary.</w:t>
      </w:r>
    </w:p>
    <w:p w14:paraId="6B9B3DE1" w14:textId="77777777" w:rsidR="00A46EB5" w:rsidRPr="005F3DDD" w:rsidRDefault="00A46EB5" w:rsidP="006D4664">
      <w:pPr>
        <w:pStyle w:val="ListParagraph"/>
        <w:numPr>
          <w:ilvl w:val="3"/>
          <w:numId w:val="1"/>
        </w:numPr>
        <w:rPr>
          <w:b/>
        </w:rPr>
      </w:pPr>
      <w:r w:rsidRPr="005F3DDD">
        <w:t xml:space="preserve">Label secondary container(s) with patient </w:t>
      </w:r>
      <w:r w:rsidR="00847228" w:rsidRPr="005F3DDD">
        <w:t xml:space="preserve">legal </w:t>
      </w:r>
      <w:r w:rsidRPr="005F3DDD">
        <w:t>name and medical record (identification) number.</w:t>
      </w:r>
    </w:p>
    <w:p w14:paraId="3DA1CF8F" w14:textId="77777777" w:rsidR="00A46EB5" w:rsidRPr="005F3DDD" w:rsidRDefault="00A46EB5" w:rsidP="006D4664">
      <w:pPr>
        <w:pStyle w:val="ListParagraph"/>
        <w:numPr>
          <w:ilvl w:val="2"/>
          <w:numId w:val="1"/>
        </w:numPr>
        <w:rPr>
          <w:b/>
        </w:rPr>
      </w:pPr>
      <w:r w:rsidRPr="005F3DDD">
        <w:t>Place secondary container in</w:t>
      </w:r>
      <w:r w:rsidR="00CB1AC7">
        <w:t xml:space="preserve"> a securely sealed</w:t>
      </w:r>
      <w:r w:rsidRPr="005F3DDD">
        <w:t xml:space="preserve"> </w:t>
      </w:r>
      <w:r w:rsidR="00FA487C" w:rsidRPr="00FA487C">
        <w:t>biohazard specimen transport bag</w:t>
      </w:r>
      <w:r w:rsidRPr="00FA487C">
        <w:t xml:space="preserve"> </w:t>
      </w:r>
      <w:r w:rsidRPr="005F3DDD">
        <w:t>one container per bag.</w:t>
      </w:r>
    </w:p>
    <w:p w14:paraId="03A46D4E" w14:textId="77777777" w:rsidR="00A46EB5" w:rsidRPr="005F3DDD" w:rsidRDefault="00A46EB5" w:rsidP="006D4664">
      <w:pPr>
        <w:pStyle w:val="ListParagraph"/>
        <w:numPr>
          <w:ilvl w:val="3"/>
          <w:numId w:val="1"/>
        </w:numPr>
        <w:rPr>
          <w:b/>
        </w:rPr>
      </w:pPr>
      <w:r w:rsidRPr="005F3DDD">
        <w:t>Place requisition form in outer pocket</w:t>
      </w:r>
      <w:r w:rsidR="00BD536C">
        <w:t xml:space="preserve"> / document pouch</w:t>
      </w:r>
    </w:p>
    <w:p w14:paraId="56020055" w14:textId="77777777" w:rsidR="00A46EB5" w:rsidRPr="005F3DDD" w:rsidRDefault="00A46EB5" w:rsidP="006D4664">
      <w:pPr>
        <w:pStyle w:val="ListParagraph"/>
        <w:numPr>
          <w:ilvl w:val="3"/>
          <w:numId w:val="1"/>
        </w:numPr>
        <w:rPr>
          <w:b/>
        </w:rPr>
      </w:pPr>
      <w:r w:rsidRPr="005F3DDD">
        <w:t>Microbiology request – gray top tube</w:t>
      </w:r>
    </w:p>
    <w:p w14:paraId="25D3A328" w14:textId="77777777" w:rsidR="00A46EB5" w:rsidRPr="005F3DDD" w:rsidRDefault="00A46EB5" w:rsidP="006D4664">
      <w:pPr>
        <w:pStyle w:val="ListParagraph"/>
        <w:numPr>
          <w:ilvl w:val="3"/>
          <w:numId w:val="1"/>
        </w:numPr>
        <w:rPr>
          <w:b/>
        </w:rPr>
      </w:pPr>
      <w:r w:rsidRPr="005F3DDD">
        <w:t>Other urine analysis – yellow top conical tube</w:t>
      </w:r>
    </w:p>
    <w:p w14:paraId="43270D0C" w14:textId="263C94CA" w:rsidR="00EB5040" w:rsidRPr="005F3DDD" w:rsidRDefault="00A46EB5" w:rsidP="006D4664">
      <w:pPr>
        <w:pStyle w:val="ListParagraph"/>
        <w:numPr>
          <w:ilvl w:val="2"/>
          <w:numId w:val="1"/>
        </w:numPr>
        <w:rPr>
          <w:b/>
        </w:rPr>
      </w:pPr>
      <w:r w:rsidRPr="005F3DDD">
        <w:t>Transport to laboratory within one hour of collection</w:t>
      </w:r>
      <w:r w:rsidR="00830A44" w:rsidRPr="005F3DDD">
        <w:t xml:space="preserve">. </w:t>
      </w:r>
      <w:r w:rsidRPr="005F3DDD">
        <w:t>If the specimen cannot be transported</w:t>
      </w:r>
      <w:r w:rsidR="00313F2C" w:rsidRPr="005F3DDD">
        <w:t xml:space="preserve"> </w:t>
      </w:r>
      <w:r w:rsidRPr="005F3DDD">
        <w:t>im</w:t>
      </w:r>
      <w:r w:rsidR="007916C5" w:rsidRPr="005F3DDD">
        <w:t>mediately, refrigerate at 2 - 8°</w:t>
      </w:r>
      <w:r w:rsidRPr="005F3DDD">
        <w:t>C after collection.</w:t>
      </w:r>
    </w:p>
    <w:p w14:paraId="4C2C6531" w14:textId="77777777" w:rsidR="00EB5040" w:rsidRPr="005F3DDD" w:rsidRDefault="00EB5040" w:rsidP="00EB5040">
      <w:pPr>
        <w:pStyle w:val="ListParagraph"/>
        <w:ind w:left="1368"/>
        <w:rPr>
          <w:b/>
        </w:rPr>
      </w:pPr>
    </w:p>
    <w:p w14:paraId="5E32EEDA" w14:textId="77777777" w:rsidR="00EB5040" w:rsidRPr="005F3DDD" w:rsidRDefault="00A46EB5" w:rsidP="006D4664">
      <w:pPr>
        <w:pStyle w:val="ListParagraph"/>
        <w:numPr>
          <w:ilvl w:val="1"/>
          <w:numId w:val="1"/>
        </w:numPr>
        <w:rPr>
          <w:b/>
        </w:rPr>
      </w:pPr>
      <w:bookmarkStart w:id="26" w:name="Random_urine_collections"/>
      <w:r w:rsidRPr="005F3DDD">
        <w:rPr>
          <w:b/>
        </w:rPr>
        <w:t>Urine, random specimen collection procedure (NOT the preferred specimen for culture)</w:t>
      </w:r>
    </w:p>
    <w:bookmarkEnd w:id="26"/>
    <w:p w14:paraId="63020A2B" w14:textId="77777777" w:rsidR="00EB5040" w:rsidRPr="005F3DDD" w:rsidRDefault="00A46EB5" w:rsidP="006D4664">
      <w:pPr>
        <w:pStyle w:val="ListParagraph"/>
        <w:numPr>
          <w:ilvl w:val="2"/>
          <w:numId w:val="1"/>
        </w:numPr>
        <w:rPr>
          <w:b/>
        </w:rPr>
      </w:pPr>
      <w:r w:rsidRPr="005F3DDD">
        <w:t>Unscrew</w:t>
      </w:r>
      <w:r w:rsidR="00EB5040" w:rsidRPr="005F3DDD">
        <w:t xml:space="preserve"> cap of the cup. Place cap on counter.</w:t>
      </w:r>
    </w:p>
    <w:p w14:paraId="604CFFD1" w14:textId="77777777" w:rsidR="00EB5040" w:rsidRPr="005F3DDD" w:rsidRDefault="00EB5040" w:rsidP="006D4664">
      <w:pPr>
        <w:pStyle w:val="ListParagraph"/>
        <w:numPr>
          <w:ilvl w:val="2"/>
          <w:numId w:val="1"/>
        </w:numPr>
        <w:rPr>
          <w:b/>
        </w:rPr>
      </w:pPr>
      <w:r w:rsidRPr="005F3DDD">
        <w:t>Place cup under stream and continue to urinate.</w:t>
      </w:r>
    </w:p>
    <w:p w14:paraId="04FED9DC" w14:textId="77777777" w:rsidR="00EB5040" w:rsidRPr="005F3DDD" w:rsidRDefault="00EB5040" w:rsidP="006D4664">
      <w:pPr>
        <w:pStyle w:val="ListParagraph"/>
        <w:numPr>
          <w:ilvl w:val="2"/>
          <w:numId w:val="1"/>
        </w:numPr>
        <w:rPr>
          <w:b/>
        </w:rPr>
      </w:pPr>
      <w:r w:rsidRPr="005F3DDD">
        <w:lastRenderedPageBreak/>
        <w:t>Finish voiding into toilet or bedpan.</w:t>
      </w:r>
    </w:p>
    <w:p w14:paraId="3FF873BC" w14:textId="77777777" w:rsidR="00EB5040" w:rsidRPr="005F3DDD" w:rsidRDefault="00EB5040" w:rsidP="006D4664">
      <w:pPr>
        <w:pStyle w:val="ListParagraph"/>
        <w:numPr>
          <w:ilvl w:val="2"/>
          <w:numId w:val="1"/>
        </w:numPr>
        <w:rPr>
          <w:b/>
        </w:rPr>
      </w:pPr>
      <w:r w:rsidRPr="005F3DDD">
        <w:t>Replace cap on cup. Tighten cap securely.</w:t>
      </w:r>
    </w:p>
    <w:p w14:paraId="397CD095" w14:textId="77777777" w:rsidR="00EB5040" w:rsidRPr="005F3DDD" w:rsidRDefault="00EB5040" w:rsidP="006D4664">
      <w:pPr>
        <w:pStyle w:val="ListParagraph"/>
        <w:numPr>
          <w:ilvl w:val="2"/>
          <w:numId w:val="1"/>
        </w:numPr>
        <w:rPr>
          <w:b/>
        </w:rPr>
      </w:pPr>
      <w:r w:rsidRPr="005F3DDD">
        <w:t>Transfer to 8</w:t>
      </w:r>
      <w:r w:rsidR="00BD536C">
        <w:t xml:space="preserve"> </w:t>
      </w:r>
      <w:r w:rsidRPr="005F3DDD">
        <w:t xml:space="preserve">mL yellow top urine tube. </w:t>
      </w:r>
    </w:p>
    <w:p w14:paraId="045AC371" w14:textId="77777777" w:rsidR="00EB5040" w:rsidRPr="005F3DDD" w:rsidRDefault="00EB5040" w:rsidP="006D4664">
      <w:pPr>
        <w:pStyle w:val="ListParagraph"/>
        <w:numPr>
          <w:ilvl w:val="2"/>
          <w:numId w:val="1"/>
        </w:numPr>
        <w:rPr>
          <w:b/>
        </w:rPr>
      </w:pPr>
      <w:r w:rsidRPr="005F3DDD">
        <w:t xml:space="preserve">Label with patient’s </w:t>
      </w:r>
      <w:r w:rsidR="00847228" w:rsidRPr="005F3DDD">
        <w:t xml:space="preserve">legal </w:t>
      </w:r>
      <w:r w:rsidRPr="005F3DDD">
        <w:t>name and medical record (identification) number.</w:t>
      </w:r>
    </w:p>
    <w:p w14:paraId="29087B54" w14:textId="77777777" w:rsidR="00EB5040" w:rsidRPr="005F3DDD" w:rsidRDefault="00EB5040" w:rsidP="006D4664">
      <w:pPr>
        <w:pStyle w:val="ListParagraph"/>
        <w:numPr>
          <w:ilvl w:val="2"/>
          <w:numId w:val="1"/>
        </w:numPr>
        <w:rPr>
          <w:b/>
        </w:rPr>
      </w:pPr>
      <w:r w:rsidRPr="005F3DDD">
        <w:t>Place secondary container in</w:t>
      </w:r>
      <w:r w:rsidR="00CB1AC7">
        <w:t xml:space="preserve"> a securely sealed</w:t>
      </w:r>
      <w:r w:rsidRPr="005F3DDD">
        <w:t xml:space="preserve"> </w:t>
      </w:r>
      <w:r w:rsidR="00BD536C" w:rsidRPr="00FA487C">
        <w:t>biohazard specimen transport bag</w:t>
      </w:r>
      <w:r w:rsidRPr="005F3DDD">
        <w:t>, one container per bag.</w:t>
      </w:r>
    </w:p>
    <w:p w14:paraId="456FFE9C" w14:textId="77777777" w:rsidR="00EB5040" w:rsidRPr="005F3DDD" w:rsidRDefault="00EB5040" w:rsidP="006D4664">
      <w:pPr>
        <w:pStyle w:val="ListParagraph"/>
        <w:numPr>
          <w:ilvl w:val="2"/>
          <w:numId w:val="1"/>
        </w:numPr>
        <w:rPr>
          <w:b/>
        </w:rPr>
      </w:pPr>
      <w:r w:rsidRPr="005F3DDD">
        <w:t>Place requisition form in outer pocket</w:t>
      </w:r>
      <w:r w:rsidR="00BD536C">
        <w:t xml:space="preserve"> / document pocket</w:t>
      </w:r>
      <w:r w:rsidRPr="005F3DDD">
        <w:t>.</w:t>
      </w:r>
    </w:p>
    <w:p w14:paraId="7487903E" w14:textId="089E70DE" w:rsidR="00EB5040" w:rsidRPr="005F3DDD" w:rsidRDefault="00EB5040" w:rsidP="006D4664">
      <w:pPr>
        <w:pStyle w:val="ListParagraph"/>
        <w:numPr>
          <w:ilvl w:val="2"/>
          <w:numId w:val="1"/>
        </w:numPr>
        <w:rPr>
          <w:b/>
        </w:rPr>
      </w:pPr>
      <w:r w:rsidRPr="005F3DDD">
        <w:t>Transport to laboratory within one hour of collection</w:t>
      </w:r>
      <w:r w:rsidR="00830A44" w:rsidRPr="005F3DDD">
        <w:t xml:space="preserve">. </w:t>
      </w:r>
      <w:r w:rsidRPr="005F3DDD">
        <w:t>If the specimen cannot be transported</w:t>
      </w:r>
      <w:r w:rsidR="00D071CE" w:rsidRPr="005F3DDD">
        <w:tab/>
      </w:r>
      <w:r w:rsidR="00D071CE" w:rsidRPr="005F3DDD">
        <w:tab/>
      </w:r>
      <w:r w:rsidRPr="005F3DDD">
        <w:t xml:space="preserve">immediately, refrigerate at </w:t>
      </w:r>
      <w:r w:rsidR="00A60B1C" w:rsidRPr="005F3DDD">
        <w:t>2 - 8°</w:t>
      </w:r>
      <w:r w:rsidRPr="005F3DDD">
        <w:t>C after collection.</w:t>
      </w:r>
    </w:p>
    <w:p w14:paraId="0FB5981B" w14:textId="77777777" w:rsidR="00F42023" w:rsidRPr="005F3DDD" w:rsidRDefault="00F42023" w:rsidP="00F42023">
      <w:pPr>
        <w:pStyle w:val="ListParagraph"/>
        <w:ind w:left="1368"/>
        <w:rPr>
          <w:b/>
        </w:rPr>
      </w:pPr>
    </w:p>
    <w:p w14:paraId="449907C5" w14:textId="7815D432" w:rsidR="00F42023" w:rsidRPr="005F3DDD" w:rsidRDefault="00F42023" w:rsidP="006D4664">
      <w:pPr>
        <w:pStyle w:val="ListParagraph"/>
        <w:numPr>
          <w:ilvl w:val="1"/>
          <w:numId w:val="1"/>
        </w:numPr>
        <w:rPr>
          <w:b/>
        </w:rPr>
      </w:pPr>
      <w:bookmarkStart w:id="27" w:name="Urine_24H_collections"/>
      <w:r w:rsidRPr="005F3DDD">
        <w:rPr>
          <w:b/>
        </w:rPr>
        <w:t xml:space="preserve">Urine, </w:t>
      </w:r>
      <w:r w:rsidR="000F2195" w:rsidRPr="005F3DDD">
        <w:rPr>
          <w:b/>
        </w:rPr>
        <w:t>24-hour</w:t>
      </w:r>
      <w:r w:rsidRPr="005F3DDD">
        <w:rPr>
          <w:b/>
        </w:rPr>
        <w:t xml:space="preserve"> collection procedure</w:t>
      </w:r>
    </w:p>
    <w:bookmarkEnd w:id="27"/>
    <w:p w14:paraId="3DCBE0BD" w14:textId="0EBA23F8" w:rsidR="00F42023" w:rsidRPr="005F3DDD" w:rsidRDefault="00F42023" w:rsidP="00F42023">
      <w:pPr>
        <w:pStyle w:val="ListParagraph"/>
        <w:ind w:left="936"/>
        <w:rPr>
          <w:b/>
        </w:rPr>
      </w:pPr>
      <w:r w:rsidRPr="005F3DDD">
        <w:rPr>
          <w:b/>
        </w:rPr>
        <w:t xml:space="preserve">**Some </w:t>
      </w:r>
      <w:r w:rsidR="000F2195" w:rsidRPr="005F3DDD">
        <w:rPr>
          <w:b/>
        </w:rPr>
        <w:t>24-hour</w:t>
      </w:r>
      <w:r w:rsidRPr="005F3DDD">
        <w:rPr>
          <w:b/>
        </w:rPr>
        <w:t xml:space="preserve"> urine tests require the addition of a preservative, if in doubt always consult with the laboratory prior to having the patient start the collection**</w:t>
      </w:r>
    </w:p>
    <w:p w14:paraId="51799A23" w14:textId="7B697DF3" w:rsidR="00F42023" w:rsidRPr="005F3DDD" w:rsidRDefault="00F42023" w:rsidP="006D4664">
      <w:pPr>
        <w:pStyle w:val="ListParagraph"/>
        <w:numPr>
          <w:ilvl w:val="2"/>
          <w:numId w:val="1"/>
        </w:numPr>
        <w:rPr>
          <w:b/>
        </w:rPr>
      </w:pPr>
      <w:r w:rsidRPr="005F3DDD">
        <w:t xml:space="preserve">Obtain appropriate preservative and place into the </w:t>
      </w:r>
      <w:r w:rsidR="000F2195" w:rsidRPr="005F3DDD">
        <w:t>24-hour</w:t>
      </w:r>
      <w:r w:rsidRPr="005F3DDD">
        <w:t xml:space="preserve"> urine container labeled with the</w:t>
      </w:r>
      <w:r w:rsidR="00313F2C" w:rsidRPr="005F3DDD">
        <w:t xml:space="preserve"> </w:t>
      </w:r>
      <w:r w:rsidRPr="005F3DDD">
        <w:t xml:space="preserve">patient’s </w:t>
      </w:r>
      <w:r w:rsidR="00847228" w:rsidRPr="005F3DDD">
        <w:t xml:space="preserve">legal </w:t>
      </w:r>
      <w:r w:rsidRPr="005F3DDD">
        <w:t>name and medical record number. Affix hazardous material warning</w:t>
      </w:r>
      <w:r w:rsidR="00313F2C" w:rsidRPr="005F3DDD">
        <w:t xml:space="preserve"> </w:t>
      </w:r>
      <w:r w:rsidRPr="005F3DDD">
        <w:t>label to the container and communicate precautions to the patient. Repeat if additional containers</w:t>
      </w:r>
      <w:r w:rsidR="00313F2C" w:rsidRPr="005F3DDD">
        <w:t xml:space="preserve"> </w:t>
      </w:r>
      <w:r w:rsidRPr="005F3DDD">
        <w:t>are required.</w:t>
      </w:r>
    </w:p>
    <w:p w14:paraId="411B04A3" w14:textId="5BF0A72C" w:rsidR="00F42023" w:rsidRPr="005F3DDD" w:rsidRDefault="00F42023" w:rsidP="006D4664">
      <w:pPr>
        <w:pStyle w:val="ListParagraph"/>
        <w:numPr>
          <w:ilvl w:val="3"/>
          <w:numId w:val="1"/>
        </w:numPr>
        <w:rPr>
          <w:b/>
        </w:rPr>
      </w:pPr>
      <w:r w:rsidRPr="005F3DDD">
        <w:t>Acetic acid – Use premeasured aliquot (25</w:t>
      </w:r>
      <w:r w:rsidR="00BD536C">
        <w:t xml:space="preserve"> </w:t>
      </w:r>
      <w:r w:rsidRPr="005F3DDD">
        <w:t xml:space="preserve">mL) per </w:t>
      </w:r>
      <w:r w:rsidR="000F2195" w:rsidRPr="005F3DDD">
        <w:t>24-hour</w:t>
      </w:r>
      <w:r w:rsidRPr="005F3DDD">
        <w:t xml:space="preserve"> urine collection (add solution to container at beginning of collection)</w:t>
      </w:r>
    </w:p>
    <w:p w14:paraId="448DA579" w14:textId="7E7CE524" w:rsidR="00F42023" w:rsidRPr="005F3DDD" w:rsidRDefault="00F42023" w:rsidP="006D4664">
      <w:pPr>
        <w:pStyle w:val="ListParagraph"/>
        <w:numPr>
          <w:ilvl w:val="3"/>
          <w:numId w:val="1"/>
        </w:numPr>
        <w:rPr>
          <w:b/>
        </w:rPr>
      </w:pPr>
      <w:r w:rsidRPr="005F3DDD">
        <w:t xml:space="preserve">Fresh only or no preservative required – refrigerate during collection period unless otherwise </w:t>
      </w:r>
      <w:r w:rsidR="00830A44" w:rsidRPr="005F3DDD">
        <w:t>noted.</w:t>
      </w:r>
    </w:p>
    <w:p w14:paraId="0911FF02" w14:textId="77777777" w:rsidR="00F42023" w:rsidRPr="005F3DDD" w:rsidRDefault="00465F90" w:rsidP="006D4664">
      <w:pPr>
        <w:pStyle w:val="ListParagraph"/>
        <w:numPr>
          <w:ilvl w:val="2"/>
          <w:numId w:val="1"/>
        </w:numPr>
        <w:rPr>
          <w:b/>
        </w:rPr>
      </w:pPr>
      <w:r w:rsidRPr="005F3DDD">
        <w:rPr>
          <w:b/>
        </w:rPr>
        <w:t>Collection Procedure</w:t>
      </w:r>
    </w:p>
    <w:p w14:paraId="1270A05C" w14:textId="77777777" w:rsidR="00465F90" w:rsidRPr="005F3DDD" w:rsidRDefault="00465F90" w:rsidP="006D4664">
      <w:pPr>
        <w:pStyle w:val="ListParagraph"/>
        <w:numPr>
          <w:ilvl w:val="3"/>
          <w:numId w:val="1"/>
        </w:numPr>
        <w:rPr>
          <w:b/>
        </w:rPr>
      </w:pPr>
      <w:r w:rsidRPr="005F3DDD">
        <w:t xml:space="preserve">Have patient void and empty bladder. </w:t>
      </w:r>
      <w:r w:rsidRPr="005F3DDD">
        <w:rPr>
          <w:u w:val="single"/>
        </w:rPr>
        <w:t>Discard this urine</w:t>
      </w:r>
      <w:r w:rsidRPr="005F3DDD">
        <w:t xml:space="preserve"> and note the time on the container.</w:t>
      </w:r>
    </w:p>
    <w:p w14:paraId="05C4987B" w14:textId="77777777" w:rsidR="00465F90" w:rsidRPr="005F3DDD" w:rsidRDefault="00465F90" w:rsidP="006D4664">
      <w:pPr>
        <w:pStyle w:val="ListParagraph"/>
        <w:numPr>
          <w:ilvl w:val="3"/>
          <w:numId w:val="1"/>
        </w:numPr>
        <w:rPr>
          <w:b/>
        </w:rPr>
      </w:pPr>
      <w:r w:rsidRPr="005F3DDD">
        <w:t>Save all urine voided during the next 24 hours in the designated container.</w:t>
      </w:r>
    </w:p>
    <w:p w14:paraId="621A5CDB" w14:textId="77777777" w:rsidR="00465F90" w:rsidRPr="005F3DDD" w:rsidRDefault="00465F90" w:rsidP="006D4664">
      <w:pPr>
        <w:pStyle w:val="ListParagraph"/>
        <w:numPr>
          <w:ilvl w:val="3"/>
          <w:numId w:val="1"/>
        </w:numPr>
        <w:rPr>
          <w:b/>
        </w:rPr>
      </w:pPr>
      <w:r w:rsidRPr="005F3DDD">
        <w:t>At the end of the 24 hours have the patient void and add this urine to the container.</w:t>
      </w:r>
    </w:p>
    <w:p w14:paraId="286923EA" w14:textId="77777777" w:rsidR="00465F90" w:rsidRPr="005F3DDD" w:rsidRDefault="00465F90" w:rsidP="006D4664">
      <w:pPr>
        <w:pStyle w:val="ListParagraph"/>
        <w:numPr>
          <w:ilvl w:val="3"/>
          <w:numId w:val="1"/>
        </w:numPr>
        <w:rPr>
          <w:b/>
        </w:rPr>
      </w:pPr>
      <w:r w:rsidRPr="005F3DDD">
        <w:t>Send the specimen to the lab with the appropriate requisition, properly filled out.</w:t>
      </w:r>
    </w:p>
    <w:p w14:paraId="64938021" w14:textId="25333072" w:rsidR="007D33BE" w:rsidRPr="00012D8E" w:rsidRDefault="00012D8E" w:rsidP="006D4664">
      <w:pPr>
        <w:pStyle w:val="ListParagraph"/>
        <w:numPr>
          <w:ilvl w:val="3"/>
          <w:numId w:val="1"/>
        </w:numPr>
        <w:rPr>
          <w:rStyle w:val="Hyperlink"/>
          <w:b/>
        </w:rPr>
      </w:pPr>
      <w:r>
        <w:fldChar w:fldCharType="begin"/>
      </w:r>
      <w:r>
        <w:instrText xml:space="preserve"> HYPERLINK "https://www.healthwise.net/osumychart/Content/StdDocument.aspx?DOCHWID=custom.22_51" </w:instrText>
      </w:r>
      <w:r>
        <w:fldChar w:fldCharType="separate"/>
      </w:r>
      <w:r w:rsidR="00465F90" w:rsidRPr="00012D8E">
        <w:rPr>
          <w:rStyle w:val="Hyperlink"/>
        </w:rPr>
        <w:t>Patient Education_</w:t>
      </w:r>
      <w:r w:rsidR="000F2195" w:rsidRPr="00012D8E">
        <w:rPr>
          <w:rStyle w:val="Hyperlink"/>
        </w:rPr>
        <w:t>24-hour</w:t>
      </w:r>
      <w:r w:rsidR="00465F90" w:rsidRPr="00012D8E">
        <w:rPr>
          <w:rStyle w:val="Hyperlink"/>
        </w:rPr>
        <w:t xml:space="preserve"> urine collection sheet</w:t>
      </w:r>
    </w:p>
    <w:p w14:paraId="09A74DB4" w14:textId="59CA2E1B" w:rsidR="007D33BE" w:rsidRPr="005F3DDD" w:rsidRDefault="00012D8E" w:rsidP="007D33BE">
      <w:pPr>
        <w:pStyle w:val="ListParagraph"/>
        <w:ind w:left="1728"/>
        <w:rPr>
          <w:rStyle w:val="Hyperlink"/>
          <w:b/>
          <w:color w:val="auto"/>
          <w:u w:val="none"/>
        </w:rPr>
      </w:pPr>
      <w:r>
        <w:fldChar w:fldCharType="end"/>
      </w:r>
    </w:p>
    <w:p w14:paraId="725CB274" w14:textId="77777777" w:rsidR="007D33BE" w:rsidRPr="005F3DDD" w:rsidRDefault="007D33BE" w:rsidP="00496A58">
      <w:pPr>
        <w:pStyle w:val="ListParagraph"/>
        <w:numPr>
          <w:ilvl w:val="0"/>
          <w:numId w:val="1"/>
        </w:numPr>
        <w:rPr>
          <w:rStyle w:val="Hyperlink"/>
          <w:b/>
          <w:color w:val="auto"/>
          <w:u w:val="none"/>
        </w:rPr>
      </w:pPr>
      <w:bookmarkStart w:id="28" w:name="Microbiology_collections"/>
      <w:r w:rsidRPr="005F3DDD">
        <w:rPr>
          <w:rStyle w:val="Hyperlink"/>
          <w:b/>
          <w:color w:val="auto"/>
          <w:u w:val="none"/>
        </w:rPr>
        <w:t>COLLECTION OF SPECIMENS FOR MICROBIOLOGY CULTURE</w:t>
      </w:r>
      <w:bookmarkEnd w:id="28"/>
    </w:p>
    <w:p w14:paraId="6936F197" w14:textId="77777777" w:rsidR="004A2761" w:rsidRPr="005F3DDD" w:rsidRDefault="004A2761" w:rsidP="004A2761">
      <w:pPr>
        <w:pStyle w:val="ListParagraph"/>
        <w:ind w:left="360"/>
        <w:rPr>
          <w:rStyle w:val="Hyperlink"/>
          <w:b/>
          <w:color w:val="auto"/>
          <w:u w:val="none"/>
        </w:rPr>
      </w:pPr>
    </w:p>
    <w:p w14:paraId="7BDF2BF5" w14:textId="1D73853A" w:rsidR="007D33BE" w:rsidRPr="005F3DDD" w:rsidRDefault="007D33BE" w:rsidP="006D4664">
      <w:pPr>
        <w:pStyle w:val="ListParagraph"/>
        <w:numPr>
          <w:ilvl w:val="1"/>
          <w:numId w:val="1"/>
        </w:numPr>
        <w:rPr>
          <w:b/>
        </w:rPr>
      </w:pPr>
      <w:r w:rsidRPr="005F3DDD">
        <w:rPr>
          <w:rStyle w:val="Hyperlink"/>
          <w:color w:val="auto"/>
          <w:u w:val="none"/>
        </w:rPr>
        <w:t xml:space="preserve">Proper </w:t>
      </w:r>
      <w:r w:rsidRPr="005F3DDD">
        <w:t>collection of specimens for microbiology culture is essential to provide accurate patient test results. To avoid interferences in laboratory methods, it is imperative that the correct procedure for collection and handling of specimens be followed</w:t>
      </w:r>
      <w:r w:rsidR="00830A44" w:rsidRPr="005F3DDD">
        <w:t xml:space="preserve">. </w:t>
      </w:r>
      <w:r w:rsidRPr="005F3DDD">
        <w:t>Meticulous site preparation is paramount to accurate culture results.</w:t>
      </w:r>
    </w:p>
    <w:p w14:paraId="3BA64ABE" w14:textId="77777777" w:rsidR="007D33BE" w:rsidRPr="005F3DDD" w:rsidRDefault="007D33BE" w:rsidP="007D33BE">
      <w:pPr>
        <w:pStyle w:val="ListParagraph"/>
        <w:ind w:left="936"/>
        <w:rPr>
          <w:b/>
        </w:rPr>
      </w:pPr>
    </w:p>
    <w:p w14:paraId="758E34DC" w14:textId="77777777" w:rsidR="007D33BE" w:rsidRPr="005F3DDD" w:rsidRDefault="007D33BE" w:rsidP="006D4664">
      <w:pPr>
        <w:pStyle w:val="ListParagraph"/>
        <w:numPr>
          <w:ilvl w:val="1"/>
          <w:numId w:val="1"/>
        </w:numPr>
        <w:rPr>
          <w:b/>
        </w:rPr>
      </w:pPr>
      <w:r w:rsidRPr="005F3DDD">
        <w:rPr>
          <w:b/>
        </w:rPr>
        <w:t>General Considerations</w:t>
      </w:r>
    </w:p>
    <w:p w14:paraId="6B8ED3F4" w14:textId="04C60EA0" w:rsidR="007D33BE" w:rsidRPr="005F3DDD" w:rsidRDefault="007D33BE" w:rsidP="006D4664">
      <w:pPr>
        <w:pStyle w:val="ListParagraph"/>
        <w:numPr>
          <w:ilvl w:val="2"/>
          <w:numId w:val="1"/>
        </w:numPr>
        <w:rPr>
          <w:b/>
        </w:rPr>
      </w:pPr>
      <w:r w:rsidRPr="005F3DDD">
        <w:t xml:space="preserve">Verify patient identification using at least two </w:t>
      </w:r>
      <w:r w:rsidR="00830A44" w:rsidRPr="005F3DDD">
        <w:t>identifiers.</w:t>
      </w:r>
    </w:p>
    <w:p w14:paraId="6166378B" w14:textId="77777777" w:rsidR="007D33BE" w:rsidRPr="005F3DDD" w:rsidRDefault="007D33BE" w:rsidP="006D4664">
      <w:pPr>
        <w:pStyle w:val="ListParagraph"/>
        <w:numPr>
          <w:ilvl w:val="3"/>
          <w:numId w:val="1"/>
        </w:numPr>
        <w:rPr>
          <w:b/>
        </w:rPr>
      </w:pPr>
      <w:r w:rsidRPr="005F3DDD">
        <w:rPr>
          <w:b/>
        </w:rPr>
        <w:t xml:space="preserve">Patients with an identification </w:t>
      </w:r>
      <w:r w:rsidR="00CD19AC">
        <w:rPr>
          <w:b/>
        </w:rPr>
        <w:t>bracelet</w:t>
      </w:r>
      <w:r w:rsidRPr="005F3DDD">
        <w:rPr>
          <w:b/>
        </w:rPr>
        <w:t xml:space="preserve">: </w:t>
      </w:r>
      <w:r w:rsidRPr="005F3DDD">
        <w:t xml:space="preserve">double-check </w:t>
      </w:r>
      <w:r w:rsidR="00847228" w:rsidRPr="005F3DDD">
        <w:t xml:space="preserve">legal </w:t>
      </w:r>
      <w:r w:rsidRPr="005F3DDD">
        <w:t xml:space="preserve">name and medical record number and have patient verbally verify their identity by stating </w:t>
      </w:r>
      <w:r w:rsidR="00847228" w:rsidRPr="005F3DDD">
        <w:t xml:space="preserve">legal </w:t>
      </w:r>
      <w:r w:rsidRPr="005F3DDD">
        <w:t>name and date of birth. Compare with information on identification bracelet, test request and specimen labels.</w:t>
      </w:r>
    </w:p>
    <w:p w14:paraId="296DABBC" w14:textId="14FD5E79" w:rsidR="007D33BE" w:rsidRPr="005F3DDD" w:rsidRDefault="007D33BE" w:rsidP="006D4664">
      <w:pPr>
        <w:pStyle w:val="ListParagraph"/>
        <w:numPr>
          <w:ilvl w:val="4"/>
          <w:numId w:val="1"/>
        </w:numPr>
        <w:rPr>
          <w:b/>
        </w:rPr>
      </w:pPr>
      <w:r w:rsidRPr="005F3DDD">
        <w:t xml:space="preserve">If the patient is unable to verbally verify, double check </w:t>
      </w:r>
      <w:r w:rsidR="00847228" w:rsidRPr="005F3DDD">
        <w:t xml:space="preserve">legal </w:t>
      </w:r>
      <w:r w:rsidRPr="005F3DDD">
        <w:t xml:space="preserve">name and medical record number against the patient </w:t>
      </w:r>
      <w:r w:rsidR="00830A44" w:rsidRPr="005F3DDD">
        <w:t>bracelet.</w:t>
      </w:r>
    </w:p>
    <w:p w14:paraId="6F6215C6" w14:textId="474A176A" w:rsidR="007D33BE" w:rsidRPr="005F3DDD" w:rsidRDefault="007D33BE" w:rsidP="006D4664">
      <w:pPr>
        <w:pStyle w:val="ListParagraph"/>
        <w:numPr>
          <w:ilvl w:val="4"/>
          <w:numId w:val="1"/>
        </w:numPr>
        <w:rPr>
          <w:b/>
        </w:rPr>
      </w:pPr>
      <w:r w:rsidRPr="005F3DDD">
        <w:t xml:space="preserve">Notify the patient’s professional caregiver (or phlebotomist supervisor) if there are any discrepancies in the name or medical record </w:t>
      </w:r>
      <w:r w:rsidR="00830A44" w:rsidRPr="005F3DDD">
        <w:t>number.</w:t>
      </w:r>
    </w:p>
    <w:p w14:paraId="20EA3BE7" w14:textId="77777777" w:rsidR="007D33BE" w:rsidRPr="005F3DDD" w:rsidRDefault="007D33BE" w:rsidP="006D4664">
      <w:pPr>
        <w:pStyle w:val="ListParagraph"/>
        <w:numPr>
          <w:ilvl w:val="3"/>
          <w:numId w:val="1"/>
        </w:numPr>
        <w:rPr>
          <w:b/>
        </w:rPr>
      </w:pPr>
      <w:r w:rsidRPr="005F3DDD">
        <w:rPr>
          <w:b/>
        </w:rPr>
        <w:t xml:space="preserve">Patients without </w:t>
      </w:r>
      <w:r w:rsidR="00FD7FF4">
        <w:rPr>
          <w:b/>
        </w:rPr>
        <w:t xml:space="preserve">an </w:t>
      </w:r>
      <w:r w:rsidRPr="005F3DDD">
        <w:rPr>
          <w:b/>
        </w:rPr>
        <w:t xml:space="preserve">identification </w:t>
      </w:r>
      <w:r w:rsidR="00CD19AC">
        <w:rPr>
          <w:b/>
        </w:rPr>
        <w:t>bracelet</w:t>
      </w:r>
      <w:r w:rsidRPr="005F3DDD">
        <w:rPr>
          <w:b/>
        </w:rPr>
        <w:t xml:space="preserve">: </w:t>
      </w:r>
      <w:r w:rsidRPr="005F3DDD">
        <w:t>match verbal information to test request and/or specimen labels</w:t>
      </w:r>
    </w:p>
    <w:p w14:paraId="5508C0D8" w14:textId="77777777" w:rsidR="007D33BE" w:rsidRPr="005F3DDD" w:rsidRDefault="007D33BE" w:rsidP="007D33BE">
      <w:pPr>
        <w:pStyle w:val="ListParagraph"/>
        <w:numPr>
          <w:ilvl w:val="5"/>
          <w:numId w:val="2"/>
        </w:numPr>
        <w:contextualSpacing w:val="0"/>
      </w:pPr>
      <w:r w:rsidRPr="005F3DDD">
        <w:t xml:space="preserve">Verify identity by asking the patient to state their </w:t>
      </w:r>
      <w:r w:rsidR="00847228" w:rsidRPr="005F3DDD">
        <w:t xml:space="preserve">legal </w:t>
      </w:r>
      <w:r w:rsidR="0011794A">
        <w:t xml:space="preserve">name and date of birth. </w:t>
      </w:r>
    </w:p>
    <w:p w14:paraId="4BDAF396" w14:textId="77777777" w:rsidR="007D33BE" w:rsidRPr="005F3DDD" w:rsidRDefault="007D33BE" w:rsidP="006D4664">
      <w:pPr>
        <w:pStyle w:val="ListParagraph"/>
        <w:numPr>
          <w:ilvl w:val="3"/>
          <w:numId w:val="1"/>
        </w:numPr>
      </w:pPr>
      <w:r w:rsidRPr="005F3DDD">
        <w:rPr>
          <w:b/>
        </w:rPr>
        <w:t>Patients who are unable to participate in the identification verification process:</w:t>
      </w:r>
      <w:r w:rsidRPr="005F3DDD">
        <w:t xml:space="preserve"> if the patient has a language barrier, or may be semiconscious, unconscious, comatose, or cognitively impaired, ask the patient’s health care professional, a relative, or a friend to identify the patient by providing, not affirming, the same information outlined in 1</w:t>
      </w:r>
      <w:r w:rsidR="002561F6">
        <w:t>9</w:t>
      </w:r>
      <w:r w:rsidRPr="005F3DDD">
        <w:t>.</w:t>
      </w:r>
      <w:r w:rsidR="002561F6">
        <w:t>2</w:t>
      </w:r>
      <w:r w:rsidRPr="005F3DDD">
        <w:t>.</w:t>
      </w:r>
      <w:r w:rsidR="002561F6">
        <w:t>1.a</w:t>
      </w:r>
    </w:p>
    <w:p w14:paraId="29BFA885" w14:textId="58D324AB" w:rsidR="007D33BE" w:rsidRPr="005F3DDD" w:rsidRDefault="007D33BE" w:rsidP="006D4664">
      <w:pPr>
        <w:pStyle w:val="ListParagraph"/>
        <w:numPr>
          <w:ilvl w:val="4"/>
          <w:numId w:val="1"/>
        </w:numPr>
      </w:pPr>
      <w:r w:rsidRPr="005F3DDD">
        <w:t xml:space="preserve">Document the first and last name and title of the individual who has identified the patient (if healthcare professional) or relationship to the patient in the </w:t>
      </w:r>
      <w:r w:rsidR="0031505E" w:rsidRPr="005F3DDD">
        <w:t>specimen</w:t>
      </w:r>
      <w:r w:rsidRPr="005F3DDD">
        <w:t xml:space="preserve"> or </w:t>
      </w:r>
      <w:r w:rsidR="0031505E" w:rsidRPr="005F3DDD">
        <w:t>patient</w:t>
      </w:r>
      <w:r w:rsidRPr="005F3DDD">
        <w:t xml:space="preserve"> </w:t>
      </w:r>
      <w:r w:rsidR="00830A44" w:rsidRPr="005F3DDD">
        <w:t>record.</w:t>
      </w:r>
    </w:p>
    <w:p w14:paraId="38B0C6CA" w14:textId="77777777" w:rsidR="007D33BE" w:rsidRPr="005F3DDD" w:rsidRDefault="007D33BE" w:rsidP="006D4664">
      <w:pPr>
        <w:pStyle w:val="ListParagraph"/>
        <w:numPr>
          <w:ilvl w:val="2"/>
          <w:numId w:val="1"/>
        </w:numPr>
      </w:pPr>
      <w:r w:rsidRPr="005F3DDD">
        <w:t>Obtain specimens prior to administration of antimicrobial therapy whenever possible.</w:t>
      </w:r>
    </w:p>
    <w:p w14:paraId="70C7105E" w14:textId="77777777" w:rsidR="007D33BE" w:rsidRPr="005F3DDD" w:rsidRDefault="007D33BE" w:rsidP="006D4664">
      <w:pPr>
        <w:pStyle w:val="ListParagraph"/>
        <w:numPr>
          <w:ilvl w:val="2"/>
          <w:numId w:val="1"/>
        </w:numPr>
      </w:pPr>
      <w:r w:rsidRPr="005F3DDD">
        <w:t>Indicate antibiotic(s) administered on the laboratory requisition form.</w:t>
      </w:r>
    </w:p>
    <w:p w14:paraId="1FCBCFF3" w14:textId="77777777" w:rsidR="007D33BE" w:rsidRPr="005F3DDD" w:rsidRDefault="007D33BE" w:rsidP="006D4664">
      <w:pPr>
        <w:pStyle w:val="ListParagraph"/>
        <w:numPr>
          <w:ilvl w:val="2"/>
          <w:numId w:val="1"/>
        </w:numPr>
      </w:pPr>
      <w:r w:rsidRPr="005F3DDD">
        <w:lastRenderedPageBreak/>
        <w:t>Collect specimens in appropriate sterile leak-proof container, adequate for placement as well as</w:t>
      </w:r>
      <w:r w:rsidR="00313F2C" w:rsidRPr="005F3DDD">
        <w:t xml:space="preserve"> </w:t>
      </w:r>
      <w:r w:rsidRPr="005F3DDD">
        <w:t>removal of specimen. Refer also to the individual test listings for specimen requirements.</w:t>
      </w:r>
    </w:p>
    <w:p w14:paraId="68F56309" w14:textId="77777777" w:rsidR="007D33BE" w:rsidRPr="005F3DDD" w:rsidRDefault="007D33BE" w:rsidP="006D4664">
      <w:pPr>
        <w:pStyle w:val="ListParagraph"/>
        <w:numPr>
          <w:ilvl w:val="2"/>
          <w:numId w:val="1"/>
        </w:numPr>
      </w:pPr>
      <w:r w:rsidRPr="005F3DDD">
        <w:t xml:space="preserve">Close container </w:t>
      </w:r>
      <w:r w:rsidRPr="005F3DDD">
        <w:rPr>
          <w:u w:val="single"/>
        </w:rPr>
        <w:t>securely</w:t>
      </w:r>
      <w:r w:rsidRPr="005F3DDD">
        <w:t xml:space="preserve"> to prevent lea</w:t>
      </w:r>
      <w:r w:rsidR="00B93BDD" w:rsidRPr="005F3DDD">
        <w:t>king. Label container with pat</w:t>
      </w:r>
      <w:r w:rsidR="00313F2C" w:rsidRPr="005F3DDD">
        <w:t xml:space="preserve">ient’s </w:t>
      </w:r>
      <w:r w:rsidR="00847228" w:rsidRPr="005F3DDD">
        <w:t>legal</w:t>
      </w:r>
      <w:r w:rsidR="00313F2C" w:rsidRPr="005F3DDD">
        <w:t xml:space="preserve"> name </w:t>
      </w:r>
      <w:r w:rsidR="00B93BDD" w:rsidRPr="005F3DDD">
        <w:t xml:space="preserve">and medical record number. Place container in </w:t>
      </w:r>
      <w:r w:rsidR="00CB1AC7">
        <w:t>a securely sealed</w:t>
      </w:r>
      <w:r w:rsidR="00CB1AC7" w:rsidRPr="00FA487C">
        <w:t xml:space="preserve"> </w:t>
      </w:r>
      <w:r w:rsidR="0011794A" w:rsidRPr="00FA487C">
        <w:t>biohazard specimen transport bag</w:t>
      </w:r>
      <w:r w:rsidR="00B93BDD" w:rsidRPr="005F3DDD">
        <w:t xml:space="preserve">. </w:t>
      </w:r>
      <w:r w:rsidR="00313F2C" w:rsidRPr="005F3DDD">
        <w:rPr>
          <w:b/>
        </w:rPr>
        <w:t xml:space="preserve">Leaking specimens are not </w:t>
      </w:r>
      <w:r w:rsidR="00B93BDD" w:rsidRPr="005F3DDD">
        <w:rPr>
          <w:b/>
        </w:rPr>
        <w:t>acceptable</w:t>
      </w:r>
      <w:r w:rsidR="00B93BDD" w:rsidRPr="005F3DDD">
        <w:t>.</w:t>
      </w:r>
    </w:p>
    <w:p w14:paraId="28E52E3B" w14:textId="792D3A57" w:rsidR="00B93BDD" w:rsidRPr="005F3DDD" w:rsidRDefault="00B93BDD" w:rsidP="006D4664">
      <w:pPr>
        <w:pStyle w:val="ListParagraph"/>
        <w:numPr>
          <w:ilvl w:val="2"/>
          <w:numId w:val="1"/>
        </w:numPr>
      </w:pPr>
      <w:r w:rsidRPr="005F3DDD">
        <w:t xml:space="preserve">Indicate exact site of specimen, collect </w:t>
      </w:r>
      <w:r w:rsidR="004D0BCD" w:rsidRPr="005F3DDD">
        <w:t>date,</w:t>
      </w:r>
      <w:r w:rsidRPr="005F3DDD">
        <w:t xml:space="preserve"> and </w:t>
      </w:r>
      <w:r w:rsidRPr="004D0BCD">
        <w:t>collect time</w:t>
      </w:r>
      <w:r w:rsidRPr="005F3DDD">
        <w:t xml:space="preserve"> on requisition form.</w:t>
      </w:r>
    </w:p>
    <w:p w14:paraId="60337BB1" w14:textId="74AE2811" w:rsidR="00EC6831" w:rsidRDefault="00B93BDD" w:rsidP="00B011CB">
      <w:pPr>
        <w:pStyle w:val="ListParagraph"/>
        <w:numPr>
          <w:ilvl w:val="2"/>
          <w:numId w:val="1"/>
        </w:numPr>
      </w:pPr>
      <w:r w:rsidRPr="005F3DDD">
        <w:t>Transport to the laboratory immediately.</w:t>
      </w:r>
    </w:p>
    <w:p w14:paraId="20CC1EE4" w14:textId="77777777" w:rsidR="00EC6831" w:rsidRPr="005F3DDD" w:rsidRDefault="00EC6831" w:rsidP="00996BD3">
      <w:pPr>
        <w:pStyle w:val="ListParagraph"/>
      </w:pPr>
    </w:p>
    <w:p w14:paraId="215C576C" w14:textId="56ED4559" w:rsidR="002F47D6" w:rsidRPr="00C245C1" w:rsidRDefault="002F47D6" w:rsidP="006D4664">
      <w:pPr>
        <w:pStyle w:val="ListParagraph"/>
        <w:numPr>
          <w:ilvl w:val="1"/>
          <w:numId w:val="1"/>
        </w:numPr>
        <w:rPr>
          <w:b/>
        </w:rPr>
      </w:pPr>
      <w:r w:rsidRPr="00C245C1">
        <w:rPr>
          <w:b/>
        </w:rPr>
        <w:t>General Information for Urea Breath Test Collection</w:t>
      </w:r>
    </w:p>
    <w:p w14:paraId="3F5496C0" w14:textId="77777777" w:rsidR="002F47D6" w:rsidRDefault="002F47D6" w:rsidP="002F47D6">
      <w:pPr>
        <w:pStyle w:val="ListParagraph"/>
        <w:ind w:left="936"/>
        <w:rPr>
          <w:b/>
        </w:rPr>
      </w:pPr>
    </w:p>
    <w:p w14:paraId="5333B201" w14:textId="468A1BCB" w:rsidR="002F47D6" w:rsidRDefault="002F47D6" w:rsidP="002F47D6">
      <w:pPr>
        <w:pStyle w:val="ListParagraph"/>
        <w:ind w:left="936"/>
        <w:rPr>
          <w:b/>
        </w:rPr>
      </w:pPr>
      <w:r w:rsidRPr="002F47D6">
        <w:rPr>
          <w:b/>
          <w:noProof/>
        </w:rPr>
        <w:drawing>
          <wp:inline distT="0" distB="0" distL="0" distR="0" wp14:anchorId="3B591F27" wp14:editId="2336276D">
            <wp:extent cx="2333625" cy="3029951"/>
            <wp:effectExtent l="19050" t="19050" r="9525" b="18415"/>
            <wp:docPr id="11" name="Picture 11" descr="Instructions on how to use a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nstructions on how to use a bag&#10;&#10;Description automatically generated"/>
                    <pic:cNvPicPr/>
                  </pic:nvPicPr>
                  <pic:blipFill>
                    <a:blip r:embed="rId42"/>
                    <a:stretch>
                      <a:fillRect/>
                    </a:stretch>
                  </pic:blipFill>
                  <pic:spPr>
                    <a:xfrm>
                      <a:off x="0" y="0"/>
                      <a:ext cx="2388362" cy="3101021"/>
                    </a:xfrm>
                    <a:prstGeom prst="rect">
                      <a:avLst/>
                    </a:prstGeom>
                    <a:ln>
                      <a:solidFill>
                        <a:schemeClr val="tx1">
                          <a:lumMod val="75000"/>
                          <a:lumOff val="25000"/>
                        </a:schemeClr>
                      </a:solidFill>
                    </a:ln>
                  </pic:spPr>
                </pic:pic>
              </a:graphicData>
            </a:graphic>
          </wp:inline>
        </w:drawing>
      </w:r>
    </w:p>
    <w:p w14:paraId="5A330E90" w14:textId="77777777" w:rsidR="002F47D6" w:rsidRDefault="002F47D6" w:rsidP="002F47D6">
      <w:pPr>
        <w:pStyle w:val="ListParagraph"/>
        <w:ind w:left="936"/>
        <w:rPr>
          <w:b/>
        </w:rPr>
      </w:pPr>
    </w:p>
    <w:p w14:paraId="6606294C" w14:textId="7333B2B9" w:rsidR="00996BD3" w:rsidRPr="005F3DDD" w:rsidRDefault="00996BD3" w:rsidP="006D4664">
      <w:pPr>
        <w:pStyle w:val="ListParagraph"/>
        <w:numPr>
          <w:ilvl w:val="1"/>
          <w:numId w:val="1"/>
        </w:numPr>
        <w:rPr>
          <w:b/>
        </w:rPr>
      </w:pPr>
      <w:r w:rsidRPr="005F3DDD">
        <w:rPr>
          <w:b/>
        </w:rPr>
        <w:t>General Information for Swab Collection</w:t>
      </w:r>
    </w:p>
    <w:p w14:paraId="156B38DB" w14:textId="77777777" w:rsidR="008B1E5F" w:rsidRPr="005F3DDD" w:rsidRDefault="008B1E5F" w:rsidP="008B1E5F">
      <w:pPr>
        <w:pStyle w:val="ListParagraph"/>
        <w:ind w:left="936"/>
        <w:rPr>
          <w:b/>
        </w:rPr>
      </w:pPr>
    </w:p>
    <w:p w14:paraId="02A79D91" w14:textId="2F99C87F" w:rsidR="009B26E9" w:rsidRPr="005F3DDD" w:rsidRDefault="00481365" w:rsidP="00BD1FBC">
      <w:pPr>
        <w:pStyle w:val="ListParagraph"/>
        <w:ind w:left="576" w:firstLine="360"/>
      </w:pPr>
      <w:r w:rsidRPr="005F3DDD">
        <w:rPr>
          <w:noProof/>
        </w:rPr>
        <w:drawing>
          <wp:inline distT="0" distB="0" distL="0" distR="0" wp14:anchorId="4322D51B" wp14:editId="6B31D0EC">
            <wp:extent cx="2190969" cy="2914650"/>
            <wp:effectExtent l="19050" t="19050" r="1905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01705" cy="2928932"/>
                    </a:xfrm>
                    <a:prstGeom prst="rect">
                      <a:avLst/>
                    </a:prstGeom>
                    <a:ln>
                      <a:solidFill>
                        <a:schemeClr val="tx1">
                          <a:lumMod val="75000"/>
                          <a:lumOff val="25000"/>
                        </a:schemeClr>
                      </a:solidFill>
                    </a:ln>
                  </pic:spPr>
                </pic:pic>
              </a:graphicData>
            </a:graphic>
          </wp:inline>
        </w:drawing>
      </w:r>
    </w:p>
    <w:p w14:paraId="17196C7A" w14:textId="77777777" w:rsidR="00B93BDD" w:rsidRPr="005F3DDD" w:rsidRDefault="00B93BDD" w:rsidP="006D4664">
      <w:pPr>
        <w:pStyle w:val="ListParagraph"/>
        <w:numPr>
          <w:ilvl w:val="1"/>
          <w:numId w:val="1"/>
        </w:numPr>
      </w:pPr>
      <w:r w:rsidRPr="005F3DDD">
        <w:rPr>
          <w:b/>
        </w:rPr>
        <w:lastRenderedPageBreak/>
        <w:t>Specimens for Anaerobic Culture</w:t>
      </w:r>
    </w:p>
    <w:p w14:paraId="45633EFD" w14:textId="77777777" w:rsidR="00B93BDD" w:rsidRPr="005F3DDD" w:rsidRDefault="00B93BDD" w:rsidP="006D4664">
      <w:pPr>
        <w:pStyle w:val="ListParagraph"/>
        <w:numPr>
          <w:ilvl w:val="2"/>
          <w:numId w:val="1"/>
        </w:numPr>
      </w:pPr>
      <w:r w:rsidRPr="005F3DDD">
        <w:t>Generally, specimens for anaerobic culture should be obtained by cl</w:t>
      </w:r>
      <w:r w:rsidR="00313F2C" w:rsidRPr="005F3DDD">
        <w:t xml:space="preserve">osed puncture aspiration into a </w:t>
      </w:r>
      <w:r w:rsidRPr="005F3DDD">
        <w:t>sealed container under strict aseptic conditions. Do not submit needles to the lab</w:t>
      </w:r>
      <w:r w:rsidR="00313F2C" w:rsidRPr="005F3DDD">
        <w:t xml:space="preserve">oratory. Transfer </w:t>
      </w:r>
      <w:r w:rsidRPr="005F3DDD">
        <w:t>aspirates from needle and syringe into a sterile tight-sealing container. Soft tissue infections may be cultured by injections of 1-2</w:t>
      </w:r>
      <w:r w:rsidR="0011794A">
        <w:t xml:space="preserve"> </w:t>
      </w:r>
      <w:r w:rsidRPr="005F3DDD">
        <w:t>mL of sterile saline into the infected site with withdrawal of the saline and tissue fluid into the syringe that is immediately injected into a sealed container. Tissue biopsies collected surgically are also acceptable.</w:t>
      </w:r>
    </w:p>
    <w:p w14:paraId="0B74525F" w14:textId="446F1455" w:rsidR="00B93BDD" w:rsidRPr="005F3DDD" w:rsidRDefault="00B93BDD" w:rsidP="006D4664">
      <w:pPr>
        <w:pStyle w:val="ListParagraph"/>
        <w:numPr>
          <w:ilvl w:val="2"/>
          <w:numId w:val="1"/>
        </w:numPr>
      </w:pPr>
      <w:r w:rsidRPr="005F3DDD">
        <w:t xml:space="preserve">Collection of anaerobic specimens with swabs is highly discouraged, due to the small volume </w:t>
      </w:r>
      <w:r w:rsidR="00313F2C" w:rsidRPr="005F3DDD">
        <w:t xml:space="preserve">of </w:t>
      </w:r>
      <w:r w:rsidRPr="005F3DDD">
        <w:t xml:space="preserve">specimen collected and the tendency to swab surface sites that contain normal anaerobic flora. If a </w:t>
      </w:r>
      <w:r w:rsidR="00D071CE" w:rsidRPr="005F3DDD">
        <w:tab/>
      </w:r>
      <w:r w:rsidRPr="005F3DDD">
        <w:t>swab must be used, it must be a BD or Remel E-swab Transport System</w:t>
      </w:r>
      <w:r w:rsidR="00830A44" w:rsidRPr="005F3DDD">
        <w:t>.</w:t>
      </w:r>
      <w:r w:rsidR="00830A44" w:rsidRPr="005F3DDD">
        <w:rPr>
          <w:b/>
        </w:rPr>
        <w:t xml:space="preserve"> </w:t>
      </w:r>
    </w:p>
    <w:p w14:paraId="0888AD8E" w14:textId="77777777" w:rsidR="00B93BDD" w:rsidRPr="005F3DDD" w:rsidRDefault="00B93BDD" w:rsidP="006D4664">
      <w:pPr>
        <w:pStyle w:val="ListParagraph"/>
        <w:numPr>
          <w:ilvl w:val="2"/>
          <w:numId w:val="1"/>
        </w:numPr>
      </w:pPr>
      <w:r w:rsidRPr="005F3DDD">
        <w:t>Decontamination of abscess and wound surfaces should be performed by washing area with</w:t>
      </w:r>
      <w:r w:rsidR="00313F2C" w:rsidRPr="005F3DDD">
        <w:t xml:space="preserve"> </w:t>
      </w:r>
      <w:r w:rsidRPr="005F3DDD">
        <w:t>providone iodine or similar antis</w:t>
      </w:r>
      <w:r w:rsidR="0011794A">
        <w:t xml:space="preserve">eptic that is allowed to remain </w:t>
      </w:r>
      <w:r w:rsidRPr="005F3DDD">
        <w:t>on the skin for at least one minute.</w:t>
      </w:r>
    </w:p>
    <w:p w14:paraId="7E76C60C" w14:textId="77777777" w:rsidR="00B93BDD" w:rsidRPr="005F3DDD" w:rsidRDefault="00B93BDD" w:rsidP="006D4664">
      <w:pPr>
        <w:pStyle w:val="ListParagraph"/>
        <w:numPr>
          <w:ilvl w:val="2"/>
          <w:numId w:val="1"/>
        </w:numPr>
      </w:pPr>
      <w:r w:rsidRPr="005F3DDD">
        <w:t>Refer to the table (</w:t>
      </w:r>
      <w:r w:rsidRPr="005F3DDD">
        <w:rPr>
          <w:b/>
        </w:rPr>
        <w:t>Table 1)</w:t>
      </w:r>
      <w:r w:rsidRPr="005F3DDD">
        <w:t xml:space="preserve"> below for appropriate sites for anaero</w:t>
      </w:r>
      <w:r w:rsidR="00313F2C" w:rsidRPr="005F3DDD">
        <w:t xml:space="preserve">bic culture. Sites that involve </w:t>
      </w:r>
      <w:r w:rsidRPr="005F3DDD">
        <w:t>contamination with normal anaerobic flora are rejected for anaerobic culture by the laboratory.</w:t>
      </w:r>
    </w:p>
    <w:p w14:paraId="2D98B3AB" w14:textId="77777777" w:rsidR="00B93BDD" w:rsidRPr="005F3DDD" w:rsidRDefault="00B93BDD" w:rsidP="006D4664">
      <w:pPr>
        <w:pStyle w:val="ListParagraph"/>
        <w:numPr>
          <w:ilvl w:val="2"/>
          <w:numId w:val="1"/>
        </w:numPr>
      </w:pPr>
      <w:r w:rsidRPr="005F3DDD">
        <w:t>Specimens for anaerobic culture should be maintained at room tem</w:t>
      </w:r>
      <w:r w:rsidR="00313F2C" w:rsidRPr="005F3DDD">
        <w:t xml:space="preserve">perature and be received in the </w:t>
      </w:r>
      <w:r w:rsidRPr="005F3DDD">
        <w:t>laboratory within 30 minutes of collection. If an anaerobic transport media is used, specimen should be received in the laboratory within two hours of collection.</w:t>
      </w:r>
    </w:p>
    <w:p w14:paraId="563183F5" w14:textId="77777777" w:rsidR="002810B1" w:rsidRPr="005F3DDD" w:rsidRDefault="002810B1" w:rsidP="00B93BDD"/>
    <w:p w14:paraId="4F72F7A6" w14:textId="6BF61181" w:rsidR="00CF49C9" w:rsidRPr="00CF49C9" w:rsidRDefault="00B93BDD" w:rsidP="00B93BDD">
      <w:pPr>
        <w:rPr>
          <w:b/>
        </w:rPr>
      </w:pPr>
      <w:r w:rsidRPr="005F3DDD">
        <w:rPr>
          <w:b/>
        </w:rPr>
        <w:t>Table 1: Appropriate Anaerobic Culture Sites and Methods</w:t>
      </w:r>
    </w:p>
    <w:tbl>
      <w:tblPr>
        <w:tblStyle w:val="TableGrid"/>
        <w:tblW w:w="0" w:type="auto"/>
        <w:tblLook w:val="04A0" w:firstRow="1" w:lastRow="0" w:firstColumn="1" w:lastColumn="0" w:noHBand="0" w:noVBand="1"/>
      </w:tblPr>
      <w:tblGrid>
        <w:gridCol w:w="2157"/>
        <w:gridCol w:w="2250"/>
        <w:gridCol w:w="2603"/>
        <w:gridCol w:w="2344"/>
      </w:tblGrid>
      <w:tr w:rsidR="008E19E3" w:rsidRPr="005F3DDD" w14:paraId="4E3EB096" w14:textId="77777777" w:rsidTr="00B011CB">
        <w:trPr>
          <w:trHeight w:val="391"/>
        </w:trPr>
        <w:tc>
          <w:tcPr>
            <w:tcW w:w="2157" w:type="dxa"/>
            <w:tcBorders>
              <w:top w:val="single" w:sz="2" w:space="0" w:color="auto"/>
              <w:left w:val="single" w:sz="2" w:space="0" w:color="auto"/>
              <w:bottom w:val="single" w:sz="18" w:space="0" w:color="auto"/>
              <w:right w:val="single" w:sz="2" w:space="0" w:color="auto"/>
            </w:tcBorders>
          </w:tcPr>
          <w:p w14:paraId="08937885" w14:textId="77777777" w:rsidR="008E19E3" w:rsidRPr="00CF49C9" w:rsidRDefault="008E19E3" w:rsidP="00B93BDD">
            <w:pPr>
              <w:rPr>
                <w:b/>
              </w:rPr>
            </w:pPr>
            <w:r w:rsidRPr="00CF49C9">
              <w:rPr>
                <w:b/>
              </w:rPr>
              <w:t>Site</w:t>
            </w:r>
          </w:p>
        </w:tc>
        <w:tc>
          <w:tcPr>
            <w:tcW w:w="2250" w:type="dxa"/>
            <w:tcBorders>
              <w:top w:val="single" w:sz="2" w:space="0" w:color="auto"/>
              <w:left w:val="single" w:sz="2" w:space="0" w:color="auto"/>
              <w:bottom w:val="single" w:sz="18" w:space="0" w:color="auto"/>
              <w:right w:val="single" w:sz="2" w:space="0" w:color="auto"/>
            </w:tcBorders>
          </w:tcPr>
          <w:p w14:paraId="1C83384C" w14:textId="77777777" w:rsidR="008E19E3" w:rsidRPr="00CF49C9" w:rsidRDefault="008E19E3" w:rsidP="00B93BDD">
            <w:pPr>
              <w:rPr>
                <w:b/>
              </w:rPr>
            </w:pPr>
            <w:r w:rsidRPr="00CF49C9">
              <w:rPr>
                <w:b/>
              </w:rPr>
              <w:t>Acceptable Specimens</w:t>
            </w:r>
          </w:p>
        </w:tc>
        <w:tc>
          <w:tcPr>
            <w:tcW w:w="2603" w:type="dxa"/>
            <w:tcBorders>
              <w:top w:val="single" w:sz="2" w:space="0" w:color="auto"/>
              <w:left w:val="single" w:sz="2" w:space="0" w:color="auto"/>
              <w:bottom w:val="single" w:sz="18" w:space="0" w:color="auto"/>
              <w:right w:val="single" w:sz="2" w:space="0" w:color="auto"/>
            </w:tcBorders>
          </w:tcPr>
          <w:p w14:paraId="71137500" w14:textId="77777777" w:rsidR="008E19E3" w:rsidRPr="00CF49C9" w:rsidRDefault="008E19E3" w:rsidP="00B93BDD">
            <w:pPr>
              <w:rPr>
                <w:b/>
              </w:rPr>
            </w:pPr>
            <w:r w:rsidRPr="00CF49C9">
              <w:rPr>
                <w:b/>
              </w:rPr>
              <w:t>Method</w:t>
            </w:r>
          </w:p>
        </w:tc>
        <w:tc>
          <w:tcPr>
            <w:tcW w:w="2344" w:type="dxa"/>
            <w:tcBorders>
              <w:top w:val="single" w:sz="2" w:space="0" w:color="auto"/>
              <w:left w:val="single" w:sz="2" w:space="0" w:color="auto"/>
              <w:bottom w:val="single" w:sz="18" w:space="0" w:color="auto"/>
              <w:right w:val="single" w:sz="2" w:space="0" w:color="auto"/>
            </w:tcBorders>
          </w:tcPr>
          <w:p w14:paraId="127C8673" w14:textId="77777777" w:rsidR="008E19E3" w:rsidRPr="00CF49C9" w:rsidRDefault="008E19E3" w:rsidP="00B93BDD">
            <w:pPr>
              <w:rPr>
                <w:b/>
              </w:rPr>
            </w:pPr>
            <w:r w:rsidRPr="00CF49C9">
              <w:rPr>
                <w:b/>
              </w:rPr>
              <w:t>Unacceptable Specimens</w:t>
            </w:r>
          </w:p>
        </w:tc>
      </w:tr>
      <w:tr w:rsidR="008E19E3" w:rsidRPr="005F3DDD" w14:paraId="5F1EC812" w14:textId="77777777" w:rsidTr="00CF49C9">
        <w:tc>
          <w:tcPr>
            <w:tcW w:w="2157" w:type="dxa"/>
            <w:tcBorders>
              <w:top w:val="single" w:sz="18" w:space="0" w:color="auto"/>
            </w:tcBorders>
            <w:shd w:val="clear" w:color="auto" w:fill="D9D9D9" w:themeFill="background1" w:themeFillShade="D9"/>
          </w:tcPr>
          <w:p w14:paraId="560936EB" w14:textId="77777777" w:rsidR="008E19E3" w:rsidRPr="00CF49C9" w:rsidRDefault="008E19E3" w:rsidP="00B93BDD">
            <w:pPr>
              <w:rPr>
                <w:b/>
              </w:rPr>
            </w:pPr>
            <w:r w:rsidRPr="00CF49C9">
              <w:rPr>
                <w:b/>
              </w:rPr>
              <w:t>Head and Neck</w:t>
            </w:r>
          </w:p>
        </w:tc>
        <w:tc>
          <w:tcPr>
            <w:tcW w:w="2250" w:type="dxa"/>
            <w:tcBorders>
              <w:top w:val="single" w:sz="18" w:space="0" w:color="auto"/>
            </w:tcBorders>
            <w:shd w:val="clear" w:color="auto" w:fill="D9D9D9" w:themeFill="background1" w:themeFillShade="D9"/>
          </w:tcPr>
          <w:p w14:paraId="3A8CB9B3" w14:textId="77777777" w:rsidR="008E19E3" w:rsidRPr="00CF49C9" w:rsidRDefault="008E19E3" w:rsidP="00B93BDD">
            <w:pPr>
              <w:rPr>
                <w:sz w:val="19"/>
                <w:szCs w:val="19"/>
              </w:rPr>
            </w:pPr>
            <w:r w:rsidRPr="00CF49C9">
              <w:rPr>
                <w:sz w:val="19"/>
                <w:szCs w:val="19"/>
              </w:rPr>
              <w:t>Abscess</w:t>
            </w:r>
          </w:p>
          <w:p w14:paraId="43BCEA2F" w14:textId="77777777" w:rsidR="008E19E3" w:rsidRPr="00CF49C9" w:rsidRDefault="008E19E3" w:rsidP="00B93BDD">
            <w:pPr>
              <w:rPr>
                <w:sz w:val="19"/>
                <w:szCs w:val="19"/>
              </w:rPr>
            </w:pPr>
            <w:r w:rsidRPr="00CF49C9">
              <w:rPr>
                <w:sz w:val="19"/>
                <w:szCs w:val="19"/>
              </w:rPr>
              <w:t>Biopsy</w:t>
            </w:r>
          </w:p>
        </w:tc>
        <w:tc>
          <w:tcPr>
            <w:tcW w:w="2603" w:type="dxa"/>
            <w:tcBorders>
              <w:top w:val="single" w:sz="18" w:space="0" w:color="auto"/>
            </w:tcBorders>
            <w:shd w:val="clear" w:color="auto" w:fill="D9D9D9" w:themeFill="background1" w:themeFillShade="D9"/>
          </w:tcPr>
          <w:p w14:paraId="4170E4F7" w14:textId="77777777" w:rsidR="008E19E3" w:rsidRPr="00CF49C9" w:rsidRDefault="008E19E3" w:rsidP="00B93BDD">
            <w:pPr>
              <w:rPr>
                <w:sz w:val="19"/>
                <w:szCs w:val="19"/>
              </w:rPr>
            </w:pPr>
            <w:r w:rsidRPr="00CF49C9">
              <w:rPr>
                <w:sz w:val="19"/>
                <w:szCs w:val="19"/>
              </w:rPr>
              <w:t>Decontaminate abscess surface and aspirate contents with needle and syringe. Biopsy specimens should be surgically collected. Remove needle before submitting to the laboratory</w:t>
            </w:r>
          </w:p>
        </w:tc>
        <w:tc>
          <w:tcPr>
            <w:tcW w:w="2344" w:type="dxa"/>
            <w:tcBorders>
              <w:top w:val="single" w:sz="18" w:space="0" w:color="auto"/>
            </w:tcBorders>
            <w:shd w:val="clear" w:color="auto" w:fill="D9D9D9" w:themeFill="background1" w:themeFillShade="D9"/>
          </w:tcPr>
          <w:p w14:paraId="230CB40B" w14:textId="77777777" w:rsidR="008E19E3" w:rsidRPr="00CF49C9" w:rsidRDefault="008E19E3" w:rsidP="00B93BDD">
            <w:pPr>
              <w:rPr>
                <w:sz w:val="19"/>
                <w:szCs w:val="19"/>
              </w:rPr>
            </w:pPr>
            <w:r w:rsidRPr="00CF49C9">
              <w:rPr>
                <w:sz w:val="19"/>
                <w:szCs w:val="19"/>
              </w:rPr>
              <w:t>Throat swabs</w:t>
            </w:r>
          </w:p>
          <w:p w14:paraId="3963DB72" w14:textId="77777777" w:rsidR="008E19E3" w:rsidRPr="00CF49C9" w:rsidRDefault="008E19E3" w:rsidP="00B93BDD">
            <w:pPr>
              <w:rPr>
                <w:sz w:val="19"/>
                <w:szCs w:val="19"/>
              </w:rPr>
            </w:pPr>
            <w:r w:rsidRPr="00CF49C9">
              <w:rPr>
                <w:sz w:val="19"/>
                <w:szCs w:val="19"/>
              </w:rPr>
              <w:t>Nasopharyngeal swabs</w:t>
            </w:r>
          </w:p>
          <w:p w14:paraId="46E668E6" w14:textId="77777777" w:rsidR="008E19E3" w:rsidRPr="00CF49C9" w:rsidRDefault="008E19E3" w:rsidP="00B93BDD">
            <w:pPr>
              <w:rPr>
                <w:sz w:val="19"/>
                <w:szCs w:val="19"/>
              </w:rPr>
            </w:pPr>
            <w:r w:rsidRPr="00CF49C9">
              <w:rPr>
                <w:sz w:val="19"/>
                <w:szCs w:val="19"/>
              </w:rPr>
              <w:t>Gingival swabs</w:t>
            </w:r>
          </w:p>
          <w:p w14:paraId="10531A25" w14:textId="77777777" w:rsidR="008E19E3" w:rsidRPr="00CF49C9" w:rsidRDefault="008E19E3" w:rsidP="00B93BDD">
            <w:pPr>
              <w:rPr>
                <w:sz w:val="19"/>
                <w:szCs w:val="19"/>
              </w:rPr>
            </w:pPr>
            <w:r w:rsidRPr="00CF49C9">
              <w:rPr>
                <w:sz w:val="19"/>
                <w:szCs w:val="19"/>
              </w:rPr>
              <w:t>Superficial material collected with swabs</w:t>
            </w:r>
          </w:p>
        </w:tc>
      </w:tr>
      <w:tr w:rsidR="008E19E3" w:rsidRPr="005F3DDD" w14:paraId="702F5E3B" w14:textId="77777777" w:rsidTr="00CF49C9">
        <w:tc>
          <w:tcPr>
            <w:tcW w:w="2157" w:type="dxa"/>
          </w:tcPr>
          <w:p w14:paraId="3AEE3115" w14:textId="77777777" w:rsidR="008E19E3" w:rsidRPr="00CF49C9" w:rsidRDefault="008E19E3" w:rsidP="00B93BDD">
            <w:pPr>
              <w:rPr>
                <w:b/>
              </w:rPr>
            </w:pPr>
            <w:r w:rsidRPr="00CF49C9">
              <w:rPr>
                <w:b/>
              </w:rPr>
              <w:t>Respiratory Tract</w:t>
            </w:r>
          </w:p>
        </w:tc>
        <w:tc>
          <w:tcPr>
            <w:tcW w:w="2250" w:type="dxa"/>
          </w:tcPr>
          <w:p w14:paraId="5EDDC499" w14:textId="77777777" w:rsidR="008E19E3" w:rsidRPr="00CF49C9" w:rsidRDefault="008E19E3" w:rsidP="00B93BDD">
            <w:pPr>
              <w:rPr>
                <w:sz w:val="19"/>
                <w:szCs w:val="19"/>
              </w:rPr>
            </w:pPr>
            <w:r w:rsidRPr="00CF49C9">
              <w:rPr>
                <w:sz w:val="19"/>
                <w:szCs w:val="19"/>
              </w:rPr>
              <w:t>Transtracheal aspirate</w:t>
            </w:r>
          </w:p>
          <w:p w14:paraId="7CCC16D7" w14:textId="77777777" w:rsidR="008E19E3" w:rsidRPr="00CF49C9" w:rsidRDefault="008E19E3" w:rsidP="00B93BDD">
            <w:pPr>
              <w:rPr>
                <w:sz w:val="19"/>
                <w:szCs w:val="19"/>
              </w:rPr>
            </w:pPr>
            <w:r w:rsidRPr="00CF49C9">
              <w:rPr>
                <w:sz w:val="19"/>
                <w:szCs w:val="19"/>
              </w:rPr>
              <w:t>Percutaneous lung puncture material</w:t>
            </w:r>
          </w:p>
          <w:p w14:paraId="3C954093" w14:textId="77777777" w:rsidR="008E19E3" w:rsidRPr="00CF49C9" w:rsidRDefault="008E19E3" w:rsidP="00B93BDD">
            <w:pPr>
              <w:rPr>
                <w:sz w:val="19"/>
                <w:szCs w:val="19"/>
              </w:rPr>
            </w:pPr>
            <w:r w:rsidRPr="00CF49C9">
              <w:rPr>
                <w:sz w:val="19"/>
                <w:szCs w:val="19"/>
              </w:rPr>
              <w:t>Surgically obtained biopsy material</w:t>
            </w:r>
          </w:p>
          <w:p w14:paraId="44DB14A7" w14:textId="77777777" w:rsidR="008E19E3" w:rsidRPr="00CF49C9" w:rsidRDefault="008E19E3" w:rsidP="00B93BDD">
            <w:pPr>
              <w:rPr>
                <w:sz w:val="19"/>
                <w:szCs w:val="19"/>
              </w:rPr>
            </w:pPr>
            <w:r w:rsidRPr="00CF49C9">
              <w:rPr>
                <w:sz w:val="19"/>
                <w:szCs w:val="19"/>
              </w:rPr>
              <w:t>Bronchoscopic material obtained by protected brush</w:t>
            </w:r>
          </w:p>
          <w:p w14:paraId="23B42EED" w14:textId="77777777" w:rsidR="008E19E3" w:rsidRPr="00CF49C9" w:rsidRDefault="008E19E3" w:rsidP="00B93BDD">
            <w:pPr>
              <w:rPr>
                <w:sz w:val="19"/>
                <w:szCs w:val="19"/>
              </w:rPr>
            </w:pPr>
            <w:r w:rsidRPr="00CF49C9">
              <w:rPr>
                <w:sz w:val="19"/>
                <w:szCs w:val="19"/>
              </w:rPr>
              <w:t>Pleural fluid</w:t>
            </w:r>
          </w:p>
          <w:p w14:paraId="5278EEEC" w14:textId="77777777" w:rsidR="008E19E3" w:rsidRPr="00CF49C9" w:rsidRDefault="008E19E3" w:rsidP="00B93BDD">
            <w:pPr>
              <w:rPr>
                <w:sz w:val="19"/>
                <w:szCs w:val="19"/>
              </w:rPr>
            </w:pPr>
            <w:r w:rsidRPr="00CF49C9">
              <w:rPr>
                <w:sz w:val="19"/>
                <w:szCs w:val="19"/>
              </w:rPr>
              <w:t>Sinus aspirates</w:t>
            </w:r>
          </w:p>
        </w:tc>
        <w:tc>
          <w:tcPr>
            <w:tcW w:w="2603" w:type="dxa"/>
          </w:tcPr>
          <w:p w14:paraId="0472AFC0" w14:textId="77777777" w:rsidR="008E19E3" w:rsidRPr="00CF49C9" w:rsidRDefault="008E19E3" w:rsidP="00B93BDD">
            <w:pPr>
              <w:rPr>
                <w:sz w:val="19"/>
                <w:szCs w:val="19"/>
              </w:rPr>
            </w:pPr>
          </w:p>
        </w:tc>
        <w:tc>
          <w:tcPr>
            <w:tcW w:w="2344" w:type="dxa"/>
          </w:tcPr>
          <w:p w14:paraId="3ECD0E53" w14:textId="77777777" w:rsidR="008E19E3" w:rsidRPr="00CF49C9" w:rsidRDefault="008E19E3" w:rsidP="00B93BDD">
            <w:pPr>
              <w:rPr>
                <w:sz w:val="19"/>
                <w:szCs w:val="19"/>
              </w:rPr>
            </w:pPr>
            <w:r w:rsidRPr="00CF49C9">
              <w:rPr>
                <w:sz w:val="19"/>
                <w:szCs w:val="19"/>
              </w:rPr>
              <w:t>Sputum swabs</w:t>
            </w:r>
          </w:p>
          <w:p w14:paraId="5BAB5B1F" w14:textId="77777777" w:rsidR="008E19E3" w:rsidRPr="00CF49C9" w:rsidRDefault="008E19E3" w:rsidP="00B93BDD">
            <w:pPr>
              <w:rPr>
                <w:sz w:val="19"/>
                <w:szCs w:val="19"/>
              </w:rPr>
            </w:pPr>
            <w:r w:rsidRPr="00CF49C9">
              <w:rPr>
                <w:sz w:val="19"/>
                <w:szCs w:val="19"/>
              </w:rPr>
              <w:t>Throat swabs</w:t>
            </w:r>
          </w:p>
          <w:p w14:paraId="57D38D5A" w14:textId="77777777" w:rsidR="008E19E3" w:rsidRPr="00CF49C9" w:rsidRDefault="008E19E3" w:rsidP="00B93BDD">
            <w:pPr>
              <w:rPr>
                <w:sz w:val="19"/>
                <w:szCs w:val="19"/>
              </w:rPr>
            </w:pPr>
            <w:r w:rsidRPr="00CF49C9">
              <w:rPr>
                <w:sz w:val="19"/>
                <w:szCs w:val="19"/>
              </w:rPr>
              <w:t>Nasal swabs</w:t>
            </w:r>
          </w:p>
          <w:p w14:paraId="69E28E68" w14:textId="77777777" w:rsidR="008E19E3" w:rsidRPr="00CF49C9" w:rsidRDefault="008E19E3" w:rsidP="00B93BDD">
            <w:pPr>
              <w:rPr>
                <w:sz w:val="19"/>
                <w:szCs w:val="19"/>
              </w:rPr>
            </w:pPr>
            <w:r w:rsidRPr="00CF49C9">
              <w:rPr>
                <w:sz w:val="19"/>
                <w:szCs w:val="19"/>
              </w:rPr>
              <w:t>Endotracheal aspirate</w:t>
            </w:r>
          </w:p>
          <w:p w14:paraId="337E2E62" w14:textId="77777777" w:rsidR="008E19E3" w:rsidRPr="00CF49C9" w:rsidRDefault="008E19E3" w:rsidP="00B93BDD">
            <w:pPr>
              <w:rPr>
                <w:sz w:val="19"/>
                <w:szCs w:val="19"/>
              </w:rPr>
            </w:pPr>
            <w:r w:rsidRPr="00CF49C9">
              <w:rPr>
                <w:sz w:val="19"/>
                <w:szCs w:val="19"/>
              </w:rPr>
              <w:t>Sinus washings or swabs</w:t>
            </w:r>
          </w:p>
          <w:p w14:paraId="0AC63015" w14:textId="77777777" w:rsidR="008E19E3" w:rsidRPr="00CF49C9" w:rsidRDefault="008E19E3" w:rsidP="00B93BDD">
            <w:pPr>
              <w:rPr>
                <w:sz w:val="19"/>
                <w:szCs w:val="19"/>
              </w:rPr>
            </w:pPr>
            <w:r w:rsidRPr="00CF49C9">
              <w:rPr>
                <w:sz w:val="19"/>
                <w:szCs w:val="19"/>
              </w:rPr>
              <w:t>Bronchoscopic specimens not specially collected</w:t>
            </w:r>
          </w:p>
        </w:tc>
      </w:tr>
      <w:tr w:rsidR="008E19E3" w:rsidRPr="005F3DDD" w14:paraId="672EA964" w14:textId="77777777" w:rsidTr="00CF49C9">
        <w:tc>
          <w:tcPr>
            <w:tcW w:w="2157" w:type="dxa"/>
            <w:shd w:val="clear" w:color="auto" w:fill="D9D9D9" w:themeFill="background1" w:themeFillShade="D9"/>
          </w:tcPr>
          <w:p w14:paraId="643EFE02" w14:textId="77777777" w:rsidR="008E19E3" w:rsidRPr="00CF49C9" w:rsidRDefault="008E19E3" w:rsidP="00B93BDD">
            <w:pPr>
              <w:rPr>
                <w:b/>
              </w:rPr>
            </w:pPr>
            <w:r w:rsidRPr="00CF49C9">
              <w:rPr>
                <w:b/>
              </w:rPr>
              <w:t>Central Nervous System</w:t>
            </w:r>
          </w:p>
        </w:tc>
        <w:tc>
          <w:tcPr>
            <w:tcW w:w="2250" w:type="dxa"/>
            <w:shd w:val="clear" w:color="auto" w:fill="D9D9D9" w:themeFill="background1" w:themeFillShade="D9"/>
          </w:tcPr>
          <w:p w14:paraId="5FA3873D" w14:textId="77777777" w:rsidR="008E19E3" w:rsidRPr="00CF49C9" w:rsidRDefault="008E19E3" w:rsidP="00B93BDD">
            <w:pPr>
              <w:rPr>
                <w:sz w:val="19"/>
                <w:szCs w:val="19"/>
              </w:rPr>
            </w:pPr>
            <w:r w:rsidRPr="00CF49C9">
              <w:rPr>
                <w:sz w:val="19"/>
                <w:szCs w:val="19"/>
              </w:rPr>
              <w:t>Abscess aspirate</w:t>
            </w:r>
          </w:p>
          <w:p w14:paraId="1F881A4F" w14:textId="77777777" w:rsidR="008E19E3" w:rsidRPr="00CF49C9" w:rsidRDefault="008E19E3" w:rsidP="00B93BDD">
            <w:pPr>
              <w:rPr>
                <w:sz w:val="19"/>
                <w:szCs w:val="19"/>
              </w:rPr>
            </w:pPr>
            <w:r w:rsidRPr="00CF49C9">
              <w:rPr>
                <w:sz w:val="19"/>
                <w:szCs w:val="19"/>
              </w:rPr>
              <w:t>CSF from indwelling shunt</w:t>
            </w:r>
          </w:p>
          <w:p w14:paraId="436618CC" w14:textId="77777777" w:rsidR="008E19E3" w:rsidRPr="00CF49C9" w:rsidRDefault="008E19E3" w:rsidP="00B93BDD">
            <w:pPr>
              <w:rPr>
                <w:sz w:val="19"/>
                <w:szCs w:val="19"/>
              </w:rPr>
            </w:pPr>
            <w:r w:rsidRPr="00CF49C9">
              <w:rPr>
                <w:sz w:val="19"/>
                <w:szCs w:val="19"/>
              </w:rPr>
              <w:t>Surgically obtained biopsy material</w:t>
            </w:r>
          </w:p>
        </w:tc>
        <w:tc>
          <w:tcPr>
            <w:tcW w:w="2603" w:type="dxa"/>
            <w:shd w:val="clear" w:color="auto" w:fill="D9D9D9" w:themeFill="background1" w:themeFillShade="D9"/>
          </w:tcPr>
          <w:p w14:paraId="3ED22A9E" w14:textId="77777777" w:rsidR="008E19E3" w:rsidRPr="00CF49C9" w:rsidRDefault="008E19E3" w:rsidP="00B93BDD">
            <w:pPr>
              <w:rPr>
                <w:sz w:val="19"/>
                <w:szCs w:val="19"/>
              </w:rPr>
            </w:pPr>
          </w:p>
        </w:tc>
        <w:tc>
          <w:tcPr>
            <w:tcW w:w="2344" w:type="dxa"/>
            <w:shd w:val="clear" w:color="auto" w:fill="D9D9D9" w:themeFill="background1" w:themeFillShade="D9"/>
          </w:tcPr>
          <w:p w14:paraId="1FB9C771" w14:textId="77777777" w:rsidR="008E19E3" w:rsidRPr="00CF49C9" w:rsidRDefault="008E19E3" w:rsidP="00B93BDD">
            <w:pPr>
              <w:rPr>
                <w:sz w:val="19"/>
                <w:szCs w:val="19"/>
              </w:rPr>
            </w:pPr>
            <w:r w:rsidRPr="00CF49C9">
              <w:rPr>
                <w:sz w:val="19"/>
                <w:szCs w:val="19"/>
              </w:rPr>
              <w:t>CSF from lumbar puncture</w:t>
            </w:r>
          </w:p>
          <w:p w14:paraId="3524FDF0" w14:textId="77777777" w:rsidR="008E19E3" w:rsidRPr="00CF49C9" w:rsidRDefault="008E19E3" w:rsidP="00B93BDD">
            <w:pPr>
              <w:rPr>
                <w:sz w:val="19"/>
                <w:szCs w:val="19"/>
              </w:rPr>
            </w:pPr>
          </w:p>
        </w:tc>
      </w:tr>
      <w:tr w:rsidR="008E19E3" w:rsidRPr="005F3DDD" w14:paraId="00030D59" w14:textId="77777777" w:rsidTr="00CF49C9">
        <w:tc>
          <w:tcPr>
            <w:tcW w:w="2157" w:type="dxa"/>
          </w:tcPr>
          <w:p w14:paraId="04254CEE" w14:textId="77777777" w:rsidR="008E19E3" w:rsidRPr="00CF49C9" w:rsidRDefault="008E19E3" w:rsidP="00B93BDD">
            <w:pPr>
              <w:rPr>
                <w:b/>
              </w:rPr>
            </w:pPr>
            <w:r w:rsidRPr="00CF49C9">
              <w:rPr>
                <w:b/>
              </w:rPr>
              <w:t>Abdomen / GI Tract</w:t>
            </w:r>
          </w:p>
        </w:tc>
        <w:tc>
          <w:tcPr>
            <w:tcW w:w="2250" w:type="dxa"/>
          </w:tcPr>
          <w:p w14:paraId="2604F3A5" w14:textId="77777777" w:rsidR="008E19E3" w:rsidRPr="00CF49C9" w:rsidRDefault="008E19E3" w:rsidP="00B93BDD">
            <w:pPr>
              <w:rPr>
                <w:sz w:val="19"/>
                <w:szCs w:val="19"/>
              </w:rPr>
            </w:pPr>
            <w:r w:rsidRPr="00CF49C9">
              <w:rPr>
                <w:sz w:val="19"/>
                <w:szCs w:val="19"/>
              </w:rPr>
              <w:t>Peritoneal fluid</w:t>
            </w:r>
          </w:p>
          <w:p w14:paraId="2703C8B9" w14:textId="77777777" w:rsidR="008E19E3" w:rsidRPr="00CF49C9" w:rsidRDefault="008E19E3" w:rsidP="00B93BDD">
            <w:pPr>
              <w:rPr>
                <w:sz w:val="19"/>
                <w:szCs w:val="19"/>
              </w:rPr>
            </w:pPr>
            <w:r w:rsidRPr="00CF49C9">
              <w:rPr>
                <w:sz w:val="19"/>
                <w:szCs w:val="19"/>
              </w:rPr>
              <w:t>Abscess aspirate</w:t>
            </w:r>
          </w:p>
          <w:p w14:paraId="57383B7F" w14:textId="77777777" w:rsidR="008E19E3" w:rsidRPr="00CF49C9" w:rsidRDefault="008E19E3" w:rsidP="00B93BDD">
            <w:pPr>
              <w:rPr>
                <w:sz w:val="19"/>
                <w:szCs w:val="19"/>
              </w:rPr>
            </w:pPr>
            <w:r w:rsidRPr="00CF49C9">
              <w:rPr>
                <w:sz w:val="19"/>
                <w:szCs w:val="19"/>
              </w:rPr>
              <w:t xml:space="preserve">Surgically </w:t>
            </w:r>
            <w:r w:rsidR="00113AAE" w:rsidRPr="00CF49C9">
              <w:rPr>
                <w:sz w:val="19"/>
                <w:szCs w:val="19"/>
              </w:rPr>
              <w:t>obtained biopsy material</w:t>
            </w:r>
          </w:p>
        </w:tc>
        <w:tc>
          <w:tcPr>
            <w:tcW w:w="2603" w:type="dxa"/>
          </w:tcPr>
          <w:p w14:paraId="234F4C42" w14:textId="77777777" w:rsidR="008E19E3" w:rsidRPr="00CF49C9" w:rsidRDefault="00113AAE" w:rsidP="00B93BDD">
            <w:pPr>
              <w:rPr>
                <w:sz w:val="19"/>
                <w:szCs w:val="19"/>
              </w:rPr>
            </w:pPr>
            <w:r w:rsidRPr="00CF49C9">
              <w:rPr>
                <w:sz w:val="19"/>
                <w:szCs w:val="19"/>
              </w:rPr>
              <w:t>Aspirate with syringe and needle. Remove needle before submitting to the laboratory</w:t>
            </w:r>
          </w:p>
        </w:tc>
        <w:tc>
          <w:tcPr>
            <w:tcW w:w="2344" w:type="dxa"/>
          </w:tcPr>
          <w:p w14:paraId="342D40A4" w14:textId="77777777" w:rsidR="008E19E3" w:rsidRPr="00CF49C9" w:rsidRDefault="00113AAE" w:rsidP="00B93BDD">
            <w:pPr>
              <w:rPr>
                <w:sz w:val="19"/>
                <w:szCs w:val="19"/>
              </w:rPr>
            </w:pPr>
            <w:r w:rsidRPr="00CF49C9">
              <w:rPr>
                <w:sz w:val="19"/>
                <w:szCs w:val="19"/>
              </w:rPr>
              <w:t>Stool</w:t>
            </w:r>
          </w:p>
          <w:p w14:paraId="4715A40D" w14:textId="77777777" w:rsidR="00113AAE" w:rsidRPr="00CF49C9" w:rsidRDefault="00113AAE" w:rsidP="00B93BDD">
            <w:pPr>
              <w:rPr>
                <w:sz w:val="19"/>
                <w:szCs w:val="19"/>
              </w:rPr>
            </w:pPr>
            <w:r w:rsidRPr="00CF49C9">
              <w:rPr>
                <w:sz w:val="19"/>
                <w:szCs w:val="19"/>
              </w:rPr>
              <w:t>Intestinal contents</w:t>
            </w:r>
          </w:p>
          <w:p w14:paraId="244363B6" w14:textId="77777777" w:rsidR="00113AAE" w:rsidRPr="00CF49C9" w:rsidRDefault="00113AAE" w:rsidP="00B93BDD">
            <w:pPr>
              <w:rPr>
                <w:sz w:val="19"/>
                <w:szCs w:val="19"/>
              </w:rPr>
            </w:pPr>
            <w:r w:rsidRPr="00CF49C9">
              <w:rPr>
                <w:sz w:val="19"/>
                <w:szCs w:val="19"/>
              </w:rPr>
              <w:t>Anal/rectal abscess</w:t>
            </w:r>
          </w:p>
          <w:p w14:paraId="4855008D" w14:textId="77777777" w:rsidR="00113AAE" w:rsidRPr="00CF49C9" w:rsidRDefault="00113AAE" w:rsidP="00B93BDD">
            <w:pPr>
              <w:rPr>
                <w:sz w:val="19"/>
                <w:szCs w:val="19"/>
              </w:rPr>
            </w:pPr>
            <w:r w:rsidRPr="00CF49C9">
              <w:rPr>
                <w:sz w:val="19"/>
                <w:szCs w:val="19"/>
              </w:rPr>
              <w:t xml:space="preserve">Surface </w:t>
            </w:r>
            <w:r w:rsidR="00E65023" w:rsidRPr="00CF49C9">
              <w:rPr>
                <w:sz w:val="19"/>
                <w:szCs w:val="19"/>
              </w:rPr>
              <w:t>swabs from mucous membranes</w:t>
            </w:r>
          </w:p>
        </w:tc>
      </w:tr>
      <w:tr w:rsidR="008E19E3" w:rsidRPr="005F3DDD" w14:paraId="1C777490" w14:textId="77777777" w:rsidTr="00CF49C9">
        <w:tc>
          <w:tcPr>
            <w:tcW w:w="2157" w:type="dxa"/>
            <w:shd w:val="clear" w:color="auto" w:fill="D9D9D9" w:themeFill="background1" w:themeFillShade="D9"/>
          </w:tcPr>
          <w:p w14:paraId="1023C6EF" w14:textId="77777777" w:rsidR="008E19E3" w:rsidRPr="00CF49C9" w:rsidRDefault="00E65023" w:rsidP="00B93BDD">
            <w:pPr>
              <w:rPr>
                <w:b/>
              </w:rPr>
            </w:pPr>
            <w:r w:rsidRPr="00CF49C9">
              <w:rPr>
                <w:b/>
              </w:rPr>
              <w:t>Urinary Tract</w:t>
            </w:r>
          </w:p>
        </w:tc>
        <w:tc>
          <w:tcPr>
            <w:tcW w:w="2250" w:type="dxa"/>
            <w:shd w:val="clear" w:color="auto" w:fill="D9D9D9" w:themeFill="background1" w:themeFillShade="D9"/>
          </w:tcPr>
          <w:p w14:paraId="479369C2" w14:textId="77777777" w:rsidR="008E19E3" w:rsidRPr="00CF49C9" w:rsidRDefault="00E65023" w:rsidP="00B93BDD">
            <w:pPr>
              <w:rPr>
                <w:sz w:val="19"/>
                <w:szCs w:val="19"/>
              </w:rPr>
            </w:pPr>
            <w:r w:rsidRPr="00CF49C9">
              <w:rPr>
                <w:sz w:val="19"/>
                <w:szCs w:val="19"/>
              </w:rPr>
              <w:t>Suprapubic aspirate</w:t>
            </w:r>
          </w:p>
          <w:p w14:paraId="7D4D2235" w14:textId="77777777" w:rsidR="00E65023" w:rsidRPr="00CF49C9" w:rsidRDefault="00E65023" w:rsidP="00B93BDD">
            <w:pPr>
              <w:rPr>
                <w:sz w:val="19"/>
                <w:szCs w:val="19"/>
              </w:rPr>
            </w:pPr>
            <w:r w:rsidRPr="00CF49C9">
              <w:rPr>
                <w:sz w:val="19"/>
                <w:szCs w:val="19"/>
              </w:rPr>
              <w:t>Surgically obtained biopsy material</w:t>
            </w:r>
          </w:p>
        </w:tc>
        <w:tc>
          <w:tcPr>
            <w:tcW w:w="2603" w:type="dxa"/>
            <w:shd w:val="clear" w:color="auto" w:fill="D9D9D9" w:themeFill="background1" w:themeFillShade="D9"/>
          </w:tcPr>
          <w:p w14:paraId="132654FA" w14:textId="77777777" w:rsidR="008E19E3" w:rsidRPr="00CF49C9" w:rsidRDefault="008E19E3" w:rsidP="00B93BDD">
            <w:pPr>
              <w:rPr>
                <w:sz w:val="19"/>
                <w:szCs w:val="19"/>
              </w:rPr>
            </w:pPr>
          </w:p>
        </w:tc>
        <w:tc>
          <w:tcPr>
            <w:tcW w:w="2344" w:type="dxa"/>
            <w:shd w:val="clear" w:color="auto" w:fill="D9D9D9" w:themeFill="background1" w:themeFillShade="D9"/>
          </w:tcPr>
          <w:p w14:paraId="4096A8E7" w14:textId="77777777" w:rsidR="008E19E3" w:rsidRPr="00CF49C9" w:rsidRDefault="00E65023" w:rsidP="00B93BDD">
            <w:pPr>
              <w:rPr>
                <w:sz w:val="19"/>
                <w:szCs w:val="19"/>
              </w:rPr>
            </w:pPr>
            <w:r w:rsidRPr="00CF49C9">
              <w:rPr>
                <w:sz w:val="19"/>
                <w:szCs w:val="19"/>
              </w:rPr>
              <w:t>Clean catch urine</w:t>
            </w:r>
          </w:p>
          <w:p w14:paraId="6EDA7497" w14:textId="77777777" w:rsidR="00E65023" w:rsidRPr="00CF49C9" w:rsidRDefault="00E65023" w:rsidP="00B93BDD">
            <w:pPr>
              <w:rPr>
                <w:sz w:val="19"/>
                <w:szCs w:val="19"/>
              </w:rPr>
            </w:pPr>
            <w:r w:rsidRPr="00CF49C9">
              <w:rPr>
                <w:sz w:val="19"/>
                <w:szCs w:val="19"/>
              </w:rPr>
              <w:t>Catheterized urine</w:t>
            </w:r>
          </w:p>
          <w:p w14:paraId="4DB7BA6B" w14:textId="77777777" w:rsidR="00E65023" w:rsidRPr="00CF49C9" w:rsidRDefault="00E65023" w:rsidP="00B93BDD">
            <w:pPr>
              <w:rPr>
                <w:sz w:val="19"/>
                <w:szCs w:val="19"/>
              </w:rPr>
            </w:pPr>
            <w:r w:rsidRPr="00CF49C9">
              <w:rPr>
                <w:sz w:val="19"/>
                <w:szCs w:val="19"/>
              </w:rPr>
              <w:t>Nephrostomy urine</w:t>
            </w:r>
          </w:p>
        </w:tc>
      </w:tr>
      <w:tr w:rsidR="008E19E3" w:rsidRPr="005F3DDD" w14:paraId="6F02712C" w14:textId="77777777" w:rsidTr="00CF49C9">
        <w:tc>
          <w:tcPr>
            <w:tcW w:w="2157" w:type="dxa"/>
          </w:tcPr>
          <w:p w14:paraId="2DBF7C0D" w14:textId="77777777" w:rsidR="008E19E3" w:rsidRPr="00CF49C9" w:rsidRDefault="00E65023" w:rsidP="00B93BDD">
            <w:pPr>
              <w:rPr>
                <w:b/>
              </w:rPr>
            </w:pPr>
            <w:r w:rsidRPr="00CF49C9">
              <w:rPr>
                <w:b/>
              </w:rPr>
              <w:t>Female Genital Tract</w:t>
            </w:r>
          </w:p>
        </w:tc>
        <w:tc>
          <w:tcPr>
            <w:tcW w:w="2250" w:type="dxa"/>
          </w:tcPr>
          <w:p w14:paraId="2606B9FE" w14:textId="77777777" w:rsidR="008E19E3" w:rsidRPr="00CF49C9" w:rsidRDefault="00E65023" w:rsidP="00B93BDD">
            <w:pPr>
              <w:rPr>
                <w:sz w:val="19"/>
                <w:szCs w:val="19"/>
              </w:rPr>
            </w:pPr>
            <w:r w:rsidRPr="00CF49C9">
              <w:rPr>
                <w:sz w:val="19"/>
                <w:szCs w:val="19"/>
              </w:rPr>
              <w:t>Culdoscopy specimens</w:t>
            </w:r>
          </w:p>
          <w:p w14:paraId="6B1A12BF" w14:textId="77777777" w:rsidR="00E65023" w:rsidRPr="00CF49C9" w:rsidRDefault="00E65023" w:rsidP="00B93BDD">
            <w:pPr>
              <w:rPr>
                <w:sz w:val="19"/>
                <w:szCs w:val="19"/>
              </w:rPr>
            </w:pPr>
            <w:r w:rsidRPr="00CF49C9">
              <w:rPr>
                <w:sz w:val="19"/>
                <w:szCs w:val="19"/>
              </w:rPr>
              <w:t>Endometrial aspirate</w:t>
            </w:r>
          </w:p>
          <w:p w14:paraId="624E228B" w14:textId="77777777" w:rsidR="00E65023" w:rsidRPr="00CF49C9" w:rsidRDefault="00E65023" w:rsidP="00B93BDD">
            <w:pPr>
              <w:rPr>
                <w:sz w:val="19"/>
                <w:szCs w:val="19"/>
              </w:rPr>
            </w:pPr>
            <w:r w:rsidRPr="00CF49C9">
              <w:rPr>
                <w:sz w:val="19"/>
                <w:szCs w:val="19"/>
              </w:rPr>
              <w:t>Abscess aspirate</w:t>
            </w:r>
          </w:p>
          <w:p w14:paraId="6A9023C2" w14:textId="77777777" w:rsidR="00E65023" w:rsidRPr="00CF49C9" w:rsidRDefault="00E65023" w:rsidP="00B93BDD">
            <w:pPr>
              <w:rPr>
                <w:sz w:val="19"/>
                <w:szCs w:val="19"/>
              </w:rPr>
            </w:pPr>
            <w:r w:rsidRPr="00CF49C9">
              <w:rPr>
                <w:sz w:val="19"/>
                <w:szCs w:val="19"/>
              </w:rPr>
              <w:t>IUD Actinomyces screen</w:t>
            </w:r>
          </w:p>
          <w:p w14:paraId="36B8AD95" w14:textId="77777777" w:rsidR="00E65023" w:rsidRPr="00CF49C9" w:rsidRDefault="00E65023" w:rsidP="00B93BDD">
            <w:pPr>
              <w:rPr>
                <w:sz w:val="19"/>
                <w:szCs w:val="19"/>
              </w:rPr>
            </w:pPr>
            <w:r w:rsidRPr="00CF49C9">
              <w:rPr>
                <w:sz w:val="19"/>
                <w:szCs w:val="19"/>
              </w:rPr>
              <w:lastRenderedPageBreak/>
              <w:t>Surgically obtained biopsy material</w:t>
            </w:r>
          </w:p>
        </w:tc>
        <w:tc>
          <w:tcPr>
            <w:tcW w:w="2603" w:type="dxa"/>
          </w:tcPr>
          <w:p w14:paraId="65E7FA61" w14:textId="77777777" w:rsidR="008E19E3" w:rsidRPr="00CF49C9" w:rsidRDefault="00E65023" w:rsidP="00B93BDD">
            <w:pPr>
              <w:rPr>
                <w:sz w:val="19"/>
                <w:szCs w:val="19"/>
              </w:rPr>
            </w:pPr>
            <w:r w:rsidRPr="00CF49C9">
              <w:rPr>
                <w:sz w:val="19"/>
                <w:szCs w:val="19"/>
              </w:rPr>
              <w:lastRenderedPageBreak/>
              <w:t>Endometrial aspirates should be obtained by suction or protected catheter.</w:t>
            </w:r>
          </w:p>
        </w:tc>
        <w:tc>
          <w:tcPr>
            <w:tcW w:w="2344" w:type="dxa"/>
          </w:tcPr>
          <w:p w14:paraId="0F7D3F7F" w14:textId="77777777" w:rsidR="008E19E3" w:rsidRPr="00CF49C9" w:rsidRDefault="00E65023" w:rsidP="00B93BDD">
            <w:pPr>
              <w:rPr>
                <w:sz w:val="19"/>
                <w:szCs w:val="19"/>
              </w:rPr>
            </w:pPr>
            <w:r w:rsidRPr="00CF49C9">
              <w:rPr>
                <w:sz w:val="19"/>
                <w:szCs w:val="19"/>
              </w:rPr>
              <w:t>Vaginal swabs</w:t>
            </w:r>
          </w:p>
          <w:p w14:paraId="52F99FF6" w14:textId="77777777" w:rsidR="00E65023" w:rsidRPr="00CF49C9" w:rsidRDefault="00E65023" w:rsidP="00B93BDD">
            <w:pPr>
              <w:rPr>
                <w:sz w:val="19"/>
                <w:szCs w:val="19"/>
              </w:rPr>
            </w:pPr>
            <w:r w:rsidRPr="00CF49C9">
              <w:rPr>
                <w:sz w:val="19"/>
                <w:szCs w:val="19"/>
              </w:rPr>
              <w:t>Cervical swabs</w:t>
            </w:r>
          </w:p>
          <w:p w14:paraId="4D7A7C61" w14:textId="77777777" w:rsidR="00E65023" w:rsidRPr="00CF49C9" w:rsidRDefault="00E65023" w:rsidP="00B93BDD">
            <w:pPr>
              <w:rPr>
                <w:sz w:val="19"/>
                <w:szCs w:val="19"/>
              </w:rPr>
            </w:pPr>
            <w:r w:rsidRPr="00CF49C9">
              <w:rPr>
                <w:sz w:val="19"/>
                <w:szCs w:val="19"/>
              </w:rPr>
              <w:t>Genital surface swabs</w:t>
            </w:r>
          </w:p>
        </w:tc>
      </w:tr>
      <w:tr w:rsidR="008E19E3" w:rsidRPr="005F3DDD" w14:paraId="718F6C4E" w14:textId="77777777" w:rsidTr="00CF49C9">
        <w:tc>
          <w:tcPr>
            <w:tcW w:w="2157" w:type="dxa"/>
            <w:shd w:val="clear" w:color="auto" w:fill="D9D9D9" w:themeFill="background1" w:themeFillShade="D9"/>
          </w:tcPr>
          <w:p w14:paraId="4BBCA051" w14:textId="77777777" w:rsidR="008E19E3" w:rsidRPr="00CF49C9" w:rsidRDefault="00E65023" w:rsidP="00B93BDD">
            <w:pPr>
              <w:rPr>
                <w:b/>
              </w:rPr>
            </w:pPr>
            <w:r w:rsidRPr="00CF49C9">
              <w:rPr>
                <w:b/>
              </w:rPr>
              <w:t>Bones and Joints</w:t>
            </w:r>
          </w:p>
        </w:tc>
        <w:tc>
          <w:tcPr>
            <w:tcW w:w="2250" w:type="dxa"/>
            <w:shd w:val="clear" w:color="auto" w:fill="D9D9D9" w:themeFill="background1" w:themeFillShade="D9"/>
          </w:tcPr>
          <w:p w14:paraId="1E5F1CAB" w14:textId="77777777" w:rsidR="008E19E3" w:rsidRPr="00CF49C9" w:rsidRDefault="00E65023" w:rsidP="00B93BDD">
            <w:pPr>
              <w:rPr>
                <w:sz w:val="19"/>
                <w:szCs w:val="19"/>
              </w:rPr>
            </w:pPr>
            <w:r w:rsidRPr="00CF49C9">
              <w:rPr>
                <w:sz w:val="19"/>
                <w:szCs w:val="19"/>
              </w:rPr>
              <w:t>Surgically obtained biopsy and aspirate material</w:t>
            </w:r>
          </w:p>
        </w:tc>
        <w:tc>
          <w:tcPr>
            <w:tcW w:w="2603" w:type="dxa"/>
            <w:shd w:val="clear" w:color="auto" w:fill="D9D9D9" w:themeFill="background1" w:themeFillShade="D9"/>
          </w:tcPr>
          <w:p w14:paraId="41DB8C69" w14:textId="77777777" w:rsidR="008E19E3" w:rsidRPr="00CF49C9" w:rsidRDefault="008E19E3" w:rsidP="00B93BDD">
            <w:pPr>
              <w:rPr>
                <w:sz w:val="19"/>
                <w:szCs w:val="19"/>
              </w:rPr>
            </w:pPr>
          </w:p>
        </w:tc>
        <w:tc>
          <w:tcPr>
            <w:tcW w:w="2344" w:type="dxa"/>
            <w:shd w:val="clear" w:color="auto" w:fill="D9D9D9" w:themeFill="background1" w:themeFillShade="D9"/>
          </w:tcPr>
          <w:p w14:paraId="1EA66C24" w14:textId="77777777" w:rsidR="008E19E3" w:rsidRPr="00CF49C9" w:rsidRDefault="00E65023" w:rsidP="00B93BDD">
            <w:pPr>
              <w:rPr>
                <w:sz w:val="19"/>
                <w:szCs w:val="19"/>
              </w:rPr>
            </w:pPr>
            <w:r w:rsidRPr="00CF49C9">
              <w:rPr>
                <w:sz w:val="19"/>
                <w:szCs w:val="19"/>
              </w:rPr>
              <w:t>Superficial material collected with swabs</w:t>
            </w:r>
          </w:p>
        </w:tc>
      </w:tr>
      <w:tr w:rsidR="008E19E3" w:rsidRPr="005F3DDD" w14:paraId="1EC5A503" w14:textId="77777777" w:rsidTr="00CF49C9">
        <w:tc>
          <w:tcPr>
            <w:tcW w:w="2157" w:type="dxa"/>
          </w:tcPr>
          <w:p w14:paraId="263AD443" w14:textId="77777777" w:rsidR="008E19E3" w:rsidRPr="00CF49C9" w:rsidRDefault="00E65023" w:rsidP="00B93BDD">
            <w:pPr>
              <w:rPr>
                <w:b/>
              </w:rPr>
            </w:pPr>
            <w:r w:rsidRPr="00CF49C9">
              <w:rPr>
                <w:b/>
              </w:rPr>
              <w:t>Soft Tissue</w:t>
            </w:r>
          </w:p>
        </w:tc>
        <w:tc>
          <w:tcPr>
            <w:tcW w:w="2250" w:type="dxa"/>
          </w:tcPr>
          <w:p w14:paraId="39EDE5C8" w14:textId="77777777" w:rsidR="008E19E3" w:rsidRPr="00CF49C9" w:rsidRDefault="00E65023" w:rsidP="00B93BDD">
            <w:pPr>
              <w:rPr>
                <w:sz w:val="19"/>
                <w:szCs w:val="19"/>
              </w:rPr>
            </w:pPr>
            <w:r w:rsidRPr="00CF49C9">
              <w:rPr>
                <w:sz w:val="19"/>
                <w:szCs w:val="19"/>
              </w:rPr>
              <w:t>Aspirates</w:t>
            </w:r>
          </w:p>
          <w:p w14:paraId="76950285" w14:textId="77777777" w:rsidR="00E65023" w:rsidRPr="00CF49C9" w:rsidRDefault="00E65023" w:rsidP="00B93BDD">
            <w:pPr>
              <w:rPr>
                <w:sz w:val="19"/>
                <w:szCs w:val="19"/>
              </w:rPr>
            </w:pPr>
            <w:r w:rsidRPr="00CF49C9">
              <w:rPr>
                <w:sz w:val="19"/>
                <w:szCs w:val="19"/>
              </w:rPr>
              <w:t>Sinus tract aspirate</w:t>
            </w:r>
          </w:p>
          <w:p w14:paraId="4D8E927D" w14:textId="77777777" w:rsidR="00E65023" w:rsidRPr="00CF49C9" w:rsidRDefault="00E65023" w:rsidP="00B93BDD">
            <w:pPr>
              <w:rPr>
                <w:sz w:val="19"/>
                <w:szCs w:val="19"/>
              </w:rPr>
            </w:pPr>
            <w:r w:rsidRPr="00CF49C9">
              <w:rPr>
                <w:sz w:val="19"/>
                <w:szCs w:val="19"/>
              </w:rPr>
              <w:t>Surface ulcer deep aspirate</w:t>
            </w:r>
          </w:p>
          <w:p w14:paraId="7196AE15" w14:textId="77777777" w:rsidR="00E65023" w:rsidRPr="00CF49C9" w:rsidRDefault="00E65023" w:rsidP="00B93BDD">
            <w:pPr>
              <w:rPr>
                <w:sz w:val="19"/>
                <w:szCs w:val="19"/>
              </w:rPr>
            </w:pPr>
            <w:r w:rsidRPr="00CF49C9">
              <w:rPr>
                <w:sz w:val="19"/>
                <w:szCs w:val="19"/>
              </w:rPr>
              <w:t>Open wound margin deep aspirate</w:t>
            </w:r>
          </w:p>
          <w:p w14:paraId="3CA15251" w14:textId="77777777" w:rsidR="00E65023" w:rsidRPr="00CF49C9" w:rsidRDefault="00E65023" w:rsidP="00B93BDD">
            <w:pPr>
              <w:rPr>
                <w:sz w:val="19"/>
                <w:szCs w:val="19"/>
              </w:rPr>
            </w:pPr>
            <w:r w:rsidRPr="00CF49C9">
              <w:rPr>
                <w:sz w:val="19"/>
                <w:szCs w:val="19"/>
              </w:rPr>
              <w:t>Surgically obtained biopsy material</w:t>
            </w:r>
          </w:p>
        </w:tc>
        <w:tc>
          <w:tcPr>
            <w:tcW w:w="2603" w:type="dxa"/>
          </w:tcPr>
          <w:p w14:paraId="13DFBC7A" w14:textId="77777777" w:rsidR="008E19E3" w:rsidRPr="00CF49C9" w:rsidRDefault="00E65023" w:rsidP="00B93BDD">
            <w:pPr>
              <w:rPr>
                <w:sz w:val="19"/>
                <w:szCs w:val="19"/>
              </w:rPr>
            </w:pPr>
            <w:r w:rsidRPr="00CF49C9">
              <w:rPr>
                <w:sz w:val="19"/>
                <w:szCs w:val="19"/>
              </w:rPr>
              <w:t>Aspirates are obtained by syringe and needle. Remove needle before submitting to the laboratory. Sinus tract syringe aspiration using small plastic catheter threaded into infected site. Wound and ulcer surfaces should be decontaminated.</w:t>
            </w:r>
          </w:p>
        </w:tc>
        <w:tc>
          <w:tcPr>
            <w:tcW w:w="2344" w:type="dxa"/>
          </w:tcPr>
          <w:p w14:paraId="094E6000" w14:textId="77777777" w:rsidR="008E19E3" w:rsidRPr="00CF49C9" w:rsidRDefault="00E65023" w:rsidP="00B93BDD">
            <w:pPr>
              <w:rPr>
                <w:sz w:val="19"/>
                <w:szCs w:val="19"/>
              </w:rPr>
            </w:pPr>
            <w:r w:rsidRPr="00CF49C9">
              <w:rPr>
                <w:sz w:val="19"/>
                <w:szCs w:val="19"/>
              </w:rPr>
              <w:t>Superficial material collected from skin surface or edges of wound</w:t>
            </w:r>
          </w:p>
        </w:tc>
      </w:tr>
    </w:tbl>
    <w:p w14:paraId="1F5822BB" w14:textId="77777777" w:rsidR="008E19E3" w:rsidRPr="005F3DDD" w:rsidRDefault="008E19E3" w:rsidP="00B93BDD"/>
    <w:p w14:paraId="13393415" w14:textId="77777777" w:rsidR="00E65023" w:rsidRPr="005F3DDD" w:rsidRDefault="00E65023" w:rsidP="006D4664">
      <w:pPr>
        <w:pStyle w:val="ListParagraph"/>
        <w:numPr>
          <w:ilvl w:val="1"/>
          <w:numId w:val="1"/>
        </w:numPr>
      </w:pPr>
      <w:r w:rsidRPr="005F3DDD">
        <w:rPr>
          <w:b/>
        </w:rPr>
        <w:t>Body Cavity Fluids</w:t>
      </w:r>
      <w:r w:rsidR="004464AD" w:rsidRPr="005F3DDD">
        <w:rPr>
          <w:b/>
        </w:rPr>
        <w:t xml:space="preserve"> Specimens</w:t>
      </w:r>
    </w:p>
    <w:p w14:paraId="148FBC6F" w14:textId="77777777" w:rsidR="00E65023" w:rsidRPr="005F3DDD" w:rsidRDefault="00E65023" w:rsidP="006D4664">
      <w:pPr>
        <w:pStyle w:val="ListParagraph"/>
        <w:numPr>
          <w:ilvl w:val="2"/>
          <w:numId w:val="1"/>
        </w:numPr>
      </w:pPr>
      <w:r w:rsidRPr="005F3DDD">
        <w:rPr>
          <w:u w:val="single"/>
        </w:rPr>
        <w:t>Preferred specimens</w:t>
      </w:r>
    </w:p>
    <w:p w14:paraId="693CA7A4" w14:textId="0A99C7C9" w:rsidR="004464AD" w:rsidRPr="005F3DDD" w:rsidRDefault="004464AD" w:rsidP="006D4664">
      <w:pPr>
        <w:pStyle w:val="ListParagraph"/>
        <w:numPr>
          <w:ilvl w:val="3"/>
          <w:numId w:val="1"/>
        </w:numPr>
      </w:pPr>
      <w:r w:rsidRPr="005F3DDD">
        <w:t>Aseptically obtained aspirate</w:t>
      </w:r>
      <w:r w:rsidR="002E5AA3" w:rsidRPr="005F3DDD">
        <w:t xml:space="preserve"> </w:t>
      </w:r>
      <w:r w:rsidR="001B077E" w:rsidRPr="005F3DDD">
        <w:t>submitted</w:t>
      </w:r>
      <w:r w:rsidR="002E5AA3" w:rsidRPr="005F3DDD">
        <w:t xml:space="preserve"> in a sterile screw-top </w:t>
      </w:r>
      <w:r w:rsidR="00830A44" w:rsidRPr="005F3DDD">
        <w:t>tube.</w:t>
      </w:r>
    </w:p>
    <w:p w14:paraId="56F83D0E" w14:textId="77777777" w:rsidR="004464AD" w:rsidRPr="005F3DDD" w:rsidRDefault="004464AD" w:rsidP="004464AD">
      <w:pPr>
        <w:pStyle w:val="ListParagraph"/>
        <w:ind w:left="1728"/>
      </w:pPr>
    </w:p>
    <w:p w14:paraId="0C4B334E" w14:textId="77777777" w:rsidR="004464AD" w:rsidRPr="005F3DDD" w:rsidRDefault="004464AD" w:rsidP="006D4664">
      <w:pPr>
        <w:pStyle w:val="ListParagraph"/>
        <w:numPr>
          <w:ilvl w:val="1"/>
          <w:numId w:val="1"/>
        </w:numPr>
      </w:pPr>
      <w:r w:rsidRPr="005F3DDD">
        <w:rPr>
          <w:b/>
        </w:rPr>
        <w:t>Eye Specimens</w:t>
      </w:r>
    </w:p>
    <w:p w14:paraId="3BFBFC6C" w14:textId="77777777" w:rsidR="004464AD" w:rsidRPr="005F3DDD" w:rsidRDefault="004464AD" w:rsidP="006D4664">
      <w:pPr>
        <w:pStyle w:val="ListParagraph"/>
        <w:numPr>
          <w:ilvl w:val="2"/>
          <w:numId w:val="1"/>
        </w:numPr>
      </w:pPr>
      <w:r w:rsidRPr="005F3DDD">
        <w:rPr>
          <w:u w:val="single"/>
        </w:rPr>
        <w:t>Preferred specimens</w:t>
      </w:r>
    </w:p>
    <w:p w14:paraId="4D0F80D8" w14:textId="77777777" w:rsidR="004464AD" w:rsidRPr="005F3DDD" w:rsidRDefault="004464AD" w:rsidP="006D4664">
      <w:pPr>
        <w:pStyle w:val="ListParagraph"/>
        <w:numPr>
          <w:ilvl w:val="3"/>
          <w:numId w:val="1"/>
        </w:numPr>
      </w:pPr>
      <w:r w:rsidRPr="005F3DDD">
        <w:t>Conjunctivitis</w:t>
      </w:r>
    </w:p>
    <w:p w14:paraId="66CEAE7D" w14:textId="77777777" w:rsidR="004464AD" w:rsidRPr="005F3DDD" w:rsidRDefault="004464AD" w:rsidP="006D4664">
      <w:pPr>
        <w:pStyle w:val="ListParagraph"/>
        <w:numPr>
          <w:ilvl w:val="4"/>
          <w:numId w:val="1"/>
        </w:numPr>
      </w:pPr>
      <w:r w:rsidRPr="005F3DDD">
        <w:t>Sterile swab with sterile saline or broth is touched to involved area and directly inoculated onto appropriate plates. If viral or chlamydial infection suspected, place swab in viral transport media.</w:t>
      </w:r>
    </w:p>
    <w:p w14:paraId="2208F151" w14:textId="77777777" w:rsidR="004464AD" w:rsidRPr="005F3DDD" w:rsidRDefault="004464AD" w:rsidP="006D4664">
      <w:pPr>
        <w:pStyle w:val="ListParagraph"/>
        <w:numPr>
          <w:ilvl w:val="4"/>
          <w:numId w:val="1"/>
        </w:numPr>
      </w:pPr>
      <w:r w:rsidRPr="005F3DDD">
        <w:t>Scrape conjunctiva with sterile metal spatula and prepare thinly spread on dried smears.</w:t>
      </w:r>
    </w:p>
    <w:p w14:paraId="4C1E6639" w14:textId="77777777" w:rsidR="004464AD" w:rsidRPr="005F3DDD" w:rsidRDefault="004464AD" w:rsidP="006D4664">
      <w:pPr>
        <w:pStyle w:val="ListParagraph"/>
        <w:numPr>
          <w:ilvl w:val="3"/>
          <w:numId w:val="1"/>
        </w:numPr>
      </w:pPr>
      <w:r w:rsidRPr="005F3DDD">
        <w:t>Corneal infections</w:t>
      </w:r>
    </w:p>
    <w:p w14:paraId="45448295" w14:textId="77777777" w:rsidR="004464AD" w:rsidRPr="005F3DDD" w:rsidRDefault="004464AD" w:rsidP="006D4664">
      <w:pPr>
        <w:pStyle w:val="ListParagraph"/>
        <w:numPr>
          <w:ilvl w:val="4"/>
          <w:numId w:val="1"/>
        </w:numPr>
      </w:pPr>
      <w:r w:rsidRPr="005F3DDD">
        <w:t>Culture conjunctiva as above</w:t>
      </w:r>
    </w:p>
    <w:p w14:paraId="70525ADA" w14:textId="251C9104" w:rsidR="004464AD" w:rsidRPr="005F3DDD" w:rsidRDefault="004464AD" w:rsidP="006D4664">
      <w:pPr>
        <w:pStyle w:val="ListParagraph"/>
        <w:numPr>
          <w:ilvl w:val="4"/>
          <w:numId w:val="1"/>
        </w:numPr>
      </w:pPr>
      <w:r w:rsidRPr="005F3DDD">
        <w:t xml:space="preserve">Anesthetize cornea with 0.5% proparacaine </w:t>
      </w:r>
      <w:r w:rsidR="00830A44" w:rsidRPr="005F3DDD">
        <w:t>hydrochloride.</w:t>
      </w:r>
    </w:p>
    <w:p w14:paraId="22745D66" w14:textId="77777777" w:rsidR="004464AD" w:rsidRPr="005F3DDD" w:rsidRDefault="004464AD" w:rsidP="006D4664">
      <w:pPr>
        <w:pStyle w:val="ListParagraph"/>
        <w:numPr>
          <w:ilvl w:val="4"/>
          <w:numId w:val="1"/>
        </w:numPr>
      </w:pPr>
      <w:r w:rsidRPr="005F3DDD">
        <w:t>Under slit lamp control scrape base and margin of ulcer. Use scrapings to prepare slides and direct culture of appropriate plates.</w:t>
      </w:r>
    </w:p>
    <w:p w14:paraId="652FE3CD" w14:textId="77777777" w:rsidR="004464AD" w:rsidRPr="005F3DDD" w:rsidRDefault="004464AD" w:rsidP="004464AD">
      <w:pPr>
        <w:pStyle w:val="ListParagraph"/>
        <w:ind w:left="1944"/>
      </w:pPr>
    </w:p>
    <w:p w14:paraId="79430FD4" w14:textId="77777777" w:rsidR="004464AD" w:rsidRPr="005F3DDD" w:rsidRDefault="004464AD" w:rsidP="006D4664">
      <w:pPr>
        <w:pStyle w:val="ListParagraph"/>
        <w:numPr>
          <w:ilvl w:val="1"/>
          <w:numId w:val="1"/>
        </w:numPr>
      </w:pPr>
      <w:r w:rsidRPr="005F3DDD">
        <w:rPr>
          <w:b/>
        </w:rPr>
        <w:t>Genitalia Specimens</w:t>
      </w:r>
    </w:p>
    <w:p w14:paraId="1CC3287C" w14:textId="77777777" w:rsidR="004464AD" w:rsidRPr="005F3DDD" w:rsidRDefault="004464AD" w:rsidP="006D4664">
      <w:pPr>
        <w:pStyle w:val="ListParagraph"/>
        <w:numPr>
          <w:ilvl w:val="2"/>
          <w:numId w:val="1"/>
        </w:numPr>
      </w:pPr>
      <w:r w:rsidRPr="005F3DDD">
        <w:rPr>
          <w:u w:val="single"/>
        </w:rPr>
        <w:t xml:space="preserve">Special </w:t>
      </w:r>
      <w:r w:rsidR="001804EC" w:rsidRPr="005F3DDD">
        <w:rPr>
          <w:u w:val="single"/>
        </w:rPr>
        <w:t>p</w:t>
      </w:r>
      <w:r w:rsidRPr="005F3DDD">
        <w:rPr>
          <w:u w:val="single"/>
        </w:rPr>
        <w:t xml:space="preserve">atient </w:t>
      </w:r>
      <w:r w:rsidR="001804EC" w:rsidRPr="005F3DDD">
        <w:rPr>
          <w:u w:val="single"/>
        </w:rPr>
        <w:t>p</w:t>
      </w:r>
      <w:r w:rsidRPr="005F3DDD">
        <w:rPr>
          <w:u w:val="single"/>
        </w:rPr>
        <w:t>reparation</w:t>
      </w:r>
    </w:p>
    <w:p w14:paraId="05F4E941" w14:textId="11FBDBCF" w:rsidR="004464AD" w:rsidRPr="005F3DDD" w:rsidRDefault="004464AD" w:rsidP="006D4664">
      <w:pPr>
        <w:pStyle w:val="ListParagraph"/>
        <w:numPr>
          <w:ilvl w:val="3"/>
          <w:numId w:val="1"/>
        </w:numPr>
      </w:pPr>
      <w:r w:rsidRPr="005F3DDD">
        <w:t xml:space="preserve">Genital cultures in females should be obtained via speculum under direct </w:t>
      </w:r>
      <w:r w:rsidR="00830A44" w:rsidRPr="005F3DDD">
        <w:t>observation.</w:t>
      </w:r>
    </w:p>
    <w:p w14:paraId="1FA50BAD" w14:textId="77777777" w:rsidR="004464AD" w:rsidRPr="005F3DDD" w:rsidRDefault="004464AD" w:rsidP="006D4664">
      <w:pPr>
        <w:pStyle w:val="ListParagraph"/>
        <w:numPr>
          <w:ilvl w:val="2"/>
          <w:numId w:val="1"/>
        </w:numPr>
      </w:pPr>
      <w:r w:rsidRPr="005F3DDD">
        <w:rPr>
          <w:u w:val="single"/>
        </w:rPr>
        <w:t>Preferred specimens</w:t>
      </w:r>
    </w:p>
    <w:p w14:paraId="19BDB402" w14:textId="77777777" w:rsidR="007D33BE" w:rsidRPr="005F3DDD" w:rsidRDefault="00964B07" w:rsidP="006D4664">
      <w:pPr>
        <w:pStyle w:val="ListParagraph"/>
        <w:numPr>
          <w:ilvl w:val="3"/>
          <w:numId w:val="1"/>
        </w:numPr>
      </w:pPr>
      <w:r w:rsidRPr="005F3DDD">
        <w:t xml:space="preserve">See individual cultures in </w:t>
      </w:r>
      <w:r w:rsidR="002D67B4">
        <w:t xml:space="preserve">Master </w:t>
      </w:r>
      <w:r w:rsidRPr="005F3DDD">
        <w:t>Test Listing</w:t>
      </w:r>
    </w:p>
    <w:p w14:paraId="1DAF6122" w14:textId="4127101E" w:rsidR="00964B07" w:rsidRDefault="00964B07" w:rsidP="006D4664">
      <w:pPr>
        <w:pStyle w:val="ListParagraph"/>
        <w:numPr>
          <w:ilvl w:val="3"/>
          <w:numId w:val="1"/>
        </w:numPr>
      </w:pPr>
      <w:r w:rsidRPr="005F3DDD">
        <w:t>Routine bacterial cultures of vagina, vulva or cervix surface drainage are not performed. The following testing listed in the table (</w:t>
      </w:r>
      <w:r w:rsidRPr="005F3DDD">
        <w:rPr>
          <w:b/>
        </w:rPr>
        <w:t>Table 2</w:t>
      </w:r>
      <w:r w:rsidRPr="005F3DDD">
        <w:t>) below is available based on the suspected infectious organism or clinical presentation.</w:t>
      </w:r>
    </w:p>
    <w:p w14:paraId="703B80C3" w14:textId="77777777" w:rsidR="00406A51" w:rsidRPr="00E34A3E" w:rsidRDefault="00406A51" w:rsidP="00406A51">
      <w:pPr>
        <w:pStyle w:val="ListParagraph"/>
        <w:numPr>
          <w:ilvl w:val="2"/>
          <w:numId w:val="1"/>
        </w:numPr>
      </w:pPr>
      <w:r w:rsidRPr="00E34A3E">
        <w:t xml:space="preserve">Self-collection procedures (for Aptima </w:t>
      </w:r>
      <w:r w:rsidRPr="00E34A3E">
        <w:rPr>
          <w:i/>
          <w:iCs/>
        </w:rPr>
        <w:t>Chlamydia/Gonorrhea</w:t>
      </w:r>
      <w:r w:rsidRPr="00E34A3E">
        <w:t>, Aptima Bacterial Vaginosis, and Aptima Candida/</w:t>
      </w:r>
      <w:r w:rsidRPr="00E34A3E">
        <w:rPr>
          <w:i/>
          <w:iCs/>
        </w:rPr>
        <w:t>Trichomona</w:t>
      </w:r>
      <w:r w:rsidRPr="00E34A3E">
        <w:t>s testing)</w:t>
      </w:r>
    </w:p>
    <w:p w14:paraId="35C7B78B" w14:textId="77777777" w:rsidR="00406A51" w:rsidRPr="00E34A3E" w:rsidRDefault="00406A51" w:rsidP="00406A51">
      <w:pPr>
        <w:pStyle w:val="ListParagraph"/>
        <w:numPr>
          <w:ilvl w:val="3"/>
          <w:numId w:val="1"/>
        </w:numPr>
      </w:pPr>
      <w:r w:rsidRPr="00E34A3E">
        <w:t>Wash hands with water and soap for 20 seconds. Dry hands with a clean towel.</w:t>
      </w:r>
    </w:p>
    <w:p w14:paraId="49D92F54" w14:textId="77777777" w:rsidR="00406A51" w:rsidRPr="00E34A3E" w:rsidRDefault="00406A51" w:rsidP="00406A51">
      <w:pPr>
        <w:pStyle w:val="ListParagraph"/>
        <w:numPr>
          <w:ilvl w:val="3"/>
          <w:numId w:val="1"/>
        </w:numPr>
      </w:pPr>
      <w:r w:rsidRPr="00E34A3E">
        <w:t>Put a clean paper towel on a table or counter and lay the collection kit on it.</w:t>
      </w:r>
    </w:p>
    <w:p w14:paraId="2BF98F92" w14:textId="77777777" w:rsidR="00406A51" w:rsidRPr="00E34A3E" w:rsidRDefault="00406A51" w:rsidP="00406A51">
      <w:pPr>
        <w:pStyle w:val="ListParagraph"/>
        <w:numPr>
          <w:ilvl w:val="3"/>
          <w:numId w:val="1"/>
        </w:numPr>
      </w:pPr>
      <w:r w:rsidRPr="00E34A3E">
        <w:t xml:space="preserve">Open the collection kit. Remove the swab and tube filled with liquid. </w:t>
      </w:r>
    </w:p>
    <w:p w14:paraId="200596A7" w14:textId="77777777" w:rsidR="00406A51" w:rsidRPr="00E34A3E" w:rsidRDefault="00406A51" w:rsidP="00406A51">
      <w:pPr>
        <w:pStyle w:val="ListParagraph"/>
        <w:numPr>
          <w:ilvl w:val="3"/>
          <w:numId w:val="1"/>
        </w:numPr>
      </w:pPr>
      <w:r w:rsidRPr="00E34A3E">
        <w:t xml:space="preserve">Remove the swab from its packaging. Do not let the soft tip touch anything else besides the collection area. </w:t>
      </w:r>
    </w:p>
    <w:p w14:paraId="11714A81" w14:textId="77777777" w:rsidR="00406A51" w:rsidRPr="00E34A3E" w:rsidRDefault="00406A51" w:rsidP="00406A51">
      <w:pPr>
        <w:pStyle w:val="ListParagraph"/>
        <w:numPr>
          <w:ilvl w:val="3"/>
          <w:numId w:val="1"/>
        </w:numPr>
        <w:rPr>
          <w:b/>
          <w:bCs/>
        </w:rPr>
      </w:pPr>
      <w:r w:rsidRPr="00E34A3E">
        <w:rPr>
          <w:b/>
          <w:bCs/>
        </w:rPr>
        <w:t>Oral self-collect</w:t>
      </w:r>
    </w:p>
    <w:p w14:paraId="4243F56E" w14:textId="577B40FC" w:rsidR="00406A51" w:rsidRPr="00E34A3E" w:rsidRDefault="00406A51" w:rsidP="00406A51">
      <w:pPr>
        <w:pStyle w:val="ListParagraph"/>
        <w:numPr>
          <w:ilvl w:val="4"/>
          <w:numId w:val="1"/>
        </w:numPr>
      </w:pPr>
      <w:r w:rsidRPr="00E34A3E">
        <w:t xml:space="preserve">Hold the middle of the swab with your thumb and index finger with the soft tip facing your </w:t>
      </w:r>
      <w:r w:rsidR="00830A44" w:rsidRPr="00E34A3E">
        <w:t>throat.</w:t>
      </w:r>
    </w:p>
    <w:p w14:paraId="442B4A23" w14:textId="77777777" w:rsidR="00406A51" w:rsidRPr="00E34A3E" w:rsidRDefault="00406A51" w:rsidP="00406A51">
      <w:pPr>
        <w:pStyle w:val="ListParagraph"/>
        <w:numPr>
          <w:ilvl w:val="4"/>
          <w:numId w:val="1"/>
        </w:numPr>
      </w:pPr>
      <w:r w:rsidRPr="00E34A3E">
        <w:t>Stand in front of a mirror. Open your mouth wide.</w:t>
      </w:r>
    </w:p>
    <w:p w14:paraId="4BC7FE00" w14:textId="77777777" w:rsidR="00406A51" w:rsidRPr="00E34A3E" w:rsidRDefault="00406A51" w:rsidP="00406A51">
      <w:pPr>
        <w:pStyle w:val="ListParagraph"/>
        <w:numPr>
          <w:ilvl w:val="4"/>
          <w:numId w:val="1"/>
        </w:numPr>
      </w:pPr>
      <w:r w:rsidRPr="00E34A3E">
        <w:t xml:space="preserve">Using the soft tip of the swab, wipe it around the back of your throat. Do not touch the sides of your mouth or tongue. Gagging is normal. </w:t>
      </w:r>
    </w:p>
    <w:p w14:paraId="5268254F" w14:textId="77777777" w:rsidR="00406A51" w:rsidRPr="007303F2" w:rsidRDefault="00C22B08" w:rsidP="00406A51">
      <w:pPr>
        <w:pStyle w:val="ListParagraph"/>
        <w:numPr>
          <w:ilvl w:val="4"/>
          <w:numId w:val="1"/>
        </w:numPr>
        <w:rPr>
          <w:color w:val="FF0000"/>
        </w:rPr>
      </w:pPr>
      <w:hyperlink r:id="rId44" w:history="1">
        <w:r w:rsidR="00406A51" w:rsidRPr="00F31431">
          <w:rPr>
            <w:rStyle w:val="Hyperlink"/>
          </w:rPr>
          <w:t>Patient Education Oral Self-Collect</w:t>
        </w:r>
      </w:hyperlink>
    </w:p>
    <w:p w14:paraId="006C2357" w14:textId="77777777" w:rsidR="00406A51" w:rsidRPr="00E34A3E" w:rsidRDefault="00406A51" w:rsidP="00406A51">
      <w:pPr>
        <w:pStyle w:val="ListParagraph"/>
        <w:numPr>
          <w:ilvl w:val="3"/>
          <w:numId w:val="1"/>
        </w:numPr>
        <w:rPr>
          <w:b/>
          <w:bCs/>
        </w:rPr>
      </w:pPr>
      <w:r w:rsidRPr="00E34A3E">
        <w:rPr>
          <w:b/>
          <w:bCs/>
        </w:rPr>
        <w:t>Rectal self-collect</w:t>
      </w:r>
    </w:p>
    <w:p w14:paraId="4F9479B3" w14:textId="2BF05AAB" w:rsidR="00406A51" w:rsidRPr="00E34A3E" w:rsidRDefault="00406A51" w:rsidP="00406A51">
      <w:pPr>
        <w:pStyle w:val="ListParagraph"/>
        <w:numPr>
          <w:ilvl w:val="4"/>
          <w:numId w:val="1"/>
        </w:numPr>
      </w:pPr>
      <w:r w:rsidRPr="00E34A3E">
        <w:lastRenderedPageBreak/>
        <w:t xml:space="preserve">Hold the middle of the swab with your thumb and index finger with the soft tip facing your </w:t>
      </w:r>
      <w:r w:rsidR="00830A44" w:rsidRPr="00E34A3E">
        <w:t>anus.</w:t>
      </w:r>
    </w:p>
    <w:p w14:paraId="0E0DB19B" w14:textId="53772740" w:rsidR="00406A51" w:rsidRPr="00E34A3E" w:rsidRDefault="00406A51" w:rsidP="00406A51">
      <w:pPr>
        <w:pStyle w:val="ListParagraph"/>
        <w:numPr>
          <w:ilvl w:val="4"/>
          <w:numId w:val="1"/>
        </w:numPr>
        <w:rPr>
          <w:b/>
          <w:bCs/>
        </w:rPr>
      </w:pPr>
      <w:r w:rsidRPr="00E34A3E">
        <w:t xml:space="preserve">Put one foot on the edge of a toilet, bathtub, or other ledge. Use your hand to pull </w:t>
      </w:r>
      <w:r w:rsidR="00830A44" w:rsidRPr="00E34A3E">
        <w:t>one</w:t>
      </w:r>
      <w:r w:rsidRPr="00E34A3E">
        <w:t xml:space="preserve"> buttock to the </w:t>
      </w:r>
      <w:r w:rsidR="00830A44" w:rsidRPr="00E34A3E">
        <w:t>side.</w:t>
      </w:r>
    </w:p>
    <w:p w14:paraId="3E6343A0" w14:textId="3C9E092A" w:rsidR="00406A51" w:rsidRPr="00E34A3E" w:rsidRDefault="00406A51" w:rsidP="00406A51">
      <w:pPr>
        <w:pStyle w:val="ListParagraph"/>
        <w:numPr>
          <w:ilvl w:val="4"/>
          <w:numId w:val="1"/>
        </w:numPr>
        <w:rPr>
          <w:b/>
          <w:bCs/>
        </w:rPr>
      </w:pPr>
      <w:r w:rsidRPr="00E34A3E">
        <w:t xml:space="preserve">With your other hand, gently insert the swab into your anus, no more than </w:t>
      </w:r>
      <w:r w:rsidR="00830A44" w:rsidRPr="00E34A3E">
        <w:t>one</w:t>
      </w:r>
      <w:r w:rsidRPr="00E34A3E">
        <w:t xml:space="preserve"> inch deep. Twirling may help it go in.</w:t>
      </w:r>
    </w:p>
    <w:p w14:paraId="0126336F" w14:textId="21CEBA9F" w:rsidR="00406A51" w:rsidRPr="00E34A3E" w:rsidRDefault="00406A51" w:rsidP="00406A51">
      <w:pPr>
        <w:pStyle w:val="ListParagraph"/>
        <w:numPr>
          <w:ilvl w:val="4"/>
          <w:numId w:val="1"/>
        </w:numPr>
        <w:rPr>
          <w:b/>
          <w:bCs/>
        </w:rPr>
      </w:pPr>
      <w:r w:rsidRPr="00E34A3E">
        <w:t xml:space="preserve">Rotate the swab around at least </w:t>
      </w:r>
      <w:r w:rsidR="00830A44" w:rsidRPr="00E34A3E">
        <w:t>two</w:t>
      </w:r>
      <w:r w:rsidRPr="00E34A3E">
        <w:t xml:space="preserve"> </w:t>
      </w:r>
      <w:r w:rsidR="00830A44" w:rsidRPr="00E34A3E">
        <w:t>times.</w:t>
      </w:r>
    </w:p>
    <w:p w14:paraId="318FE8CA" w14:textId="77777777" w:rsidR="00406A51" w:rsidRPr="00E34A3E" w:rsidRDefault="00406A51" w:rsidP="00406A51">
      <w:pPr>
        <w:pStyle w:val="ListParagraph"/>
        <w:numPr>
          <w:ilvl w:val="4"/>
          <w:numId w:val="1"/>
        </w:numPr>
        <w:rPr>
          <w:b/>
          <w:bCs/>
        </w:rPr>
      </w:pPr>
      <w:r w:rsidRPr="00E34A3E">
        <w:t>Gently remove the swab from your anus while turning it</w:t>
      </w:r>
    </w:p>
    <w:p w14:paraId="78E26173" w14:textId="77777777" w:rsidR="00406A51" w:rsidRPr="00CB4487" w:rsidRDefault="00C22B08" w:rsidP="00406A51">
      <w:pPr>
        <w:pStyle w:val="ListParagraph"/>
        <w:numPr>
          <w:ilvl w:val="4"/>
          <w:numId w:val="1"/>
        </w:numPr>
        <w:rPr>
          <w:b/>
          <w:bCs/>
          <w:color w:val="FF0000"/>
        </w:rPr>
      </w:pPr>
      <w:hyperlink r:id="rId45" w:history="1">
        <w:r w:rsidR="00406A51" w:rsidRPr="00F31431">
          <w:rPr>
            <w:rStyle w:val="Hyperlink"/>
          </w:rPr>
          <w:t xml:space="preserve">Patient Education Rectal </w:t>
        </w:r>
        <w:r w:rsidR="00406A51">
          <w:rPr>
            <w:rStyle w:val="Hyperlink"/>
          </w:rPr>
          <w:t>S</w:t>
        </w:r>
        <w:r w:rsidR="00406A51" w:rsidRPr="00F31431">
          <w:rPr>
            <w:rStyle w:val="Hyperlink"/>
          </w:rPr>
          <w:t>elf-</w:t>
        </w:r>
        <w:r w:rsidR="00406A51">
          <w:rPr>
            <w:rStyle w:val="Hyperlink"/>
          </w:rPr>
          <w:t>C</w:t>
        </w:r>
        <w:r w:rsidR="00406A51" w:rsidRPr="00F31431">
          <w:rPr>
            <w:rStyle w:val="Hyperlink"/>
          </w:rPr>
          <w:t>ollect</w:t>
        </w:r>
      </w:hyperlink>
    </w:p>
    <w:p w14:paraId="1FC17CD7" w14:textId="77777777" w:rsidR="00406A51" w:rsidRPr="00E34A3E" w:rsidRDefault="00406A51" w:rsidP="00406A51">
      <w:pPr>
        <w:pStyle w:val="ListParagraph"/>
        <w:numPr>
          <w:ilvl w:val="3"/>
          <w:numId w:val="1"/>
        </w:numPr>
        <w:rPr>
          <w:b/>
          <w:bCs/>
        </w:rPr>
      </w:pPr>
      <w:r w:rsidRPr="00E34A3E">
        <w:rPr>
          <w:b/>
          <w:bCs/>
        </w:rPr>
        <w:t>Vaginal self-collect</w:t>
      </w:r>
    </w:p>
    <w:p w14:paraId="5CDF104E" w14:textId="29E650E1" w:rsidR="00406A51" w:rsidRPr="00E34A3E" w:rsidRDefault="00406A51" w:rsidP="00406A51">
      <w:pPr>
        <w:pStyle w:val="ListParagraph"/>
        <w:numPr>
          <w:ilvl w:val="4"/>
          <w:numId w:val="1"/>
        </w:numPr>
      </w:pPr>
      <w:r w:rsidRPr="00E34A3E">
        <w:t xml:space="preserve">Hold the middle of the swab with your thumb and index finger with the soft tip facing your </w:t>
      </w:r>
      <w:r w:rsidR="00830A44" w:rsidRPr="00E34A3E">
        <w:t>vagina.</w:t>
      </w:r>
    </w:p>
    <w:p w14:paraId="7481761F" w14:textId="69FFB95A" w:rsidR="00406A51" w:rsidRPr="00E34A3E" w:rsidRDefault="00406A51" w:rsidP="00406A51">
      <w:pPr>
        <w:pStyle w:val="ListParagraph"/>
        <w:numPr>
          <w:ilvl w:val="4"/>
          <w:numId w:val="1"/>
        </w:numPr>
        <w:rPr>
          <w:b/>
          <w:bCs/>
        </w:rPr>
      </w:pPr>
      <w:r w:rsidRPr="00E34A3E">
        <w:t xml:space="preserve">Carefully insert the swab into your vagina about </w:t>
      </w:r>
      <w:r w:rsidR="00830A44" w:rsidRPr="00E34A3E">
        <w:t>two</w:t>
      </w:r>
      <w:r w:rsidRPr="00E34A3E">
        <w:t xml:space="preserve"> inches inside the opening. </w:t>
      </w:r>
    </w:p>
    <w:p w14:paraId="259D71C8" w14:textId="77777777" w:rsidR="00406A51" w:rsidRPr="00E34A3E" w:rsidRDefault="00406A51" w:rsidP="00406A51">
      <w:pPr>
        <w:pStyle w:val="ListParagraph"/>
        <w:numPr>
          <w:ilvl w:val="4"/>
          <w:numId w:val="1"/>
        </w:numPr>
        <w:rPr>
          <w:b/>
          <w:bCs/>
        </w:rPr>
      </w:pPr>
      <w:r w:rsidRPr="00E34A3E">
        <w:t>Gently rotate the swab for 10-30 seconds. Make sure the swab touches the walls of the vagina so that moisture is absorbed by the swab, and then withdraw the swab without touching the skin.</w:t>
      </w:r>
    </w:p>
    <w:p w14:paraId="2422DC80" w14:textId="77777777" w:rsidR="00406A51" w:rsidRPr="00E34A3E" w:rsidRDefault="00406A51" w:rsidP="00406A51">
      <w:pPr>
        <w:pStyle w:val="ListParagraph"/>
        <w:numPr>
          <w:ilvl w:val="3"/>
          <w:numId w:val="1"/>
        </w:numPr>
        <w:rPr>
          <w:b/>
          <w:bCs/>
        </w:rPr>
      </w:pPr>
      <w:r w:rsidRPr="00E34A3E">
        <w:t>Place the swab down on the clean paper towel.</w:t>
      </w:r>
    </w:p>
    <w:p w14:paraId="6871E1FB" w14:textId="77777777" w:rsidR="00406A51" w:rsidRPr="00E34A3E" w:rsidRDefault="00406A51" w:rsidP="00406A51">
      <w:pPr>
        <w:pStyle w:val="ListParagraph"/>
        <w:numPr>
          <w:ilvl w:val="3"/>
          <w:numId w:val="1"/>
        </w:numPr>
        <w:rPr>
          <w:b/>
          <w:bCs/>
        </w:rPr>
      </w:pPr>
      <w:r w:rsidRPr="00E34A3E">
        <w:t>Pick up tube and remove the cap.</w:t>
      </w:r>
    </w:p>
    <w:p w14:paraId="73F73EF6" w14:textId="77777777" w:rsidR="00406A51" w:rsidRPr="00E34A3E" w:rsidRDefault="00406A51" w:rsidP="00406A51">
      <w:pPr>
        <w:pStyle w:val="ListParagraph"/>
        <w:numPr>
          <w:ilvl w:val="3"/>
          <w:numId w:val="1"/>
        </w:numPr>
        <w:rPr>
          <w:b/>
          <w:bCs/>
        </w:rPr>
      </w:pPr>
      <w:r w:rsidRPr="00E34A3E">
        <w:t>Place the soft tip of the swab in the tube. Snap the shaft (stick part) at the middle mark. This leaves the soft tip in the tube. It should now fit inside the tube.</w:t>
      </w:r>
    </w:p>
    <w:p w14:paraId="6F3748F8" w14:textId="77777777" w:rsidR="00406A51" w:rsidRPr="00E34A3E" w:rsidRDefault="00406A51" w:rsidP="00406A51">
      <w:pPr>
        <w:pStyle w:val="ListParagraph"/>
        <w:numPr>
          <w:ilvl w:val="3"/>
          <w:numId w:val="1"/>
        </w:numPr>
        <w:rPr>
          <w:b/>
          <w:bCs/>
        </w:rPr>
      </w:pPr>
      <w:r w:rsidRPr="00E34A3E">
        <w:t>Put the cap back on the tube and close it tightly to prevent any leaks. Throw away the wrapper.</w:t>
      </w:r>
    </w:p>
    <w:p w14:paraId="36F7379F" w14:textId="77777777" w:rsidR="00406A51" w:rsidRPr="00E34A3E" w:rsidRDefault="00406A51" w:rsidP="00406A51">
      <w:pPr>
        <w:pStyle w:val="ListParagraph"/>
        <w:numPr>
          <w:ilvl w:val="3"/>
          <w:numId w:val="1"/>
        </w:numPr>
        <w:rPr>
          <w:b/>
          <w:bCs/>
        </w:rPr>
      </w:pPr>
      <w:r w:rsidRPr="00E34A3E">
        <w:t xml:space="preserve">Put the tube and the lab sheet (paper with your name on it and the test information) in the biohazard bag and seal the bag. </w:t>
      </w:r>
    </w:p>
    <w:p w14:paraId="451DAD65" w14:textId="77777777" w:rsidR="00406A51" w:rsidRPr="00E34A3E" w:rsidRDefault="00406A51" w:rsidP="00406A51">
      <w:pPr>
        <w:pStyle w:val="ListParagraph"/>
        <w:numPr>
          <w:ilvl w:val="3"/>
          <w:numId w:val="1"/>
        </w:numPr>
        <w:rPr>
          <w:b/>
          <w:bCs/>
        </w:rPr>
      </w:pPr>
      <w:r w:rsidRPr="00E34A3E">
        <w:t>Wash your hands again and dry them with a clean towel.</w:t>
      </w:r>
    </w:p>
    <w:p w14:paraId="12A21CE7" w14:textId="47EA4FA3" w:rsidR="00406A51" w:rsidRPr="00E34A3E" w:rsidRDefault="00406A51" w:rsidP="00406A51">
      <w:pPr>
        <w:pStyle w:val="ListParagraph"/>
        <w:numPr>
          <w:ilvl w:val="3"/>
          <w:numId w:val="1"/>
        </w:numPr>
        <w:rPr>
          <w:b/>
          <w:bCs/>
        </w:rPr>
      </w:pPr>
      <w:r w:rsidRPr="00E34A3E">
        <w:t xml:space="preserve">Drop off the sealed bag at the lab the same day you collect the sample. </w:t>
      </w:r>
    </w:p>
    <w:p w14:paraId="6C2E15DD" w14:textId="77777777" w:rsidR="00964B07" w:rsidRPr="005F3DDD" w:rsidRDefault="00964B07" w:rsidP="00964B07">
      <w:pPr>
        <w:pStyle w:val="ListParagraph"/>
        <w:ind w:left="360"/>
      </w:pPr>
    </w:p>
    <w:p w14:paraId="7085F84D" w14:textId="580E123F" w:rsidR="00964B07" w:rsidRPr="005F3DDD" w:rsidRDefault="00964B07" w:rsidP="00964B07">
      <w:pPr>
        <w:rPr>
          <w:b/>
        </w:rPr>
      </w:pPr>
      <w:r w:rsidRPr="005F3DDD">
        <w:rPr>
          <w:b/>
        </w:rPr>
        <w:t>Table 2: Microbiology orders for vaginal, cervical and vulva specimens</w:t>
      </w:r>
    </w:p>
    <w:tbl>
      <w:tblPr>
        <w:tblStyle w:val="TableGrid"/>
        <w:tblW w:w="0" w:type="auto"/>
        <w:tblLook w:val="04A0" w:firstRow="1" w:lastRow="0" w:firstColumn="1" w:lastColumn="0" w:noHBand="0" w:noVBand="1"/>
      </w:tblPr>
      <w:tblGrid>
        <w:gridCol w:w="3133"/>
        <w:gridCol w:w="3110"/>
        <w:gridCol w:w="3111"/>
      </w:tblGrid>
      <w:tr w:rsidR="00964B07" w:rsidRPr="005F3DDD" w14:paraId="2E49939B" w14:textId="77777777" w:rsidTr="00B011CB">
        <w:trPr>
          <w:trHeight w:val="355"/>
        </w:trPr>
        <w:tc>
          <w:tcPr>
            <w:tcW w:w="3133" w:type="dxa"/>
            <w:tcBorders>
              <w:top w:val="single" w:sz="2" w:space="0" w:color="auto"/>
              <w:left w:val="single" w:sz="2" w:space="0" w:color="auto"/>
              <w:bottom w:val="single" w:sz="18" w:space="0" w:color="auto"/>
              <w:right w:val="single" w:sz="2" w:space="0" w:color="auto"/>
            </w:tcBorders>
          </w:tcPr>
          <w:p w14:paraId="5E938B05" w14:textId="77777777" w:rsidR="00964B07" w:rsidRPr="005F3DDD" w:rsidRDefault="00964B07" w:rsidP="00964B07">
            <w:pPr>
              <w:rPr>
                <w:b/>
              </w:rPr>
            </w:pPr>
            <w:r w:rsidRPr="005F3DDD">
              <w:rPr>
                <w:b/>
              </w:rPr>
              <w:t>Organism Suspected</w:t>
            </w:r>
          </w:p>
        </w:tc>
        <w:tc>
          <w:tcPr>
            <w:tcW w:w="3110" w:type="dxa"/>
            <w:tcBorders>
              <w:top w:val="single" w:sz="2" w:space="0" w:color="auto"/>
              <w:left w:val="single" w:sz="2" w:space="0" w:color="auto"/>
              <w:bottom w:val="single" w:sz="18" w:space="0" w:color="auto"/>
              <w:right w:val="single" w:sz="2" w:space="0" w:color="auto"/>
            </w:tcBorders>
          </w:tcPr>
          <w:p w14:paraId="5D493221" w14:textId="77777777" w:rsidR="00964B07" w:rsidRPr="005F3DDD" w:rsidRDefault="00964B07" w:rsidP="00964B07">
            <w:pPr>
              <w:rPr>
                <w:b/>
              </w:rPr>
            </w:pPr>
            <w:r w:rsidRPr="005F3DDD">
              <w:rPr>
                <w:b/>
              </w:rPr>
              <w:t>Order</w:t>
            </w:r>
          </w:p>
        </w:tc>
        <w:tc>
          <w:tcPr>
            <w:tcW w:w="3111" w:type="dxa"/>
            <w:tcBorders>
              <w:top w:val="single" w:sz="2" w:space="0" w:color="auto"/>
              <w:left w:val="single" w:sz="2" w:space="0" w:color="auto"/>
              <w:bottom w:val="single" w:sz="18" w:space="0" w:color="auto"/>
              <w:right w:val="single" w:sz="2" w:space="0" w:color="auto"/>
            </w:tcBorders>
          </w:tcPr>
          <w:p w14:paraId="5C150ABB" w14:textId="77777777" w:rsidR="00964B07" w:rsidRPr="005F3DDD" w:rsidRDefault="00964B07" w:rsidP="00964B07">
            <w:pPr>
              <w:rPr>
                <w:b/>
              </w:rPr>
            </w:pPr>
            <w:r w:rsidRPr="005F3DDD">
              <w:rPr>
                <w:b/>
              </w:rPr>
              <w:t>Comments</w:t>
            </w:r>
          </w:p>
        </w:tc>
      </w:tr>
      <w:tr w:rsidR="00406A51" w:rsidRPr="005F3DDD" w14:paraId="52D6252B" w14:textId="77777777" w:rsidTr="00406A51">
        <w:tc>
          <w:tcPr>
            <w:tcW w:w="3133" w:type="dxa"/>
            <w:tcBorders>
              <w:top w:val="single" w:sz="18" w:space="0" w:color="auto"/>
            </w:tcBorders>
            <w:shd w:val="clear" w:color="auto" w:fill="D9D9D9" w:themeFill="background1" w:themeFillShade="D9"/>
          </w:tcPr>
          <w:p w14:paraId="57B07BD2" w14:textId="77777777" w:rsidR="00406A51" w:rsidRPr="005F3DDD" w:rsidRDefault="00406A51" w:rsidP="00406A51">
            <w:pPr>
              <w:rPr>
                <w:b/>
                <w:i/>
              </w:rPr>
            </w:pPr>
            <w:r w:rsidRPr="005F3DDD">
              <w:rPr>
                <w:b/>
              </w:rPr>
              <w:t>Yeast/</w:t>
            </w:r>
            <w:r w:rsidRPr="005F3DDD">
              <w:rPr>
                <w:b/>
                <w:i/>
              </w:rPr>
              <w:t>Candida</w:t>
            </w:r>
          </w:p>
        </w:tc>
        <w:tc>
          <w:tcPr>
            <w:tcW w:w="3110" w:type="dxa"/>
            <w:tcBorders>
              <w:top w:val="single" w:sz="18" w:space="0" w:color="auto"/>
            </w:tcBorders>
            <w:shd w:val="clear" w:color="auto" w:fill="D9D9D9" w:themeFill="background1" w:themeFillShade="D9"/>
          </w:tcPr>
          <w:p w14:paraId="288B1150" w14:textId="10B6BAB8" w:rsidR="00406A51" w:rsidRPr="00E34A3E" w:rsidRDefault="00406A51" w:rsidP="00406A51">
            <w:r w:rsidRPr="00E34A3E">
              <w:t>Screening culture for yeast, Aptima Candida assay, or vaginitis DNA probe test (ED only)</w:t>
            </w:r>
          </w:p>
        </w:tc>
        <w:tc>
          <w:tcPr>
            <w:tcW w:w="3111" w:type="dxa"/>
            <w:tcBorders>
              <w:top w:val="single" w:sz="18" w:space="0" w:color="auto"/>
            </w:tcBorders>
            <w:shd w:val="clear" w:color="auto" w:fill="D9D9D9" w:themeFill="background1" w:themeFillShade="D9"/>
          </w:tcPr>
          <w:p w14:paraId="7A2404B9" w14:textId="3EF15E95" w:rsidR="00406A51" w:rsidRPr="00E34A3E" w:rsidRDefault="00406A51" w:rsidP="00406A51">
            <w:r w:rsidRPr="00E34A3E">
              <w:t>Aptima test requires specific Aptima Multitest Swab Collection Kit; DNA probe requires specific AFFIRM tube collection</w:t>
            </w:r>
          </w:p>
        </w:tc>
      </w:tr>
      <w:tr w:rsidR="00406A51" w:rsidRPr="005F3DDD" w14:paraId="51446608" w14:textId="77777777" w:rsidTr="00406A51">
        <w:tc>
          <w:tcPr>
            <w:tcW w:w="3133" w:type="dxa"/>
          </w:tcPr>
          <w:p w14:paraId="7C5CB51D" w14:textId="77777777" w:rsidR="00406A51" w:rsidRPr="005F3DDD" w:rsidRDefault="00406A51" w:rsidP="00406A51">
            <w:pPr>
              <w:rPr>
                <w:b/>
              </w:rPr>
            </w:pPr>
            <w:r w:rsidRPr="005F3DDD">
              <w:rPr>
                <w:b/>
              </w:rPr>
              <w:t>Group B Streptococcus</w:t>
            </w:r>
          </w:p>
        </w:tc>
        <w:tc>
          <w:tcPr>
            <w:tcW w:w="3110" w:type="dxa"/>
          </w:tcPr>
          <w:p w14:paraId="0B9D1937" w14:textId="70DD93C3" w:rsidR="00406A51" w:rsidRPr="005F3DDD" w:rsidRDefault="00406A51" w:rsidP="00406A51">
            <w:r w:rsidRPr="005F3DDD">
              <w:t>Beta Strep vaginal screening by PCR</w:t>
            </w:r>
          </w:p>
        </w:tc>
        <w:tc>
          <w:tcPr>
            <w:tcW w:w="3111" w:type="dxa"/>
          </w:tcPr>
          <w:p w14:paraId="24DD1A3D" w14:textId="1BA2F70B" w:rsidR="00406A51" w:rsidRPr="005F3DDD" w:rsidRDefault="00406A51" w:rsidP="00406A51">
            <w:r w:rsidRPr="005F3DDD">
              <w:t>For prenatal screening, should be rectal/vaginal swab combination</w:t>
            </w:r>
          </w:p>
        </w:tc>
      </w:tr>
      <w:tr w:rsidR="00406A51" w:rsidRPr="005F3DDD" w14:paraId="10B3DAB3" w14:textId="77777777" w:rsidTr="00406A51">
        <w:tc>
          <w:tcPr>
            <w:tcW w:w="3133" w:type="dxa"/>
            <w:shd w:val="clear" w:color="auto" w:fill="D9D9D9" w:themeFill="background1" w:themeFillShade="D9"/>
          </w:tcPr>
          <w:p w14:paraId="480B32DF" w14:textId="77777777" w:rsidR="00406A51" w:rsidRPr="005F3DDD" w:rsidRDefault="00406A51" w:rsidP="00406A51">
            <w:pPr>
              <w:rPr>
                <w:b/>
                <w:i/>
              </w:rPr>
            </w:pPr>
            <w:r w:rsidRPr="005F3DDD">
              <w:rPr>
                <w:b/>
                <w:i/>
              </w:rPr>
              <w:t>Listeria</w:t>
            </w:r>
          </w:p>
        </w:tc>
        <w:tc>
          <w:tcPr>
            <w:tcW w:w="3110" w:type="dxa"/>
            <w:shd w:val="clear" w:color="auto" w:fill="D9D9D9" w:themeFill="background1" w:themeFillShade="D9"/>
          </w:tcPr>
          <w:p w14:paraId="70AB796A" w14:textId="5DD16C81" w:rsidR="00406A51" w:rsidRPr="005F3DDD" w:rsidRDefault="00406A51" w:rsidP="00406A51">
            <w:r w:rsidRPr="005F3DDD">
              <w:t>Genital culture</w:t>
            </w:r>
          </w:p>
        </w:tc>
        <w:tc>
          <w:tcPr>
            <w:tcW w:w="3111" w:type="dxa"/>
            <w:shd w:val="clear" w:color="auto" w:fill="D9D9D9" w:themeFill="background1" w:themeFillShade="D9"/>
          </w:tcPr>
          <w:p w14:paraId="7D5DC0A1" w14:textId="1B261B67" w:rsidR="00406A51" w:rsidRPr="005F3DDD" w:rsidRDefault="00406A51" w:rsidP="00406A51">
            <w:r w:rsidRPr="005F3DDD">
              <w:t>Specify suspected organism in IHIS comment field or on requisition</w:t>
            </w:r>
          </w:p>
        </w:tc>
      </w:tr>
      <w:tr w:rsidR="00406A51" w:rsidRPr="005F3DDD" w14:paraId="6F570894" w14:textId="77777777" w:rsidTr="00406A51">
        <w:tc>
          <w:tcPr>
            <w:tcW w:w="3133" w:type="dxa"/>
          </w:tcPr>
          <w:p w14:paraId="5ED9C264" w14:textId="77777777" w:rsidR="00406A51" w:rsidRPr="005F3DDD" w:rsidRDefault="00406A51" w:rsidP="00406A51">
            <w:pPr>
              <w:rPr>
                <w:b/>
              </w:rPr>
            </w:pPr>
            <w:r w:rsidRPr="005F3DDD">
              <w:rPr>
                <w:b/>
                <w:i/>
              </w:rPr>
              <w:t>Chlamydia trachomatis</w:t>
            </w:r>
            <w:r w:rsidRPr="005F3DDD">
              <w:rPr>
                <w:b/>
              </w:rPr>
              <w:t xml:space="preserve"> or </w:t>
            </w:r>
            <w:r w:rsidRPr="005F3DDD">
              <w:rPr>
                <w:b/>
                <w:i/>
              </w:rPr>
              <w:t>Neisseria gonorrhoeae</w:t>
            </w:r>
          </w:p>
        </w:tc>
        <w:tc>
          <w:tcPr>
            <w:tcW w:w="3110" w:type="dxa"/>
          </w:tcPr>
          <w:p w14:paraId="3D8C3EFB" w14:textId="65F2D416" w:rsidR="00406A51" w:rsidRPr="00E34A3E" w:rsidRDefault="00406A51" w:rsidP="00406A51">
            <w:r w:rsidRPr="00E34A3E">
              <w:t>Aptima Chlamydia/N gonorrhoeae amplified (TMA test)</w:t>
            </w:r>
          </w:p>
          <w:p w14:paraId="156349B9" w14:textId="77777777" w:rsidR="00406A51" w:rsidRPr="00E34A3E" w:rsidRDefault="00406A51" w:rsidP="00406A51">
            <w:r w:rsidRPr="00E34A3E">
              <w:t>Neisseria screening culture</w:t>
            </w:r>
          </w:p>
          <w:p w14:paraId="1A3EF8E3" w14:textId="1D0FEF23" w:rsidR="00406A51" w:rsidRPr="00E34A3E" w:rsidRDefault="00406A51" w:rsidP="00406A51">
            <w:r w:rsidRPr="00E34A3E">
              <w:t>Chlamydia culture (send out)</w:t>
            </w:r>
          </w:p>
        </w:tc>
        <w:tc>
          <w:tcPr>
            <w:tcW w:w="3111" w:type="dxa"/>
          </w:tcPr>
          <w:p w14:paraId="03FE71FF" w14:textId="2FBF30F3" w:rsidR="00406A51" w:rsidRPr="00E34A3E" w:rsidRDefault="00406A51" w:rsidP="00406A51">
            <w:r w:rsidRPr="00E34A3E">
              <w:t>The amplified test is much more sensitive than culture. For physician- or patient-collected oral, rectal, or vaginal sources, submit the Aptima Multitest Swab Collection Kit. For urine, submit the Aptima Urine Collection Kit. Follow instructions on package insert for collection and transport.</w:t>
            </w:r>
          </w:p>
          <w:p w14:paraId="58996D06" w14:textId="77777777" w:rsidR="00406A51" w:rsidRPr="00E34A3E" w:rsidRDefault="00406A51" w:rsidP="00406A51">
            <w:r w:rsidRPr="00E34A3E">
              <w:t>For Neisseria culture, collect from endocervix, urethra, or rectum.</w:t>
            </w:r>
          </w:p>
          <w:p w14:paraId="72B6F161" w14:textId="10F85533" w:rsidR="00406A51" w:rsidRPr="00E34A3E" w:rsidRDefault="00406A51" w:rsidP="00406A51">
            <w:r w:rsidRPr="00E34A3E">
              <w:t>For chlamydia culture, submit in viral transport tube.</w:t>
            </w:r>
          </w:p>
        </w:tc>
      </w:tr>
      <w:tr w:rsidR="00406A51" w:rsidRPr="005F3DDD" w14:paraId="59BB5EDA" w14:textId="77777777" w:rsidTr="00406A51">
        <w:tc>
          <w:tcPr>
            <w:tcW w:w="3133" w:type="dxa"/>
            <w:shd w:val="clear" w:color="auto" w:fill="D9D9D9" w:themeFill="background1" w:themeFillShade="D9"/>
          </w:tcPr>
          <w:p w14:paraId="78F0F6CB" w14:textId="77777777" w:rsidR="00406A51" w:rsidRPr="005F3DDD" w:rsidRDefault="00406A51" w:rsidP="00406A51">
            <w:pPr>
              <w:rPr>
                <w:b/>
                <w:i/>
              </w:rPr>
            </w:pPr>
            <w:r w:rsidRPr="005F3DDD">
              <w:rPr>
                <w:b/>
                <w:i/>
              </w:rPr>
              <w:t>Gardnerella</w:t>
            </w:r>
          </w:p>
        </w:tc>
        <w:tc>
          <w:tcPr>
            <w:tcW w:w="3110" w:type="dxa"/>
            <w:shd w:val="clear" w:color="auto" w:fill="D9D9D9" w:themeFill="background1" w:themeFillShade="D9"/>
          </w:tcPr>
          <w:p w14:paraId="4F38D2A4" w14:textId="0E3F0A61" w:rsidR="00406A51" w:rsidRPr="00E34A3E" w:rsidRDefault="00406A51" w:rsidP="00406A51">
            <w:r w:rsidRPr="00E34A3E">
              <w:t>Vaginitis DNA probe test (ED only)</w:t>
            </w:r>
          </w:p>
        </w:tc>
        <w:tc>
          <w:tcPr>
            <w:tcW w:w="3111" w:type="dxa"/>
            <w:shd w:val="clear" w:color="auto" w:fill="D9D9D9" w:themeFill="background1" w:themeFillShade="D9"/>
          </w:tcPr>
          <w:p w14:paraId="51F5B206" w14:textId="2FFB16F6" w:rsidR="00406A51" w:rsidRPr="00E34A3E" w:rsidRDefault="00406A51" w:rsidP="00406A51">
            <w:r w:rsidRPr="00E34A3E">
              <w:t>Test requires specific AFFIRM tube collection; See also Vaginosis/Vaginitis below</w:t>
            </w:r>
          </w:p>
        </w:tc>
      </w:tr>
      <w:tr w:rsidR="00406A51" w:rsidRPr="005F3DDD" w14:paraId="298085CD" w14:textId="77777777" w:rsidTr="00406A51">
        <w:tc>
          <w:tcPr>
            <w:tcW w:w="3133" w:type="dxa"/>
          </w:tcPr>
          <w:p w14:paraId="0432C6C3" w14:textId="77777777" w:rsidR="00406A51" w:rsidRPr="005F3DDD" w:rsidRDefault="00406A51" w:rsidP="00406A51">
            <w:pPr>
              <w:rPr>
                <w:b/>
                <w:i/>
              </w:rPr>
            </w:pPr>
            <w:r w:rsidRPr="005F3DDD">
              <w:rPr>
                <w:b/>
                <w:i/>
              </w:rPr>
              <w:lastRenderedPageBreak/>
              <w:t>Trichomonas</w:t>
            </w:r>
          </w:p>
        </w:tc>
        <w:tc>
          <w:tcPr>
            <w:tcW w:w="3110" w:type="dxa"/>
          </w:tcPr>
          <w:p w14:paraId="2AFFDA18" w14:textId="706B6BB8" w:rsidR="00406A51" w:rsidRPr="00E34A3E" w:rsidRDefault="00406A51" w:rsidP="00406A51">
            <w:r w:rsidRPr="00E34A3E">
              <w:t>Aptima Trichomonas assay; Vaginitis DNA probe test (ED only)</w:t>
            </w:r>
          </w:p>
        </w:tc>
        <w:tc>
          <w:tcPr>
            <w:tcW w:w="3111" w:type="dxa"/>
          </w:tcPr>
          <w:p w14:paraId="345E877D" w14:textId="6525116A" w:rsidR="00406A51" w:rsidRPr="00E34A3E" w:rsidRDefault="00406A51" w:rsidP="00406A51">
            <w:r w:rsidRPr="00E34A3E">
              <w:t>Aptima test requires specific Aptima Multitest Swab Collection Kit; DNA probe requires specific AFFIRM tube collection</w:t>
            </w:r>
          </w:p>
        </w:tc>
      </w:tr>
      <w:tr w:rsidR="00406A51" w:rsidRPr="005F3DDD" w14:paraId="4707E9B1" w14:textId="77777777" w:rsidTr="00406A51">
        <w:tc>
          <w:tcPr>
            <w:tcW w:w="3133" w:type="dxa"/>
            <w:shd w:val="clear" w:color="auto" w:fill="D9D9D9" w:themeFill="background1" w:themeFillShade="D9"/>
          </w:tcPr>
          <w:p w14:paraId="4299D693" w14:textId="77777777" w:rsidR="00406A51" w:rsidRPr="005F3DDD" w:rsidRDefault="00406A51" w:rsidP="00406A51">
            <w:pPr>
              <w:rPr>
                <w:b/>
              </w:rPr>
            </w:pPr>
            <w:r w:rsidRPr="005F3DDD">
              <w:rPr>
                <w:b/>
              </w:rPr>
              <w:t>Vaginosis/vaginitis</w:t>
            </w:r>
          </w:p>
        </w:tc>
        <w:tc>
          <w:tcPr>
            <w:tcW w:w="3110" w:type="dxa"/>
            <w:shd w:val="clear" w:color="auto" w:fill="D9D9D9" w:themeFill="background1" w:themeFillShade="D9"/>
          </w:tcPr>
          <w:p w14:paraId="22C99BB9" w14:textId="344CB121" w:rsidR="00406A51" w:rsidRPr="00E34A3E" w:rsidRDefault="00406A51" w:rsidP="00406A51">
            <w:r w:rsidRPr="00E34A3E">
              <w:t>Aptima Bacterial Vaginosis Panel; Vaginitis DNA probe test</w:t>
            </w:r>
          </w:p>
        </w:tc>
        <w:tc>
          <w:tcPr>
            <w:tcW w:w="3111" w:type="dxa"/>
            <w:shd w:val="clear" w:color="auto" w:fill="D9D9D9" w:themeFill="background1" w:themeFillShade="D9"/>
          </w:tcPr>
          <w:p w14:paraId="2B67C546" w14:textId="4E5C6038" w:rsidR="00406A51" w:rsidRPr="00E34A3E" w:rsidRDefault="00406A51" w:rsidP="00406A51">
            <w:r w:rsidRPr="00E34A3E">
              <w:t>Culture is not acceptable method to diagnose bacterial vaginosis; Aptima test requires specific Aptima Multitest Swab Collection Kit; DNA probe requires specific AFFIRM tube collection</w:t>
            </w:r>
          </w:p>
        </w:tc>
      </w:tr>
      <w:tr w:rsidR="003B1224" w:rsidRPr="005F3DDD" w14:paraId="6D4CAE0A" w14:textId="77777777" w:rsidTr="00406A51">
        <w:tc>
          <w:tcPr>
            <w:tcW w:w="3133" w:type="dxa"/>
            <w:shd w:val="clear" w:color="auto" w:fill="auto"/>
          </w:tcPr>
          <w:p w14:paraId="159D0E49" w14:textId="77777777" w:rsidR="003B1224" w:rsidRPr="005F3DDD" w:rsidRDefault="003B1224" w:rsidP="00964B07">
            <w:pPr>
              <w:rPr>
                <w:b/>
                <w:i/>
              </w:rPr>
            </w:pPr>
            <w:r w:rsidRPr="005F3DDD">
              <w:rPr>
                <w:b/>
                <w:i/>
              </w:rPr>
              <w:t>Herpes simplex</w:t>
            </w:r>
          </w:p>
        </w:tc>
        <w:tc>
          <w:tcPr>
            <w:tcW w:w="3110" w:type="dxa"/>
            <w:shd w:val="clear" w:color="auto" w:fill="auto"/>
          </w:tcPr>
          <w:p w14:paraId="4539B7F9" w14:textId="77777777" w:rsidR="003B1224" w:rsidRPr="005F3DDD" w:rsidRDefault="003B1224" w:rsidP="00964B07">
            <w:pPr>
              <w:rPr>
                <w:i/>
              </w:rPr>
            </w:pPr>
            <w:r w:rsidRPr="005F3DDD">
              <w:rPr>
                <w:i/>
              </w:rPr>
              <w:t>Herpes simplex PCR</w:t>
            </w:r>
          </w:p>
        </w:tc>
        <w:tc>
          <w:tcPr>
            <w:tcW w:w="3111" w:type="dxa"/>
            <w:shd w:val="clear" w:color="auto" w:fill="auto"/>
          </w:tcPr>
          <w:p w14:paraId="5253A0CD" w14:textId="77777777" w:rsidR="003B1224" w:rsidRPr="005F3DDD" w:rsidRDefault="00954FC5" w:rsidP="00954FC5">
            <w:r w:rsidRPr="005F3DDD">
              <w:t xml:space="preserve">Submit swab in Viral </w:t>
            </w:r>
            <w:r w:rsidR="003B1224" w:rsidRPr="005F3DDD">
              <w:t>Transport Media</w:t>
            </w:r>
          </w:p>
        </w:tc>
      </w:tr>
      <w:tr w:rsidR="003B1224" w:rsidRPr="005F3DDD" w14:paraId="1E2687DF" w14:textId="77777777" w:rsidTr="00406A51">
        <w:tc>
          <w:tcPr>
            <w:tcW w:w="3133" w:type="dxa"/>
            <w:shd w:val="clear" w:color="auto" w:fill="D9D9D9" w:themeFill="background1" w:themeFillShade="D9"/>
          </w:tcPr>
          <w:p w14:paraId="31BDA01B" w14:textId="77777777" w:rsidR="003B1224" w:rsidRPr="005F3DDD" w:rsidRDefault="003B1224" w:rsidP="00964B07">
            <w:pPr>
              <w:rPr>
                <w:b/>
              </w:rPr>
            </w:pPr>
            <w:r w:rsidRPr="005F3DDD">
              <w:rPr>
                <w:b/>
                <w:i/>
              </w:rPr>
              <w:t>Haemophilus ducreyi/</w:t>
            </w:r>
            <w:r w:rsidRPr="005F3DDD">
              <w:rPr>
                <w:b/>
              </w:rPr>
              <w:t>Chancroid or Syphilis lesion</w:t>
            </w:r>
          </w:p>
        </w:tc>
        <w:tc>
          <w:tcPr>
            <w:tcW w:w="3110" w:type="dxa"/>
            <w:shd w:val="clear" w:color="auto" w:fill="D9D9D9" w:themeFill="background1" w:themeFillShade="D9"/>
          </w:tcPr>
          <w:p w14:paraId="52B409FE" w14:textId="77777777" w:rsidR="003B1224" w:rsidRPr="005F3DDD" w:rsidRDefault="003B1224" w:rsidP="00964B07">
            <w:r w:rsidRPr="005F3DDD">
              <w:t>Order a sendout test in IHIS</w:t>
            </w:r>
          </w:p>
        </w:tc>
        <w:tc>
          <w:tcPr>
            <w:tcW w:w="3111" w:type="dxa"/>
            <w:shd w:val="clear" w:color="auto" w:fill="D9D9D9" w:themeFill="background1" w:themeFillShade="D9"/>
          </w:tcPr>
          <w:p w14:paraId="5FF03B79" w14:textId="77777777" w:rsidR="003B1224" w:rsidRPr="005F3DDD" w:rsidRDefault="003B1224" w:rsidP="00964B07">
            <w:r w:rsidRPr="005F3DDD">
              <w:t>Specimen is sent to the CDC. Notify the send out lab at 293-8375. Specify suspected organism in IHIS comment field or on requisition.</w:t>
            </w:r>
          </w:p>
        </w:tc>
      </w:tr>
      <w:tr w:rsidR="003B1224" w:rsidRPr="005F3DDD" w14:paraId="1DEFFE6B" w14:textId="77777777" w:rsidTr="00406A51">
        <w:tc>
          <w:tcPr>
            <w:tcW w:w="3133" w:type="dxa"/>
            <w:shd w:val="clear" w:color="auto" w:fill="auto"/>
          </w:tcPr>
          <w:p w14:paraId="4737339A" w14:textId="77777777" w:rsidR="003B1224" w:rsidRPr="005F3DDD" w:rsidRDefault="003B1224" w:rsidP="00964B07">
            <w:pPr>
              <w:rPr>
                <w:b/>
              </w:rPr>
            </w:pPr>
            <w:r w:rsidRPr="005F3DDD">
              <w:rPr>
                <w:b/>
              </w:rPr>
              <w:t>Human Papilloma Virus (HPV)</w:t>
            </w:r>
          </w:p>
        </w:tc>
        <w:tc>
          <w:tcPr>
            <w:tcW w:w="3110" w:type="dxa"/>
            <w:shd w:val="clear" w:color="auto" w:fill="auto"/>
          </w:tcPr>
          <w:p w14:paraId="2BC380A0" w14:textId="77777777" w:rsidR="003B1224" w:rsidRPr="005F3DDD" w:rsidRDefault="003B1224" w:rsidP="00964B07">
            <w:r w:rsidRPr="005F3DDD">
              <w:t>HPV high risk probe</w:t>
            </w:r>
          </w:p>
        </w:tc>
        <w:tc>
          <w:tcPr>
            <w:tcW w:w="3111" w:type="dxa"/>
            <w:shd w:val="clear" w:color="auto" w:fill="auto"/>
          </w:tcPr>
          <w:p w14:paraId="062A4043" w14:textId="77777777" w:rsidR="003B1224" w:rsidRPr="005F3DDD" w:rsidRDefault="003B1224" w:rsidP="00964B07">
            <w:r w:rsidRPr="005F3DDD">
              <w:t>Use cytology Sure Path or Thin Prep collection vial</w:t>
            </w:r>
          </w:p>
        </w:tc>
      </w:tr>
      <w:tr w:rsidR="003B1224" w:rsidRPr="005F3DDD" w14:paraId="10085848" w14:textId="77777777" w:rsidTr="00406A51">
        <w:tc>
          <w:tcPr>
            <w:tcW w:w="3133" w:type="dxa"/>
            <w:shd w:val="clear" w:color="auto" w:fill="D9D9D9" w:themeFill="background1" w:themeFillShade="D9"/>
          </w:tcPr>
          <w:p w14:paraId="1B000B91" w14:textId="77777777" w:rsidR="003B1224" w:rsidRPr="005F3DDD" w:rsidRDefault="003B1224" w:rsidP="00964B07">
            <w:pPr>
              <w:rPr>
                <w:b/>
              </w:rPr>
            </w:pPr>
            <w:r w:rsidRPr="005F3DDD">
              <w:rPr>
                <w:b/>
              </w:rPr>
              <w:t>Toxic Shock Syndrome</w:t>
            </w:r>
          </w:p>
        </w:tc>
        <w:tc>
          <w:tcPr>
            <w:tcW w:w="3110" w:type="dxa"/>
            <w:shd w:val="clear" w:color="auto" w:fill="D9D9D9" w:themeFill="background1" w:themeFillShade="D9"/>
          </w:tcPr>
          <w:p w14:paraId="6BC87218" w14:textId="77777777" w:rsidR="003B1224" w:rsidRPr="005F3DDD" w:rsidRDefault="003B1224" w:rsidP="00964B07">
            <w:r w:rsidRPr="005F3DDD">
              <w:t>Genital culture is not appropriate</w:t>
            </w:r>
          </w:p>
        </w:tc>
        <w:tc>
          <w:tcPr>
            <w:tcW w:w="3111" w:type="dxa"/>
            <w:shd w:val="clear" w:color="auto" w:fill="D9D9D9" w:themeFill="background1" w:themeFillShade="D9"/>
          </w:tcPr>
          <w:p w14:paraId="03CDFA4F" w14:textId="77777777" w:rsidR="003B1224" w:rsidRPr="005F3DDD" w:rsidRDefault="003B1224" w:rsidP="00964B07">
            <w:r w:rsidRPr="005F3DDD">
              <w:t>Call microbiology lab at 293-8676 if guidance is needed</w:t>
            </w:r>
          </w:p>
        </w:tc>
      </w:tr>
      <w:tr w:rsidR="003B1224" w:rsidRPr="005F3DDD" w14:paraId="379ABF88" w14:textId="77777777" w:rsidTr="00406A51">
        <w:tc>
          <w:tcPr>
            <w:tcW w:w="3133" w:type="dxa"/>
            <w:shd w:val="clear" w:color="auto" w:fill="auto"/>
          </w:tcPr>
          <w:p w14:paraId="2B2F82BF" w14:textId="77777777" w:rsidR="003B1224" w:rsidRPr="005F3DDD" w:rsidRDefault="001804EC" w:rsidP="00964B07">
            <w:pPr>
              <w:rPr>
                <w:b/>
              </w:rPr>
            </w:pPr>
            <w:r w:rsidRPr="005F3DDD">
              <w:rPr>
                <w:b/>
              </w:rPr>
              <w:t>Swab of Wound, Lesion, Ulcer or Abscess on Vaginal Wall, Vulva, Labia or Cervix</w:t>
            </w:r>
          </w:p>
        </w:tc>
        <w:tc>
          <w:tcPr>
            <w:tcW w:w="3110" w:type="dxa"/>
            <w:shd w:val="clear" w:color="auto" w:fill="auto"/>
          </w:tcPr>
          <w:p w14:paraId="58B7A2E4" w14:textId="77777777" w:rsidR="003B1224" w:rsidRPr="005F3DDD" w:rsidRDefault="001804EC" w:rsidP="00964B07">
            <w:r w:rsidRPr="005F3DDD">
              <w:t>Genital culture</w:t>
            </w:r>
          </w:p>
          <w:p w14:paraId="17F0E5F0" w14:textId="77777777" w:rsidR="001804EC" w:rsidRPr="005F3DDD" w:rsidRDefault="001804EC" w:rsidP="00964B07">
            <w:r w:rsidRPr="005F3DDD">
              <w:t>Anaerobe culture (if indicated)</w:t>
            </w:r>
          </w:p>
        </w:tc>
        <w:tc>
          <w:tcPr>
            <w:tcW w:w="3111" w:type="dxa"/>
            <w:shd w:val="clear" w:color="auto" w:fill="auto"/>
          </w:tcPr>
          <w:p w14:paraId="0FB1EB40" w14:textId="47AAD8F0" w:rsidR="003B1224" w:rsidRPr="005F3DDD" w:rsidRDefault="001804EC" w:rsidP="00964B07">
            <w:r w:rsidRPr="005F3DDD">
              <w:t xml:space="preserve">Specify wound, lesion, </w:t>
            </w:r>
            <w:r w:rsidR="001F68A8" w:rsidRPr="005F3DDD">
              <w:t>ulcer,</w:t>
            </w:r>
            <w:r w:rsidRPr="005F3DDD">
              <w:t xml:space="preserve"> or abscess in IHIS specimen site field. Anaerobes are appropriate from an abscess or surgically collected tissue from these areas</w:t>
            </w:r>
          </w:p>
        </w:tc>
      </w:tr>
      <w:tr w:rsidR="001804EC" w:rsidRPr="005F3DDD" w14:paraId="4CF785ED" w14:textId="77777777" w:rsidTr="00406A51">
        <w:tc>
          <w:tcPr>
            <w:tcW w:w="3133" w:type="dxa"/>
            <w:shd w:val="clear" w:color="auto" w:fill="D9D9D9" w:themeFill="background1" w:themeFillShade="D9"/>
          </w:tcPr>
          <w:p w14:paraId="46B2909C" w14:textId="77777777" w:rsidR="001804EC" w:rsidRPr="005F3DDD" w:rsidRDefault="001804EC" w:rsidP="00BD32B4">
            <w:pPr>
              <w:rPr>
                <w:b/>
              </w:rPr>
            </w:pPr>
            <w:r w:rsidRPr="005F3DDD">
              <w:rPr>
                <w:b/>
              </w:rPr>
              <w:t>Other Organism</w:t>
            </w:r>
          </w:p>
        </w:tc>
        <w:tc>
          <w:tcPr>
            <w:tcW w:w="3110" w:type="dxa"/>
            <w:shd w:val="clear" w:color="auto" w:fill="D9D9D9" w:themeFill="background1" w:themeFillShade="D9"/>
          </w:tcPr>
          <w:p w14:paraId="4B628018" w14:textId="77777777" w:rsidR="001804EC" w:rsidRPr="005F3DDD" w:rsidRDefault="001804EC" w:rsidP="00BD32B4"/>
        </w:tc>
        <w:tc>
          <w:tcPr>
            <w:tcW w:w="3111" w:type="dxa"/>
            <w:shd w:val="clear" w:color="auto" w:fill="D9D9D9" w:themeFill="background1" w:themeFillShade="D9"/>
          </w:tcPr>
          <w:p w14:paraId="1CD9073E" w14:textId="77777777" w:rsidR="001804EC" w:rsidRPr="005F3DDD" w:rsidRDefault="001804EC" w:rsidP="00BD32B4">
            <w:r w:rsidRPr="005F3DDD">
              <w:t>Call microbiology lab at 293-8676 if guidance is needed</w:t>
            </w:r>
          </w:p>
        </w:tc>
      </w:tr>
    </w:tbl>
    <w:p w14:paraId="4ED9BBF9" w14:textId="77777777" w:rsidR="00A94E37" w:rsidRPr="005F3DDD" w:rsidRDefault="00A94E37" w:rsidP="00A94E37">
      <w:pPr>
        <w:pStyle w:val="ListParagraph"/>
        <w:shd w:val="clear" w:color="auto" w:fill="FFFFFF" w:themeFill="background1"/>
        <w:ind w:left="936"/>
        <w:rPr>
          <w:b/>
        </w:rPr>
      </w:pPr>
    </w:p>
    <w:p w14:paraId="120D285C" w14:textId="77777777" w:rsidR="001804EC" w:rsidRPr="005F3DDD" w:rsidRDefault="001804EC" w:rsidP="006D4664">
      <w:pPr>
        <w:pStyle w:val="ListParagraph"/>
        <w:numPr>
          <w:ilvl w:val="1"/>
          <w:numId w:val="1"/>
        </w:numPr>
        <w:shd w:val="clear" w:color="auto" w:fill="FFFFFF" w:themeFill="background1"/>
        <w:rPr>
          <w:b/>
        </w:rPr>
      </w:pPr>
      <w:r w:rsidRPr="005F3DDD">
        <w:rPr>
          <w:b/>
        </w:rPr>
        <w:t>MRSA Screen Anterior Nares, PCR: BMTU Only</w:t>
      </w:r>
    </w:p>
    <w:p w14:paraId="1DD2104A" w14:textId="77777777" w:rsidR="001804EC" w:rsidRPr="005F3DDD" w:rsidRDefault="001804EC" w:rsidP="006D4664">
      <w:pPr>
        <w:pStyle w:val="ListParagraph"/>
        <w:numPr>
          <w:ilvl w:val="2"/>
          <w:numId w:val="1"/>
        </w:numPr>
        <w:shd w:val="clear" w:color="auto" w:fill="FFFFFF" w:themeFill="background1"/>
        <w:rPr>
          <w:b/>
        </w:rPr>
      </w:pPr>
      <w:r w:rsidRPr="005F3DDD">
        <w:t>Collect anterior nares swab specimens with BBL/Copan</w:t>
      </w:r>
      <w:r w:rsidRPr="005F3DDD">
        <w:rPr>
          <w:vertAlign w:val="superscript"/>
        </w:rPr>
        <w:t>™</w:t>
      </w:r>
      <w:r w:rsidRPr="005F3DDD">
        <w:t xml:space="preserve"> </w:t>
      </w:r>
      <w:r w:rsidR="00313F2C" w:rsidRPr="005F3DDD">
        <w:t xml:space="preserve">Dual Culture Swab and Transport </w:t>
      </w:r>
      <w:r w:rsidRPr="005F3DDD">
        <w:t>System (red cap swab) only.</w:t>
      </w:r>
    </w:p>
    <w:p w14:paraId="1EC7A992" w14:textId="1110D228" w:rsidR="001804EC" w:rsidRPr="005F3DDD" w:rsidRDefault="001804EC" w:rsidP="006D4664">
      <w:pPr>
        <w:pStyle w:val="ListParagraph"/>
        <w:numPr>
          <w:ilvl w:val="2"/>
          <w:numId w:val="1"/>
        </w:numPr>
        <w:shd w:val="clear" w:color="auto" w:fill="FFFFFF" w:themeFill="background1"/>
        <w:rPr>
          <w:b/>
        </w:rPr>
      </w:pPr>
      <w:r w:rsidRPr="005F3DDD">
        <w:rPr>
          <w:u w:val="single"/>
        </w:rPr>
        <w:t xml:space="preserve">Prepare </w:t>
      </w:r>
      <w:r w:rsidR="00830A44" w:rsidRPr="005F3DDD">
        <w:rPr>
          <w:u w:val="single"/>
        </w:rPr>
        <w:t>swabs.</w:t>
      </w:r>
    </w:p>
    <w:p w14:paraId="6CC112D7" w14:textId="77777777" w:rsidR="001804EC" w:rsidRPr="005F3DDD" w:rsidRDefault="001804EC" w:rsidP="001804EC">
      <w:pPr>
        <w:pStyle w:val="ListParagraph"/>
        <w:numPr>
          <w:ilvl w:val="3"/>
          <w:numId w:val="8"/>
        </w:numPr>
        <w:contextualSpacing w:val="0"/>
        <w:rPr>
          <w:b/>
        </w:rPr>
      </w:pPr>
      <w:r w:rsidRPr="005F3DDD">
        <w:t>Open the swab collection device wrapper and remove the clear plastic transport tube cap.</w:t>
      </w:r>
    </w:p>
    <w:p w14:paraId="45FCA2EA" w14:textId="77777777" w:rsidR="001804EC" w:rsidRPr="005F3DDD" w:rsidRDefault="001804EC" w:rsidP="001804EC">
      <w:pPr>
        <w:pStyle w:val="ListParagraph"/>
        <w:numPr>
          <w:ilvl w:val="3"/>
          <w:numId w:val="8"/>
        </w:numPr>
        <w:contextualSpacing w:val="0"/>
        <w:rPr>
          <w:b/>
        </w:rPr>
      </w:pPr>
      <w:r w:rsidRPr="005F3DDD">
        <w:t>Leave the red capped paired swabs and transport tube in the open wrapper.</w:t>
      </w:r>
    </w:p>
    <w:p w14:paraId="0802B890" w14:textId="3B7DDAB9" w:rsidR="001804EC" w:rsidRPr="005F3DDD" w:rsidRDefault="001804EC" w:rsidP="001804EC">
      <w:pPr>
        <w:pStyle w:val="ListParagraph"/>
        <w:ind w:left="1584"/>
      </w:pPr>
      <w:r w:rsidRPr="005F3DDD">
        <w:rPr>
          <w:b/>
        </w:rPr>
        <w:t>NOTE</w:t>
      </w:r>
      <w:r w:rsidRPr="005F3DDD">
        <w:t xml:space="preserve">: leave the swabs </w:t>
      </w:r>
      <w:r w:rsidR="008B172C" w:rsidRPr="005F3DDD">
        <w:t>always attached to the red cap</w:t>
      </w:r>
      <w:r w:rsidRPr="005F3DDD">
        <w:t>.</w:t>
      </w:r>
    </w:p>
    <w:p w14:paraId="6B6F1FB6" w14:textId="77777777" w:rsidR="001804EC" w:rsidRPr="005F3DDD" w:rsidRDefault="001804EC" w:rsidP="006D4664">
      <w:pPr>
        <w:pStyle w:val="ListParagraph"/>
        <w:numPr>
          <w:ilvl w:val="2"/>
          <w:numId w:val="1"/>
        </w:numPr>
        <w:rPr>
          <w:b/>
        </w:rPr>
      </w:pPr>
      <w:r w:rsidRPr="005F3DDD">
        <w:rPr>
          <w:u w:val="single"/>
        </w:rPr>
        <w:t>Specimen collection</w:t>
      </w:r>
    </w:p>
    <w:p w14:paraId="21207A30" w14:textId="77777777" w:rsidR="001804EC" w:rsidRPr="005F3DDD" w:rsidRDefault="001804EC" w:rsidP="001804EC">
      <w:pPr>
        <w:pStyle w:val="ListParagraph"/>
        <w:numPr>
          <w:ilvl w:val="3"/>
          <w:numId w:val="11"/>
        </w:numPr>
        <w:contextualSpacing w:val="0"/>
        <w:rPr>
          <w:b/>
        </w:rPr>
      </w:pPr>
      <w:r w:rsidRPr="005F3DDD">
        <w:t xml:space="preserve">Instruct the patient to tilt </w:t>
      </w:r>
      <w:r w:rsidR="00100C13">
        <w:t>their</w:t>
      </w:r>
      <w:r w:rsidRPr="005F3DDD">
        <w:t xml:space="preserve"> head back and insert the paired swabs together approximately 1-2 cm into a nostril, rotating the swabs against the inside of the nostril for three seconds (slight pressure with a finger on the outside of the nose helps to assure good contact with the swab).</w:t>
      </w:r>
    </w:p>
    <w:p w14:paraId="75FC3AA8" w14:textId="77777777" w:rsidR="001804EC" w:rsidRPr="005F3DDD" w:rsidRDefault="001804EC" w:rsidP="001804EC">
      <w:pPr>
        <w:pStyle w:val="ListParagraph"/>
        <w:numPr>
          <w:ilvl w:val="3"/>
          <w:numId w:val="11"/>
        </w:numPr>
        <w:contextualSpacing w:val="0"/>
        <w:rPr>
          <w:b/>
        </w:rPr>
      </w:pPr>
      <w:r w:rsidRPr="005F3DDD">
        <w:t>Using the same swabs, repeat the procedure in the second nostril.</w:t>
      </w:r>
    </w:p>
    <w:p w14:paraId="68633A36" w14:textId="6B3399AC" w:rsidR="001804EC" w:rsidRPr="005F3DDD" w:rsidRDefault="001804EC" w:rsidP="001804EC">
      <w:pPr>
        <w:pStyle w:val="ListParagraph"/>
        <w:numPr>
          <w:ilvl w:val="3"/>
          <w:numId w:val="11"/>
        </w:numPr>
        <w:contextualSpacing w:val="0"/>
        <w:rPr>
          <w:b/>
        </w:rPr>
      </w:pPr>
      <w:r w:rsidRPr="005F3DDD">
        <w:t>Place the swabs into the transport tube</w:t>
      </w:r>
      <w:r w:rsidR="00830A44" w:rsidRPr="005F3DDD">
        <w:t xml:space="preserve">. </w:t>
      </w:r>
      <w:r w:rsidRPr="005F3DDD">
        <w:t>Make sure the swabs go all the way to the bottom of the tube where they rest on the sponge. Make sure the red cap is closed tightly.</w:t>
      </w:r>
    </w:p>
    <w:p w14:paraId="0EC6C850" w14:textId="3C104194" w:rsidR="001804EC" w:rsidRPr="00F10084" w:rsidRDefault="001804EC" w:rsidP="00F10084">
      <w:pPr>
        <w:pStyle w:val="ListParagraph"/>
        <w:numPr>
          <w:ilvl w:val="3"/>
          <w:numId w:val="11"/>
        </w:numPr>
        <w:contextualSpacing w:val="0"/>
        <w:rPr>
          <w:b/>
        </w:rPr>
      </w:pPr>
      <w:r w:rsidRPr="005F3DDD">
        <w:t>Label swab container with two patient identifiers and send to the Microbiology Lab.</w:t>
      </w:r>
    </w:p>
    <w:p w14:paraId="5F865BD2" w14:textId="77777777" w:rsidR="00EC6831" w:rsidRPr="005F3DDD" w:rsidRDefault="00EC6831" w:rsidP="001804EC">
      <w:pPr>
        <w:pStyle w:val="ListParagraph"/>
        <w:ind w:left="1584"/>
        <w:contextualSpacing w:val="0"/>
        <w:rPr>
          <w:b/>
        </w:rPr>
      </w:pPr>
    </w:p>
    <w:p w14:paraId="7AFF5A2F" w14:textId="77777777" w:rsidR="001804EC" w:rsidRPr="005F3DDD" w:rsidRDefault="001804EC" w:rsidP="006D4664">
      <w:pPr>
        <w:pStyle w:val="ListParagraph"/>
        <w:numPr>
          <w:ilvl w:val="1"/>
          <w:numId w:val="1"/>
        </w:numPr>
        <w:rPr>
          <w:b/>
        </w:rPr>
      </w:pPr>
      <w:r w:rsidRPr="005F3DDD">
        <w:rPr>
          <w:b/>
        </w:rPr>
        <w:t>Specimens for Mycobacteria Culture</w:t>
      </w:r>
    </w:p>
    <w:p w14:paraId="3133B4F6" w14:textId="77777777" w:rsidR="001804EC" w:rsidRPr="005F3DDD" w:rsidRDefault="001804EC" w:rsidP="006D4664">
      <w:pPr>
        <w:pStyle w:val="ListParagraph"/>
        <w:numPr>
          <w:ilvl w:val="2"/>
          <w:numId w:val="1"/>
        </w:numPr>
        <w:rPr>
          <w:b/>
        </w:rPr>
      </w:pPr>
      <w:r w:rsidRPr="005F3DDD">
        <w:rPr>
          <w:u w:val="single"/>
        </w:rPr>
        <w:t>Special patient preparation</w:t>
      </w:r>
    </w:p>
    <w:p w14:paraId="27B20CD2" w14:textId="77777777" w:rsidR="001804EC" w:rsidRPr="005F3DDD" w:rsidRDefault="001804EC" w:rsidP="006D4664">
      <w:pPr>
        <w:pStyle w:val="ListParagraph"/>
        <w:numPr>
          <w:ilvl w:val="3"/>
          <w:numId w:val="1"/>
        </w:numPr>
        <w:rPr>
          <w:b/>
        </w:rPr>
      </w:pPr>
      <w:r w:rsidRPr="005F3DDD">
        <w:t>Specimens should be collected before initiation of therapy since even a few days treatment may render the culture negative.</w:t>
      </w:r>
    </w:p>
    <w:p w14:paraId="74A2AAC1" w14:textId="4E0A7813" w:rsidR="001804EC" w:rsidRPr="005F3DDD" w:rsidRDefault="001804EC" w:rsidP="006D4664">
      <w:pPr>
        <w:pStyle w:val="ListParagraph"/>
        <w:numPr>
          <w:ilvl w:val="3"/>
          <w:numId w:val="1"/>
        </w:numPr>
        <w:rPr>
          <w:b/>
        </w:rPr>
      </w:pPr>
      <w:r w:rsidRPr="005F3DDD">
        <w:t xml:space="preserve">Sputum – the patient should be instructed to cough deeply and expectorate sputum into proper container. If the patient is unable to produce sputum, sputum induction may be </w:t>
      </w:r>
      <w:r w:rsidR="00D0017D" w:rsidRPr="005F3DDD">
        <w:t xml:space="preserve">produced by postural drainage, saline </w:t>
      </w:r>
      <w:r w:rsidR="004075C1" w:rsidRPr="005F3DDD">
        <w:t>nebulization,</w:t>
      </w:r>
      <w:r w:rsidR="00D0017D" w:rsidRPr="005F3DDD">
        <w:t xml:space="preserve"> or chest percussion.</w:t>
      </w:r>
    </w:p>
    <w:p w14:paraId="1F7D9F7B" w14:textId="77777777" w:rsidR="00D0017D" w:rsidRPr="005F3DDD" w:rsidRDefault="00D0017D" w:rsidP="006D4664">
      <w:pPr>
        <w:pStyle w:val="ListParagraph"/>
        <w:numPr>
          <w:ilvl w:val="3"/>
          <w:numId w:val="1"/>
        </w:numPr>
        <w:rPr>
          <w:b/>
        </w:rPr>
      </w:pPr>
      <w:r w:rsidRPr="005F3DDD">
        <w:t>Gastric lavage – since the objective of gastric lavage is to obtain swallowed sputum, the specimen should be obtained at least eight hours after the patient has eaten or taken oral medications. An early morning specimen is preferable.</w:t>
      </w:r>
    </w:p>
    <w:p w14:paraId="315C04C8" w14:textId="77777777" w:rsidR="00D0017D" w:rsidRPr="005F3DDD" w:rsidRDefault="00D0017D" w:rsidP="006D4664">
      <w:pPr>
        <w:pStyle w:val="ListParagraph"/>
        <w:numPr>
          <w:ilvl w:val="2"/>
          <w:numId w:val="1"/>
        </w:numPr>
        <w:rPr>
          <w:b/>
        </w:rPr>
      </w:pPr>
      <w:r w:rsidRPr="005F3DDD">
        <w:rPr>
          <w:u w:val="single"/>
        </w:rPr>
        <w:lastRenderedPageBreak/>
        <w:t>Preferred specimen</w:t>
      </w:r>
    </w:p>
    <w:p w14:paraId="323030FE" w14:textId="42ED5FB7" w:rsidR="00D0017D" w:rsidRPr="005F3DDD" w:rsidRDefault="00D0017D" w:rsidP="00D0017D">
      <w:pPr>
        <w:pStyle w:val="ListParagraph"/>
        <w:numPr>
          <w:ilvl w:val="3"/>
          <w:numId w:val="12"/>
        </w:numPr>
        <w:contextualSpacing w:val="0"/>
        <w:rPr>
          <w:b/>
        </w:rPr>
      </w:pPr>
      <w:r w:rsidRPr="005F3DDD">
        <w:t xml:space="preserve">Sputum - 10 cc first morning sputum or induced sputum. Collect three specimens, at </w:t>
      </w:r>
      <w:r w:rsidR="008B172C" w:rsidRPr="005F3DDD">
        <w:t>8–24-hour</w:t>
      </w:r>
      <w:r w:rsidRPr="005F3DDD">
        <w:t xml:space="preserve"> intervals (24 hours when possible) with at least one first-morning specimen. 24-hour sputum collections are not recommended.</w:t>
      </w:r>
    </w:p>
    <w:p w14:paraId="7DD44CEC" w14:textId="77777777" w:rsidR="00D0017D" w:rsidRPr="005F3DDD" w:rsidRDefault="00D0017D" w:rsidP="00D0017D">
      <w:pPr>
        <w:pStyle w:val="ListParagraph"/>
        <w:numPr>
          <w:ilvl w:val="3"/>
          <w:numId w:val="12"/>
        </w:numPr>
        <w:contextualSpacing w:val="0"/>
        <w:rPr>
          <w:b/>
        </w:rPr>
      </w:pPr>
      <w:r w:rsidRPr="005F3DDD">
        <w:t>Urine – three consecutive clean voided early morning specimens. 24-hour urine collections are not recommended.</w:t>
      </w:r>
    </w:p>
    <w:p w14:paraId="5497F2F8" w14:textId="77777777" w:rsidR="00D0017D" w:rsidRPr="005F3DDD" w:rsidRDefault="00D0017D" w:rsidP="00D0017D">
      <w:pPr>
        <w:pStyle w:val="ListParagraph"/>
        <w:numPr>
          <w:ilvl w:val="3"/>
          <w:numId w:val="12"/>
        </w:numPr>
        <w:contextualSpacing w:val="0"/>
        <w:rPr>
          <w:b/>
        </w:rPr>
      </w:pPr>
      <w:r w:rsidRPr="005F3DDD">
        <w:t>Skin – In the case of suspected mycobacterial infections, tissue is the recommended specimen.</w:t>
      </w:r>
    </w:p>
    <w:p w14:paraId="6450EA09" w14:textId="77777777" w:rsidR="00D0017D" w:rsidRPr="005F3DDD" w:rsidRDefault="00D0017D" w:rsidP="00D0017D">
      <w:pPr>
        <w:pStyle w:val="ListParagraph"/>
        <w:numPr>
          <w:ilvl w:val="3"/>
          <w:numId w:val="12"/>
        </w:numPr>
        <w:contextualSpacing w:val="0"/>
        <w:rPr>
          <w:b/>
        </w:rPr>
      </w:pPr>
      <w:r w:rsidRPr="005F3DDD">
        <w:t>Refrigerate all specimens if transport will be delayed.</w:t>
      </w:r>
    </w:p>
    <w:p w14:paraId="0F2F4239" w14:textId="77777777" w:rsidR="00A76362" w:rsidRPr="005F3DDD" w:rsidRDefault="00A76362" w:rsidP="00A76362">
      <w:pPr>
        <w:pStyle w:val="ListParagraph"/>
        <w:ind w:left="1584"/>
        <w:contextualSpacing w:val="0"/>
        <w:rPr>
          <w:b/>
        </w:rPr>
      </w:pPr>
    </w:p>
    <w:p w14:paraId="230C4E37" w14:textId="77777777" w:rsidR="00D0017D" w:rsidRPr="005F3DDD" w:rsidRDefault="00A76362" w:rsidP="006D4664">
      <w:pPr>
        <w:pStyle w:val="ListParagraph"/>
        <w:numPr>
          <w:ilvl w:val="1"/>
          <w:numId w:val="1"/>
        </w:numPr>
        <w:rPr>
          <w:b/>
        </w:rPr>
      </w:pPr>
      <w:r w:rsidRPr="005F3DDD">
        <w:rPr>
          <w:b/>
        </w:rPr>
        <w:t>Nasopharynx Specimens</w:t>
      </w:r>
    </w:p>
    <w:p w14:paraId="2A214EBA" w14:textId="77777777" w:rsidR="00A76362" w:rsidRPr="005F3DDD" w:rsidRDefault="00A76362" w:rsidP="006D4664">
      <w:pPr>
        <w:pStyle w:val="ListParagraph"/>
        <w:numPr>
          <w:ilvl w:val="2"/>
          <w:numId w:val="1"/>
        </w:numPr>
        <w:rPr>
          <w:b/>
        </w:rPr>
      </w:pPr>
      <w:r w:rsidRPr="005F3DDD">
        <w:rPr>
          <w:u w:val="single"/>
        </w:rPr>
        <w:t>Preferred specimen</w:t>
      </w:r>
    </w:p>
    <w:p w14:paraId="5AD5F8A1" w14:textId="77777777" w:rsidR="00A76362" w:rsidRPr="005F3DDD" w:rsidRDefault="00A76362" w:rsidP="006D4664">
      <w:pPr>
        <w:pStyle w:val="ListParagraph"/>
        <w:numPr>
          <w:ilvl w:val="3"/>
          <w:numId w:val="1"/>
        </w:numPr>
        <w:rPr>
          <w:b/>
        </w:rPr>
      </w:pPr>
      <w:r w:rsidRPr="005F3DDD">
        <w:t>Nasopharyngeal swab comprising a malleable wire with Teflon, calcium alginate (or equivalent) coated nontoxic tip inserted through nose into nasopharynx. The swab should be rotated gently and maintained in the nasopharynx for at least 15 seconds. The swab should be inserted into the appropriate transport medium for test requested and submitted to the laboratory as soon as possible. Appropriate transport media include universal transport media for viral testing, E-swab, and pertussis swab systems.</w:t>
      </w:r>
    </w:p>
    <w:p w14:paraId="5DB02821" w14:textId="77777777" w:rsidR="00B2478A" w:rsidRPr="005F3DDD" w:rsidRDefault="00B2478A" w:rsidP="00B2478A">
      <w:pPr>
        <w:pStyle w:val="ListParagraph"/>
        <w:ind w:left="1728"/>
        <w:rPr>
          <w:b/>
        </w:rPr>
      </w:pPr>
    </w:p>
    <w:p w14:paraId="4A006C8E" w14:textId="77777777" w:rsidR="00A76362" w:rsidRPr="005F3DDD" w:rsidRDefault="00A76362" w:rsidP="006D4664">
      <w:pPr>
        <w:pStyle w:val="ListParagraph"/>
        <w:numPr>
          <w:ilvl w:val="1"/>
          <w:numId w:val="1"/>
        </w:numPr>
        <w:rPr>
          <w:b/>
        </w:rPr>
      </w:pPr>
      <w:r w:rsidRPr="005F3DDD">
        <w:rPr>
          <w:b/>
        </w:rPr>
        <w:t>Skin Specimens</w:t>
      </w:r>
    </w:p>
    <w:p w14:paraId="0D515303" w14:textId="77777777" w:rsidR="00A76362" w:rsidRPr="005F3DDD" w:rsidRDefault="00A76362" w:rsidP="006D4664">
      <w:pPr>
        <w:pStyle w:val="ListParagraph"/>
        <w:numPr>
          <w:ilvl w:val="2"/>
          <w:numId w:val="1"/>
        </w:numPr>
        <w:rPr>
          <w:b/>
        </w:rPr>
      </w:pPr>
      <w:r w:rsidRPr="005F3DDD">
        <w:rPr>
          <w:u w:val="single"/>
        </w:rPr>
        <w:t>Special patient preparation</w:t>
      </w:r>
    </w:p>
    <w:p w14:paraId="03EA6240" w14:textId="77777777" w:rsidR="00A76362" w:rsidRPr="005F3DDD" w:rsidRDefault="00A76362" w:rsidP="006D4664">
      <w:pPr>
        <w:pStyle w:val="ListParagraph"/>
        <w:numPr>
          <w:ilvl w:val="3"/>
          <w:numId w:val="1"/>
        </w:numPr>
        <w:rPr>
          <w:b/>
        </w:rPr>
      </w:pPr>
      <w:r w:rsidRPr="005F3DDD">
        <w:t>The area must be disinfected as for a blood culture. Iodine must be thoroughly removed. In absence of lesions that can be cultured readily, these specimens may be of no help.</w:t>
      </w:r>
    </w:p>
    <w:p w14:paraId="51C7E1A7" w14:textId="77777777" w:rsidR="00A76362" w:rsidRPr="005F3DDD" w:rsidRDefault="00A76362" w:rsidP="006D4664">
      <w:pPr>
        <w:pStyle w:val="ListParagraph"/>
        <w:numPr>
          <w:ilvl w:val="2"/>
          <w:numId w:val="1"/>
        </w:numPr>
        <w:rPr>
          <w:b/>
        </w:rPr>
      </w:pPr>
      <w:r w:rsidRPr="005F3DDD">
        <w:rPr>
          <w:u w:val="single"/>
        </w:rPr>
        <w:t>Preferred specimen</w:t>
      </w:r>
    </w:p>
    <w:p w14:paraId="7C28AA8B" w14:textId="34F1A213" w:rsidR="00A76362" w:rsidRPr="005F3DDD" w:rsidRDefault="00A76362" w:rsidP="006D4664">
      <w:pPr>
        <w:pStyle w:val="ListParagraph"/>
        <w:numPr>
          <w:ilvl w:val="3"/>
          <w:numId w:val="1"/>
        </w:numPr>
        <w:rPr>
          <w:b/>
        </w:rPr>
      </w:pPr>
      <w:r w:rsidRPr="005F3DDD">
        <w:t xml:space="preserve">Aspirate or pus from bullae, </w:t>
      </w:r>
      <w:r w:rsidR="006E7983" w:rsidRPr="005F3DDD">
        <w:t>vesicles,</w:t>
      </w:r>
      <w:r w:rsidRPr="005F3DDD">
        <w:t xml:space="preserve"> and abscesses</w:t>
      </w:r>
    </w:p>
    <w:p w14:paraId="3F237F65" w14:textId="2D52BC19" w:rsidR="00A76362" w:rsidRPr="005F3DDD" w:rsidRDefault="00A76362" w:rsidP="006D4664">
      <w:pPr>
        <w:pStyle w:val="ListParagraph"/>
        <w:numPr>
          <w:ilvl w:val="3"/>
          <w:numId w:val="1"/>
        </w:numPr>
        <w:contextualSpacing w:val="0"/>
        <w:rPr>
          <w:b/>
        </w:rPr>
      </w:pPr>
      <w:r w:rsidRPr="005F3DDD">
        <w:t xml:space="preserve">Material from interior of lesions is preferred over surface </w:t>
      </w:r>
      <w:r w:rsidR="00830A44" w:rsidRPr="005F3DDD">
        <w:t>material.</w:t>
      </w:r>
    </w:p>
    <w:p w14:paraId="4FDB2AEB" w14:textId="77777777" w:rsidR="00A76362" w:rsidRPr="005F3DDD" w:rsidRDefault="00A76362" w:rsidP="006D4664">
      <w:pPr>
        <w:pStyle w:val="ListParagraph"/>
        <w:numPr>
          <w:ilvl w:val="3"/>
          <w:numId w:val="1"/>
        </w:numPr>
        <w:contextualSpacing w:val="0"/>
        <w:rPr>
          <w:b/>
        </w:rPr>
      </w:pPr>
      <w:r w:rsidRPr="005F3DDD">
        <w:t>Scrapings or hair, or nail clippings for dermatophytes</w:t>
      </w:r>
    </w:p>
    <w:p w14:paraId="260A626C" w14:textId="228F7AA1" w:rsidR="00A76362" w:rsidRPr="005F3DDD" w:rsidRDefault="00A76362" w:rsidP="006D4664">
      <w:pPr>
        <w:pStyle w:val="ListParagraph"/>
        <w:numPr>
          <w:ilvl w:val="3"/>
          <w:numId w:val="1"/>
        </w:numPr>
        <w:contextualSpacing w:val="0"/>
        <w:rPr>
          <w:b/>
        </w:rPr>
      </w:pPr>
      <w:r w:rsidRPr="005F3DDD">
        <w:t xml:space="preserve">Swabs are of limited </w:t>
      </w:r>
      <w:r w:rsidR="00830A44" w:rsidRPr="005F3DDD">
        <w:t>value.</w:t>
      </w:r>
      <w:r w:rsidRPr="005F3DDD">
        <w:t xml:space="preserve"> </w:t>
      </w:r>
    </w:p>
    <w:p w14:paraId="776E9608" w14:textId="2676802F" w:rsidR="00A76362" w:rsidRPr="005F3DDD" w:rsidRDefault="00A76362" w:rsidP="006D4664">
      <w:pPr>
        <w:pStyle w:val="ListParagraph"/>
        <w:numPr>
          <w:ilvl w:val="3"/>
          <w:numId w:val="1"/>
        </w:numPr>
        <w:contextualSpacing w:val="0"/>
        <w:rPr>
          <w:b/>
        </w:rPr>
      </w:pPr>
      <w:r w:rsidRPr="005F3DDD">
        <w:t xml:space="preserve">In case of suspected mycobacterial infection, tissue is the recommended </w:t>
      </w:r>
      <w:r w:rsidR="00830A44" w:rsidRPr="005F3DDD">
        <w:t>specimen.</w:t>
      </w:r>
    </w:p>
    <w:p w14:paraId="687EB813" w14:textId="77777777" w:rsidR="00A94E37" w:rsidRPr="005F3DDD" w:rsidRDefault="00A94E37" w:rsidP="00A94E37">
      <w:pPr>
        <w:pStyle w:val="ListParagraph"/>
        <w:ind w:left="1728"/>
        <w:contextualSpacing w:val="0"/>
        <w:rPr>
          <w:b/>
        </w:rPr>
      </w:pPr>
    </w:p>
    <w:p w14:paraId="6068A4D1" w14:textId="77777777" w:rsidR="00A94E37" w:rsidRPr="005F3DDD" w:rsidRDefault="00A94E37" w:rsidP="006D4664">
      <w:pPr>
        <w:pStyle w:val="ListParagraph"/>
        <w:numPr>
          <w:ilvl w:val="1"/>
          <w:numId w:val="1"/>
        </w:numPr>
        <w:contextualSpacing w:val="0"/>
        <w:rPr>
          <w:b/>
        </w:rPr>
      </w:pPr>
      <w:r w:rsidRPr="005F3DDD">
        <w:rPr>
          <w:b/>
        </w:rPr>
        <w:t>Sputum Specimens:</w:t>
      </w:r>
    </w:p>
    <w:p w14:paraId="2987BFB1" w14:textId="77777777" w:rsidR="00A94E37" w:rsidRPr="005F3DDD" w:rsidRDefault="00A94E37" w:rsidP="006D4664">
      <w:pPr>
        <w:pStyle w:val="ListParagraph"/>
        <w:numPr>
          <w:ilvl w:val="2"/>
          <w:numId w:val="1"/>
        </w:numPr>
        <w:contextualSpacing w:val="0"/>
        <w:rPr>
          <w:b/>
        </w:rPr>
      </w:pPr>
      <w:r w:rsidRPr="005F3DDD">
        <w:rPr>
          <w:u w:val="single"/>
        </w:rPr>
        <w:t>Special patient preparation</w:t>
      </w:r>
    </w:p>
    <w:p w14:paraId="57D1B401" w14:textId="1692DE1B" w:rsidR="00A94E37" w:rsidRPr="005F3DDD" w:rsidRDefault="00A94E37" w:rsidP="006D4664">
      <w:pPr>
        <w:pStyle w:val="ListParagraph"/>
        <w:numPr>
          <w:ilvl w:val="3"/>
          <w:numId w:val="1"/>
        </w:numPr>
        <w:contextualSpacing w:val="0"/>
        <w:rPr>
          <w:b/>
        </w:rPr>
      </w:pPr>
      <w:r w:rsidRPr="005F3DDD">
        <w:t xml:space="preserve">The patient should be instructed to cough deeply and expectorate sputum into proper container. If the patient is unable to produce sputum, sputum induction may be </w:t>
      </w:r>
      <w:r w:rsidR="006E7983" w:rsidRPr="005F3DDD">
        <w:t>affected</w:t>
      </w:r>
      <w:r w:rsidRPr="005F3DDD">
        <w:t xml:space="preserve"> by postural drainage, saline nebulization, or chest percussion.</w:t>
      </w:r>
    </w:p>
    <w:p w14:paraId="22F367E0" w14:textId="77777777" w:rsidR="00A94E37" w:rsidRPr="005F3DDD" w:rsidRDefault="00A94E37" w:rsidP="006D4664">
      <w:pPr>
        <w:pStyle w:val="ListParagraph"/>
        <w:numPr>
          <w:ilvl w:val="2"/>
          <w:numId w:val="1"/>
        </w:numPr>
        <w:contextualSpacing w:val="0"/>
        <w:rPr>
          <w:b/>
        </w:rPr>
      </w:pPr>
      <w:r w:rsidRPr="005F3DDD">
        <w:rPr>
          <w:u w:val="single"/>
        </w:rPr>
        <w:t>Preferred specimen</w:t>
      </w:r>
    </w:p>
    <w:p w14:paraId="6EE4CA39" w14:textId="77777777" w:rsidR="00A94E37" w:rsidRPr="005F3DDD" w:rsidRDefault="00A94E37" w:rsidP="006D4664">
      <w:pPr>
        <w:pStyle w:val="ListParagraph"/>
        <w:numPr>
          <w:ilvl w:val="3"/>
          <w:numId w:val="1"/>
        </w:numPr>
        <w:contextualSpacing w:val="0"/>
        <w:rPr>
          <w:b/>
        </w:rPr>
      </w:pPr>
      <w:r w:rsidRPr="005F3DDD">
        <w:t>A single 2 mL minimum of early morning freshly expectorated sputum is preferred.</w:t>
      </w:r>
    </w:p>
    <w:p w14:paraId="5A2EE258" w14:textId="77777777" w:rsidR="00A94E37" w:rsidRPr="005F3DDD" w:rsidRDefault="00A94E37" w:rsidP="00A94E37">
      <w:pPr>
        <w:pStyle w:val="ListParagraph"/>
        <w:ind w:left="1728"/>
        <w:contextualSpacing w:val="0"/>
        <w:rPr>
          <w:b/>
        </w:rPr>
      </w:pPr>
    </w:p>
    <w:p w14:paraId="53AE2AB3" w14:textId="77777777" w:rsidR="00A76362" w:rsidRPr="005F3DDD" w:rsidRDefault="00A94E37" w:rsidP="006D4664">
      <w:pPr>
        <w:pStyle w:val="ListParagraph"/>
        <w:numPr>
          <w:ilvl w:val="1"/>
          <w:numId w:val="1"/>
        </w:numPr>
        <w:contextualSpacing w:val="0"/>
        <w:rPr>
          <w:b/>
        </w:rPr>
      </w:pPr>
      <w:r w:rsidRPr="005F3DDD">
        <w:rPr>
          <w:b/>
        </w:rPr>
        <w:t>Stool</w:t>
      </w:r>
      <w:r w:rsidR="00A76362" w:rsidRPr="005F3DDD">
        <w:rPr>
          <w:b/>
        </w:rPr>
        <w:t xml:space="preserve"> Specimens</w:t>
      </w:r>
    </w:p>
    <w:p w14:paraId="1C2F00DE" w14:textId="0A03EAFE" w:rsidR="005332D8" w:rsidRPr="00C245C1" w:rsidRDefault="00C22B08" w:rsidP="006D4664">
      <w:pPr>
        <w:pStyle w:val="ListParagraph"/>
        <w:numPr>
          <w:ilvl w:val="2"/>
          <w:numId w:val="1"/>
        </w:numPr>
        <w:contextualSpacing w:val="0"/>
        <w:rPr>
          <w:bCs/>
          <w:color w:val="0000FF"/>
        </w:rPr>
      </w:pPr>
      <w:hyperlink r:id="rId46" w:history="1">
        <w:r w:rsidR="005332D8" w:rsidRPr="00C245C1">
          <w:rPr>
            <w:rStyle w:val="Hyperlink"/>
            <w:bCs/>
          </w:rPr>
          <w:t>Patient education – stool sample self-collections</w:t>
        </w:r>
      </w:hyperlink>
    </w:p>
    <w:p w14:paraId="5BA901F9" w14:textId="222C6518" w:rsidR="00A76362" w:rsidRPr="005F3DDD" w:rsidRDefault="00A76362" w:rsidP="006D4664">
      <w:pPr>
        <w:pStyle w:val="ListParagraph"/>
        <w:numPr>
          <w:ilvl w:val="2"/>
          <w:numId w:val="1"/>
        </w:numPr>
        <w:contextualSpacing w:val="0"/>
        <w:rPr>
          <w:b/>
        </w:rPr>
      </w:pPr>
      <w:r w:rsidRPr="005F3DDD">
        <w:rPr>
          <w:u w:val="single"/>
        </w:rPr>
        <w:t>Special patient preparation</w:t>
      </w:r>
    </w:p>
    <w:p w14:paraId="7DBD8B57" w14:textId="53584F7D" w:rsidR="00A76362" w:rsidRPr="005F3DDD" w:rsidRDefault="00A76362" w:rsidP="006D4664">
      <w:pPr>
        <w:pStyle w:val="ListParagraph"/>
        <w:numPr>
          <w:ilvl w:val="3"/>
          <w:numId w:val="1"/>
        </w:numPr>
        <w:contextualSpacing w:val="0"/>
        <w:rPr>
          <w:b/>
        </w:rPr>
      </w:pPr>
      <w:r w:rsidRPr="005F3DDD">
        <w:t xml:space="preserve">Avoid antibiotic administration prior to </w:t>
      </w:r>
      <w:r w:rsidR="00307032">
        <w:t>collecting</w:t>
      </w:r>
      <w:r w:rsidRPr="005F3DDD">
        <w:t xml:space="preserve"> </w:t>
      </w:r>
      <w:r w:rsidR="00830A44" w:rsidRPr="005F3DDD">
        <w:t>specimens.</w:t>
      </w:r>
    </w:p>
    <w:p w14:paraId="2D1539A5" w14:textId="7A6ED6F0" w:rsidR="004A2761" w:rsidRPr="00B011CB" w:rsidRDefault="00A76362" w:rsidP="00B74CBE">
      <w:pPr>
        <w:pStyle w:val="ListParagraph"/>
        <w:numPr>
          <w:ilvl w:val="2"/>
          <w:numId w:val="1"/>
        </w:numPr>
        <w:contextualSpacing w:val="0"/>
        <w:rPr>
          <w:b/>
        </w:rPr>
      </w:pPr>
      <w:r w:rsidRPr="005F3DDD">
        <w:rPr>
          <w:u w:val="single"/>
        </w:rPr>
        <w:t>Preferred specimen</w:t>
      </w:r>
    </w:p>
    <w:p w14:paraId="24EFE191" w14:textId="77777777" w:rsidR="00EC6831" w:rsidRPr="005F3DDD" w:rsidRDefault="00EC6831" w:rsidP="00B74CBE">
      <w:pPr>
        <w:rPr>
          <w:b/>
        </w:rPr>
      </w:pPr>
    </w:p>
    <w:tbl>
      <w:tblPr>
        <w:tblStyle w:val="TableGrid"/>
        <w:tblW w:w="0" w:type="auto"/>
        <w:tblLook w:val="04A0" w:firstRow="1" w:lastRow="0" w:firstColumn="1" w:lastColumn="0" w:noHBand="0" w:noVBand="1"/>
      </w:tblPr>
      <w:tblGrid>
        <w:gridCol w:w="3007"/>
        <w:gridCol w:w="2629"/>
        <w:gridCol w:w="3714"/>
      </w:tblGrid>
      <w:tr w:rsidR="00A76362" w:rsidRPr="005F3DDD" w14:paraId="456BD736" w14:textId="77777777" w:rsidTr="00B011CB">
        <w:trPr>
          <w:trHeight w:val="386"/>
        </w:trPr>
        <w:tc>
          <w:tcPr>
            <w:tcW w:w="3007" w:type="dxa"/>
            <w:tcBorders>
              <w:bottom w:val="single" w:sz="18" w:space="0" w:color="auto"/>
            </w:tcBorders>
          </w:tcPr>
          <w:p w14:paraId="22512B1C" w14:textId="77777777" w:rsidR="00A76362" w:rsidRPr="005F3DDD" w:rsidRDefault="00A76362" w:rsidP="00A76362">
            <w:pPr>
              <w:rPr>
                <w:b/>
              </w:rPr>
            </w:pPr>
            <w:r w:rsidRPr="005F3DDD">
              <w:rPr>
                <w:b/>
              </w:rPr>
              <w:t>Test</w:t>
            </w:r>
          </w:p>
        </w:tc>
        <w:tc>
          <w:tcPr>
            <w:tcW w:w="2629" w:type="dxa"/>
            <w:tcBorders>
              <w:bottom w:val="single" w:sz="18" w:space="0" w:color="auto"/>
            </w:tcBorders>
          </w:tcPr>
          <w:p w14:paraId="1EEFA58B" w14:textId="77777777" w:rsidR="00A76362" w:rsidRPr="005F3DDD" w:rsidRDefault="00A76362" w:rsidP="00A76362">
            <w:pPr>
              <w:rPr>
                <w:b/>
              </w:rPr>
            </w:pPr>
            <w:r w:rsidRPr="005F3DDD">
              <w:rPr>
                <w:b/>
              </w:rPr>
              <w:t>Collection Container</w:t>
            </w:r>
          </w:p>
        </w:tc>
        <w:tc>
          <w:tcPr>
            <w:tcW w:w="3714" w:type="dxa"/>
            <w:tcBorders>
              <w:bottom w:val="single" w:sz="18" w:space="0" w:color="auto"/>
            </w:tcBorders>
          </w:tcPr>
          <w:p w14:paraId="6AAE8D33" w14:textId="77777777" w:rsidR="00A76362" w:rsidRPr="005F3DDD" w:rsidRDefault="00A76362" w:rsidP="00A76362">
            <w:pPr>
              <w:rPr>
                <w:b/>
              </w:rPr>
            </w:pPr>
            <w:r w:rsidRPr="005F3DDD">
              <w:rPr>
                <w:b/>
              </w:rPr>
              <w:t>Special Requirements</w:t>
            </w:r>
          </w:p>
        </w:tc>
      </w:tr>
      <w:tr w:rsidR="00AB071F" w:rsidRPr="005F3DDD" w14:paraId="4CDE62D2" w14:textId="77777777" w:rsidTr="0007653C">
        <w:tc>
          <w:tcPr>
            <w:tcW w:w="3007" w:type="dxa"/>
            <w:tcBorders>
              <w:top w:val="single" w:sz="4" w:space="0" w:color="auto"/>
            </w:tcBorders>
            <w:shd w:val="clear" w:color="auto" w:fill="D9D9D9" w:themeFill="background1" w:themeFillShade="D9"/>
          </w:tcPr>
          <w:p w14:paraId="2E148785" w14:textId="6422621F" w:rsidR="00AB071F" w:rsidRPr="00C245C1" w:rsidRDefault="00AB071F" w:rsidP="00AB071F">
            <w:pPr>
              <w:rPr>
                <w:b/>
              </w:rPr>
            </w:pPr>
            <w:r w:rsidRPr="00C245C1">
              <w:rPr>
                <w:b/>
              </w:rPr>
              <w:t>Aeromonas/Plesiomonas Culture</w:t>
            </w:r>
          </w:p>
        </w:tc>
        <w:tc>
          <w:tcPr>
            <w:tcW w:w="2629" w:type="dxa"/>
            <w:tcBorders>
              <w:top w:val="single" w:sz="4" w:space="0" w:color="auto"/>
            </w:tcBorders>
            <w:shd w:val="clear" w:color="auto" w:fill="D9D9D9" w:themeFill="background1" w:themeFillShade="D9"/>
          </w:tcPr>
          <w:p w14:paraId="649FC465" w14:textId="59FD440A" w:rsidR="00AB071F" w:rsidRPr="00C245C1" w:rsidRDefault="00AB071F" w:rsidP="00AB071F">
            <w:pPr>
              <w:rPr>
                <w:strike/>
              </w:rPr>
            </w:pPr>
            <w:r w:rsidRPr="00C245C1">
              <w:rPr>
                <w:bCs/>
              </w:rPr>
              <w:t>Stool preserved in Cary Blair media (orange top)</w:t>
            </w:r>
          </w:p>
        </w:tc>
        <w:tc>
          <w:tcPr>
            <w:tcW w:w="3714" w:type="dxa"/>
            <w:tcBorders>
              <w:top w:val="single" w:sz="4" w:space="0" w:color="auto"/>
            </w:tcBorders>
            <w:shd w:val="clear" w:color="auto" w:fill="D9D9D9" w:themeFill="background1" w:themeFillShade="D9"/>
          </w:tcPr>
          <w:p w14:paraId="603E30AE" w14:textId="77777777" w:rsidR="00AB071F" w:rsidRPr="00C245C1" w:rsidRDefault="00AB071F" w:rsidP="00AB071F"/>
        </w:tc>
      </w:tr>
      <w:tr w:rsidR="00AB071F" w:rsidRPr="005F3DDD" w14:paraId="5A353E4A" w14:textId="77777777" w:rsidTr="00AB071F">
        <w:tc>
          <w:tcPr>
            <w:tcW w:w="3007" w:type="dxa"/>
            <w:tcBorders>
              <w:top w:val="single" w:sz="4" w:space="0" w:color="auto"/>
            </w:tcBorders>
            <w:shd w:val="clear" w:color="auto" w:fill="auto"/>
          </w:tcPr>
          <w:p w14:paraId="21350E65" w14:textId="40DDB48E" w:rsidR="00AB071F" w:rsidRPr="00C245C1" w:rsidRDefault="00AB071F" w:rsidP="00AB071F">
            <w:pPr>
              <w:rPr>
                <w:bCs/>
              </w:rPr>
            </w:pPr>
            <w:r w:rsidRPr="00C245C1">
              <w:rPr>
                <w:b/>
              </w:rPr>
              <w:t>Molecular Enteric Panel</w:t>
            </w:r>
          </w:p>
        </w:tc>
        <w:tc>
          <w:tcPr>
            <w:tcW w:w="2629" w:type="dxa"/>
            <w:tcBorders>
              <w:top w:val="single" w:sz="4" w:space="0" w:color="auto"/>
            </w:tcBorders>
            <w:shd w:val="clear" w:color="auto" w:fill="auto"/>
          </w:tcPr>
          <w:p w14:paraId="0B75EBB9" w14:textId="7EF5FB3A" w:rsidR="00AB071F" w:rsidRPr="00C245C1" w:rsidRDefault="00AB071F" w:rsidP="00AB071F">
            <w:pPr>
              <w:rPr>
                <w:strike/>
              </w:rPr>
            </w:pPr>
            <w:r w:rsidRPr="00C245C1">
              <w:rPr>
                <w:bCs/>
              </w:rPr>
              <w:t>Stool preserved in Cary Blair media (orange top) preferred, unpreserved stool in sterile container acceptable</w:t>
            </w:r>
          </w:p>
        </w:tc>
        <w:tc>
          <w:tcPr>
            <w:tcW w:w="3714" w:type="dxa"/>
            <w:tcBorders>
              <w:top w:val="single" w:sz="4" w:space="0" w:color="auto"/>
            </w:tcBorders>
            <w:shd w:val="clear" w:color="auto" w:fill="auto"/>
          </w:tcPr>
          <w:p w14:paraId="45E0C012" w14:textId="77777777" w:rsidR="00AB071F" w:rsidRPr="00C245C1" w:rsidRDefault="00AB071F" w:rsidP="00AB071F"/>
        </w:tc>
      </w:tr>
      <w:tr w:rsidR="00AB071F" w:rsidRPr="005F3DDD" w14:paraId="15995AC4" w14:textId="77777777" w:rsidTr="0007653C">
        <w:tc>
          <w:tcPr>
            <w:tcW w:w="3007" w:type="dxa"/>
            <w:tcBorders>
              <w:top w:val="single" w:sz="4" w:space="0" w:color="auto"/>
            </w:tcBorders>
            <w:shd w:val="clear" w:color="auto" w:fill="D9D9D9" w:themeFill="background1" w:themeFillShade="D9"/>
          </w:tcPr>
          <w:p w14:paraId="76C8FB59" w14:textId="3BE4D369" w:rsidR="00AB071F" w:rsidRPr="00C245C1" w:rsidRDefault="00AB071F" w:rsidP="00AB071F">
            <w:pPr>
              <w:rPr>
                <w:b/>
              </w:rPr>
            </w:pPr>
            <w:r w:rsidRPr="00C245C1">
              <w:rPr>
                <w:b/>
              </w:rPr>
              <w:t>Molecular Parasite Panel</w:t>
            </w:r>
          </w:p>
        </w:tc>
        <w:tc>
          <w:tcPr>
            <w:tcW w:w="2629" w:type="dxa"/>
            <w:tcBorders>
              <w:top w:val="single" w:sz="4" w:space="0" w:color="auto"/>
            </w:tcBorders>
            <w:shd w:val="clear" w:color="auto" w:fill="D9D9D9" w:themeFill="background1" w:themeFillShade="D9"/>
          </w:tcPr>
          <w:p w14:paraId="175F7BB9" w14:textId="7F54F187" w:rsidR="00AB071F" w:rsidRPr="00C245C1" w:rsidRDefault="00AB071F" w:rsidP="00AB071F">
            <w:pPr>
              <w:rPr>
                <w:strike/>
              </w:rPr>
            </w:pPr>
            <w:r w:rsidRPr="00C245C1">
              <w:rPr>
                <w:bCs/>
              </w:rPr>
              <w:t>Stool collected in sterile container with no additives</w:t>
            </w:r>
          </w:p>
        </w:tc>
        <w:tc>
          <w:tcPr>
            <w:tcW w:w="3714" w:type="dxa"/>
            <w:tcBorders>
              <w:top w:val="single" w:sz="4" w:space="0" w:color="auto"/>
            </w:tcBorders>
            <w:shd w:val="clear" w:color="auto" w:fill="D9D9D9" w:themeFill="background1" w:themeFillShade="D9"/>
          </w:tcPr>
          <w:p w14:paraId="451A1B62" w14:textId="77777777" w:rsidR="00AB071F" w:rsidRPr="00C245C1" w:rsidRDefault="00AB071F" w:rsidP="00AB071F"/>
        </w:tc>
      </w:tr>
      <w:tr w:rsidR="00AB071F" w:rsidRPr="005F3DDD" w14:paraId="4296D747" w14:textId="77777777" w:rsidTr="00E47A3B">
        <w:tc>
          <w:tcPr>
            <w:tcW w:w="3007" w:type="dxa"/>
            <w:tcBorders>
              <w:bottom w:val="single" w:sz="4" w:space="0" w:color="auto"/>
            </w:tcBorders>
          </w:tcPr>
          <w:p w14:paraId="6E66D243" w14:textId="3DEF13C1" w:rsidR="00AB071F" w:rsidRPr="00C245C1" w:rsidRDefault="00AB071F" w:rsidP="00AB071F">
            <w:pPr>
              <w:rPr>
                <w:b/>
              </w:rPr>
            </w:pPr>
            <w:r w:rsidRPr="00C245C1">
              <w:rPr>
                <w:b/>
              </w:rPr>
              <w:lastRenderedPageBreak/>
              <w:t>Ova and Parasite Exam</w:t>
            </w:r>
          </w:p>
          <w:p w14:paraId="799D5211" w14:textId="7E773311" w:rsidR="00AB071F" w:rsidRPr="00C245C1" w:rsidRDefault="00AB071F" w:rsidP="00AB071F">
            <w:pPr>
              <w:rPr>
                <w:b/>
              </w:rPr>
            </w:pPr>
          </w:p>
        </w:tc>
        <w:tc>
          <w:tcPr>
            <w:tcW w:w="2629" w:type="dxa"/>
            <w:tcBorders>
              <w:bottom w:val="single" w:sz="4" w:space="0" w:color="auto"/>
            </w:tcBorders>
          </w:tcPr>
          <w:p w14:paraId="23624E96" w14:textId="54B92D22" w:rsidR="00AB071F" w:rsidRPr="00C245C1" w:rsidRDefault="00AB071F" w:rsidP="00AB071F">
            <w:r w:rsidRPr="00C245C1">
              <w:t>ECOFIX Stool Transport Vial</w:t>
            </w:r>
          </w:p>
        </w:tc>
        <w:tc>
          <w:tcPr>
            <w:tcW w:w="3714" w:type="dxa"/>
            <w:tcBorders>
              <w:bottom w:val="single" w:sz="4" w:space="0" w:color="auto"/>
            </w:tcBorders>
          </w:tcPr>
          <w:p w14:paraId="0D6DA670" w14:textId="5F054A84" w:rsidR="00AB071F" w:rsidRPr="00C245C1" w:rsidRDefault="00AB071F" w:rsidP="00AB071F">
            <w:pPr>
              <w:autoSpaceDE w:val="0"/>
              <w:autoSpaceDN w:val="0"/>
              <w:adjustRightInd w:val="0"/>
            </w:pPr>
            <w:r w:rsidRPr="00C245C1">
              <w:t xml:space="preserve">Specimen is sent to Mayo Laboratories for testing. Comprehensive ova and parasite exams should only be ordered on patients with a travel history to a developing country, in immunocompromised status, or if a parasite other than </w:t>
            </w:r>
            <w:r w:rsidRPr="00C245C1">
              <w:rPr>
                <w:i/>
                <w:iCs/>
              </w:rPr>
              <w:t>Giardia</w:t>
            </w:r>
            <w:r w:rsidRPr="00C245C1">
              <w:t xml:space="preserve">, </w:t>
            </w:r>
            <w:r w:rsidRPr="00C245C1">
              <w:rPr>
                <w:i/>
                <w:iCs/>
              </w:rPr>
              <w:t>Cryptosporidium</w:t>
            </w:r>
            <w:r w:rsidRPr="00C245C1">
              <w:t xml:space="preserve"> or </w:t>
            </w:r>
            <w:r w:rsidRPr="00C245C1">
              <w:rPr>
                <w:i/>
                <w:iCs/>
              </w:rPr>
              <w:t xml:space="preserve">E histolytica </w:t>
            </w:r>
            <w:r w:rsidRPr="00C245C1">
              <w:t xml:space="preserve">is suspected. List in order entry which of these conditions applies, and if a parasite is suspected please name it. No more than 2-3 specimens should be submitted for comprehensive exam, collected at least a day apart. Send one specimen initially for parasite screen, however if the patient remains symptomatic a second specimen may be sent. If patient has been hospitalized for more than four days and develops diarrhea, consult with Microbiology lab director before submitting specimens for parasite exams. If </w:t>
            </w:r>
            <w:r w:rsidRPr="00C245C1">
              <w:rPr>
                <w:i/>
              </w:rPr>
              <w:t>Microsporidium</w:t>
            </w:r>
            <w:r w:rsidRPr="00C245C1">
              <w:t xml:space="preserve"> is suspected, inform lab, as this is a separate, referred test.</w:t>
            </w:r>
          </w:p>
        </w:tc>
      </w:tr>
      <w:tr w:rsidR="00AB071F" w:rsidRPr="005F3DDD" w14:paraId="7AF97AA2" w14:textId="77777777" w:rsidTr="00E47A3B">
        <w:tc>
          <w:tcPr>
            <w:tcW w:w="3007" w:type="dxa"/>
            <w:tcBorders>
              <w:top w:val="single" w:sz="4" w:space="0" w:color="auto"/>
            </w:tcBorders>
            <w:shd w:val="clear" w:color="auto" w:fill="D9D9D9" w:themeFill="background1" w:themeFillShade="D9"/>
          </w:tcPr>
          <w:p w14:paraId="2FCD884D" w14:textId="4F51DB5F" w:rsidR="00AB071F" w:rsidRPr="005F3DDD" w:rsidRDefault="00AB071F" w:rsidP="00AB071F">
            <w:pPr>
              <w:rPr>
                <w:b/>
              </w:rPr>
            </w:pPr>
            <w:r w:rsidRPr="005F3DDD">
              <w:rPr>
                <w:b/>
              </w:rPr>
              <w:t xml:space="preserve">C. difficile </w:t>
            </w:r>
            <w:r w:rsidR="00307032">
              <w:rPr>
                <w:b/>
              </w:rPr>
              <w:t>2 Step</w:t>
            </w:r>
          </w:p>
        </w:tc>
        <w:tc>
          <w:tcPr>
            <w:tcW w:w="2629" w:type="dxa"/>
            <w:tcBorders>
              <w:top w:val="single" w:sz="4" w:space="0" w:color="auto"/>
            </w:tcBorders>
            <w:shd w:val="clear" w:color="auto" w:fill="D9D9D9" w:themeFill="background1" w:themeFillShade="D9"/>
          </w:tcPr>
          <w:p w14:paraId="7AF2ACB7" w14:textId="79FC9907" w:rsidR="00AB071F" w:rsidRPr="00C245C1" w:rsidRDefault="00C245C1" w:rsidP="00AB071F">
            <w:r w:rsidRPr="00C245C1">
              <w:t>Stool</w:t>
            </w:r>
            <w:r w:rsidR="00AB071F" w:rsidRPr="00C245C1">
              <w:t xml:space="preserve"> in sterile container</w:t>
            </w:r>
          </w:p>
        </w:tc>
        <w:tc>
          <w:tcPr>
            <w:tcW w:w="3714" w:type="dxa"/>
            <w:tcBorders>
              <w:top w:val="single" w:sz="4" w:space="0" w:color="auto"/>
            </w:tcBorders>
            <w:shd w:val="clear" w:color="auto" w:fill="D9D9D9" w:themeFill="background1" w:themeFillShade="D9"/>
          </w:tcPr>
          <w:p w14:paraId="4AD8D1E7" w14:textId="18A97002" w:rsidR="00AB071F" w:rsidRPr="005F3DDD" w:rsidRDefault="00AB071F" w:rsidP="00AB071F">
            <w:r w:rsidRPr="005F3DDD">
              <w:t xml:space="preserve">Submit only one unformed or watery stool specimen. </w:t>
            </w:r>
            <w:r w:rsidR="00307032">
              <w:t>Specimens must be submitted on ice to preserve toxin.</w:t>
            </w:r>
            <w:r w:rsidRPr="005F3DDD">
              <w:t xml:space="preserve"> Do not send another specimen during that diarrheal episode, or for at least three days. If initial test is positive, subsequent specimens submitted within seven days will be rejected. Formed stool will be rejected.</w:t>
            </w:r>
          </w:p>
        </w:tc>
      </w:tr>
      <w:tr w:rsidR="00AB071F" w:rsidRPr="005F3DDD" w14:paraId="72BC1A9B" w14:textId="77777777" w:rsidTr="00E47A3B">
        <w:tc>
          <w:tcPr>
            <w:tcW w:w="3007" w:type="dxa"/>
            <w:shd w:val="clear" w:color="auto" w:fill="FFFFFF" w:themeFill="background1"/>
          </w:tcPr>
          <w:p w14:paraId="4FE29262" w14:textId="77777777" w:rsidR="00AB071F" w:rsidRPr="005F3DDD" w:rsidRDefault="00AB071F" w:rsidP="00AB071F">
            <w:pPr>
              <w:rPr>
                <w:b/>
              </w:rPr>
            </w:pPr>
            <w:r w:rsidRPr="005F3DDD">
              <w:rPr>
                <w:b/>
              </w:rPr>
              <w:t>Pinworm Preparation</w:t>
            </w:r>
          </w:p>
        </w:tc>
        <w:tc>
          <w:tcPr>
            <w:tcW w:w="2629" w:type="dxa"/>
            <w:shd w:val="clear" w:color="auto" w:fill="FFFFFF" w:themeFill="background1"/>
          </w:tcPr>
          <w:p w14:paraId="4216AB6B" w14:textId="77777777" w:rsidR="00AB071F" w:rsidRPr="005F3DDD" w:rsidRDefault="00AB071F" w:rsidP="00AB071F">
            <w:r w:rsidRPr="005F3DDD">
              <w:t>Special collection kit (SWUBE) available from lab</w:t>
            </w:r>
          </w:p>
        </w:tc>
        <w:tc>
          <w:tcPr>
            <w:tcW w:w="3714" w:type="dxa"/>
            <w:shd w:val="clear" w:color="auto" w:fill="FFFFFF" w:themeFill="background1"/>
          </w:tcPr>
          <w:p w14:paraId="7ABAFE56" w14:textId="77777777" w:rsidR="00AB071F" w:rsidRPr="005F3DDD" w:rsidRDefault="00AB071F" w:rsidP="00AB071F">
            <w:r w:rsidRPr="005F3DDD">
              <w:t>Do not send stool. If SWUBE is unavailable, submit CLEAR scotch tape on a sterile slide. Opaque tape will be rejected.</w:t>
            </w:r>
          </w:p>
        </w:tc>
      </w:tr>
      <w:tr w:rsidR="00AB071F" w:rsidRPr="005F3DDD" w14:paraId="690B29CC" w14:textId="77777777" w:rsidTr="00E47A3B">
        <w:tc>
          <w:tcPr>
            <w:tcW w:w="3007" w:type="dxa"/>
            <w:shd w:val="clear" w:color="auto" w:fill="D9D9D9" w:themeFill="background1" w:themeFillShade="D9"/>
          </w:tcPr>
          <w:p w14:paraId="3555A5C5" w14:textId="77777777" w:rsidR="00AB071F" w:rsidRPr="005F3DDD" w:rsidRDefault="00AB071F" w:rsidP="00AB071F">
            <w:pPr>
              <w:rPr>
                <w:b/>
              </w:rPr>
            </w:pPr>
            <w:r w:rsidRPr="005F3DDD">
              <w:rPr>
                <w:b/>
              </w:rPr>
              <w:t>Fecal Fat</w:t>
            </w:r>
          </w:p>
        </w:tc>
        <w:tc>
          <w:tcPr>
            <w:tcW w:w="2629" w:type="dxa"/>
            <w:shd w:val="clear" w:color="auto" w:fill="D9D9D9" w:themeFill="background1" w:themeFillShade="D9"/>
          </w:tcPr>
          <w:p w14:paraId="31C53AFA" w14:textId="66FC7E11" w:rsidR="00AB071F" w:rsidRPr="005F3DDD" w:rsidRDefault="00C245C1" w:rsidP="00AB071F">
            <w:r w:rsidRPr="00C245C1">
              <w:t>Stool in sterile container</w:t>
            </w:r>
          </w:p>
        </w:tc>
        <w:tc>
          <w:tcPr>
            <w:tcW w:w="3714" w:type="dxa"/>
            <w:shd w:val="clear" w:color="auto" w:fill="D9D9D9" w:themeFill="background1" w:themeFillShade="D9"/>
          </w:tcPr>
          <w:p w14:paraId="76745C70" w14:textId="77777777" w:rsidR="00AB071F" w:rsidRPr="005F3DDD" w:rsidRDefault="00AB071F" w:rsidP="00AB071F">
            <w:r w:rsidRPr="005F3DDD">
              <w:t>Specimen is sent to Mayo Laboratories for testing.</w:t>
            </w:r>
          </w:p>
        </w:tc>
      </w:tr>
      <w:tr w:rsidR="00AB071F" w:rsidRPr="005F3DDD" w14:paraId="0197C62D" w14:textId="77777777" w:rsidTr="00E47A3B">
        <w:tc>
          <w:tcPr>
            <w:tcW w:w="3007" w:type="dxa"/>
            <w:shd w:val="clear" w:color="auto" w:fill="FFFFFF" w:themeFill="background1"/>
          </w:tcPr>
          <w:p w14:paraId="6C4F73B6" w14:textId="77777777" w:rsidR="00AB071F" w:rsidRPr="005F3DDD" w:rsidRDefault="00AB071F" w:rsidP="00AB071F">
            <w:pPr>
              <w:rPr>
                <w:b/>
              </w:rPr>
            </w:pPr>
            <w:r w:rsidRPr="005F3DDD">
              <w:rPr>
                <w:b/>
              </w:rPr>
              <w:t>Macroscopic Parasite Exam</w:t>
            </w:r>
          </w:p>
        </w:tc>
        <w:tc>
          <w:tcPr>
            <w:tcW w:w="2629" w:type="dxa"/>
            <w:shd w:val="clear" w:color="auto" w:fill="FFFFFF" w:themeFill="background1"/>
          </w:tcPr>
          <w:p w14:paraId="3F170FF1" w14:textId="77777777" w:rsidR="00AB071F" w:rsidRPr="005F3DDD" w:rsidRDefault="00AB071F" w:rsidP="00AB071F">
            <w:r w:rsidRPr="005F3DDD">
              <w:t>Sterile container</w:t>
            </w:r>
          </w:p>
        </w:tc>
        <w:tc>
          <w:tcPr>
            <w:tcW w:w="3714" w:type="dxa"/>
            <w:shd w:val="clear" w:color="auto" w:fill="FFFFFF" w:themeFill="background1"/>
          </w:tcPr>
          <w:p w14:paraId="72CB7015" w14:textId="2915EF2B" w:rsidR="00AB071F" w:rsidRPr="005F3DDD" w:rsidRDefault="00AB071F" w:rsidP="00AB071F">
            <w:r w:rsidRPr="00C245C1">
              <w:t xml:space="preserve">Specimen is sent to Mayo Laboratories for testing. </w:t>
            </w:r>
            <w:r w:rsidRPr="005F3DDD">
              <w:t>Submit worm or worm fragment passed from intestine for identification. Should be visible to eye.</w:t>
            </w:r>
          </w:p>
        </w:tc>
      </w:tr>
    </w:tbl>
    <w:p w14:paraId="369A593B" w14:textId="77777777" w:rsidR="00E47A3B" w:rsidRPr="005F3DDD" w:rsidRDefault="00E47A3B" w:rsidP="00E47A3B">
      <w:pPr>
        <w:pStyle w:val="ListParagraph"/>
        <w:rPr>
          <w:b/>
        </w:rPr>
      </w:pPr>
    </w:p>
    <w:p w14:paraId="5A5DFEB4" w14:textId="48AF353A" w:rsidR="000472FC" w:rsidRPr="009F388C" w:rsidRDefault="000472FC" w:rsidP="006D4664">
      <w:pPr>
        <w:pStyle w:val="ListParagraph"/>
        <w:numPr>
          <w:ilvl w:val="2"/>
          <w:numId w:val="1"/>
        </w:numPr>
        <w:rPr>
          <w:b/>
        </w:rPr>
      </w:pPr>
      <w:r w:rsidRPr="005F3DDD">
        <w:t xml:space="preserve">Stool can be collected in </w:t>
      </w:r>
      <w:r w:rsidR="00AC5769" w:rsidRPr="005F3DDD">
        <w:t>bedpans, “hats”</w:t>
      </w:r>
      <w:r w:rsidRPr="005F3DDD">
        <w:t xml:space="preserve"> or sterile wide mouth</w:t>
      </w:r>
      <w:r w:rsidR="00313F2C" w:rsidRPr="005F3DDD">
        <w:t xml:space="preserve">ed containers. It should not be </w:t>
      </w:r>
      <w:r w:rsidRPr="005F3DDD">
        <w:t xml:space="preserve">contaminated with urine, toilet paper, or toilet water. Immediately transfer stool to </w:t>
      </w:r>
      <w:r w:rsidR="00AB071F" w:rsidRPr="00C245C1">
        <w:t xml:space="preserve">appropriate </w:t>
      </w:r>
      <w:r w:rsidRPr="009F388C">
        <w:t>stool transport container</w:t>
      </w:r>
      <w:r w:rsidR="00AB071F">
        <w:t>(</w:t>
      </w:r>
      <w:r w:rsidRPr="009F388C">
        <w:t>s</w:t>
      </w:r>
      <w:r w:rsidR="00AB071F">
        <w:t>)</w:t>
      </w:r>
      <w:r w:rsidRPr="009F388C">
        <w:t>. Add stool to displace liquid to the line indicated on the container. Tightly close, invert to mix, label specimen containers, and transport in securely</w:t>
      </w:r>
      <w:r w:rsidR="00C245C1">
        <w:t xml:space="preserve"> </w:t>
      </w:r>
      <w:r w:rsidRPr="009F388C">
        <w:t>sealed</w:t>
      </w:r>
      <w:r w:rsidR="009F388C" w:rsidRPr="009F388C">
        <w:t xml:space="preserve"> biohazard specimen transport bag. </w:t>
      </w:r>
      <w:r w:rsidRPr="009F388C">
        <w:t xml:space="preserve">Leaking specimens are </w:t>
      </w:r>
      <w:r w:rsidRPr="009F388C">
        <w:rPr>
          <w:u w:val="single"/>
        </w:rPr>
        <w:t>unacceptable</w:t>
      </w:r>
      <w:r w:rsidRPr="009F388C">
        <w:t>. Stool not in preservative must be delivered to the lab within 1 hour of collection.</w:t>
      </w:r>
    </w:p>
    <w:p w14:paraId="630135A0" w14:textId="77777777" w:rsidR="000472FC" w:rsidRPr="009F388C" w:rsidRDefault="000472FC" w:rsidP="006D4664">
      <w:pPr>
        <w:pStyle w:val="ListParagraph"/>
        <w:numPr>
          <w:ilvl w:val="2"/>
          <w:numId w:val="1"/>
        </w:numPr>
        <w:rPr>
          <w:b/>
        </w:rPr>
      </w:pPr>
      <w:r w:rsidRPr="009F388C">
        <w:t>If transport on ice is required, place ice in a separate</w:t>
      </w:r>
      <w:r w:rsidR="00CB1AC7" w:rsidRPr="00CB1AC7">
        <w:t xml:space="preserve"> </w:t>
      </w:r>
      <w:r w:rsidR="00CB1AC7">
        <w:t>securely sealed</w:t>
      </w:r>
      <w:r w:rsidRPr="009F388C">
        <w:t xml:space="preserve"> </w:t>
      </w:r>
      <w:r w:rsidR="009F388C" w:rsidRPr="009F388C">
        <w:t>biohazard specimen transport bag</w:t>
      </w:r>
      <w:r w:rsidR="00313F2C" w:rsidRPr="009F388C">
        <w:t xml:space="preserve">. Then place into the </w:t>
      </w:r>
      <w:r w:rsidR="00CB1AC7">
        <w:t>securely sealed</w:t>
      </w:r>
      <w:r w:rsidR="00CB1AC7" w:rsidRPr="009F388C">
        <w:t xml:space="preserve"> </w:t>
      </w:r>
      <w:r w:rsidR="009F388C" w:rsidRPr="009F388C">
        <w:t xml:space="preserve">biohazard specimen transport bag containing the specimen. </w:t>
      </w:r>
      <w:r w:rsidRPr="009F388C">
        <w:t>Place the requisition in the outer pocket</w:t>
      </w:r>
      <w:r w:rsidR="009F388C" w:rsidRPr="009F388C">
        <w:t xml:space="preserve"> / document pouch</w:t>
      </w:r>
      <w:r w:rsidRPr="009F388C">
        <w:t xml:space="preserve"> and send to the lab immediately.</w:t>
      </w:r>
    </w:p>
    <w:p w14:paraId="40732D17" w14:textId="77777777" w:rsidR="000472FC" w:rsidRPr="005F3DDD" w:rsidRDefault="000472FC" w:rsidP="000472FC">
      <w:pPr>
        <w:pStyle w:val="ListParagraph"/>
        <w:ind w:left="1368"/>
        <w:rPr>
          <w:b/>
        </w:rPr>
      </w:pPr>
    </w:p>
    <w:p w14:paraId="1D95AFC3" w14:textId="77777777" w:rsidR="000472FC" w:rsidRPr="005F3DDD" w:rsidRDefault="000472FC" w:rsidP="006D4664">
      <w:pPr>
        <w:pStyle w:val="ListParagraph"/>
        <w:numPr>
          <w:ilvl w:val="1"/>
          <w:numId w:val="1"/>
        </w:numPr>
        <w:rPr>
          <w:b/>
        </w:rPr>
      </w:pPr>
      <w:r w:rsidRPr="005F3DDD">
        <w:rPr>
          <w:b/>
        </w:rPr>
        <w:t>Throat Culture Specimens</w:t>
      </w:r>
    </w:p>
    <w:p w14:paraId="12848E9B" w14:textId="77777777" w:rsidR="000472FC" w:rsidRPr="005F3DDD" w:rsidRDefault="000472FC" w:rsidP="006D4664">
      <w:pPr>
        <w:pStyle w:val="ListParagraph"/>
        <w:numPr>
          <w:ilvl w:val="2"/>
          <w:numId w:val="1"/>
        </w:numPr>
        <w:rPr>
          <w:b/>
        </w:rPr>
      </w:pPr>
      <w:r w:rsidRPr="005F3DDD">
        <w:rPr>
          <w:u w:val="single"/>
        </w:rPr>
        <w:t>Special patient preparation</w:t>
      </w:r>
    </w:p>
    <w:p w14:paraId="025F7DB8" w14:textId="77777777" w:rsidR="00996BD3" w:rsidRPr="005F3DDD" w:rsidRDefault="000472FC" w:rsidP="006D4664">
      <w:pPr>
        <w:pStyle w:val="ListParagraph"/>
        <w:numPr>
          <w:ilvl w:val="3"/>
          <w:numId w:val="1"/>
        </w:numPr>
        <w:rPr>
          <w:b/>
        </w:rPr>
      </w:pPr>
      <w:r w:rsidRPr="005F3DDD">
        <w:t>Avoid antibiotic administration prior to collecting specimens</w:t>
      </w:r>
      <w:r w:rsidR="00A94E37" w:rsidRPr="005F3DDD">
        <w:t>.</w:t>
      </w:r>
    </w:p>
    <w:p w14:paraId="2466B22B" w14:textId="77777777" w:rsidR="00996BD3" w:rsidRPr="005F3DDD" w:rsidRDefault="000472FC" w:rsidP="006D4664">
      <w:pPr>
        <w:pStyle w:val="ListParagraph"/>
        <w:numPr>
          <w:ilvl w:val="2"/>
          <w:numId w:val="1"/>
        </w:numPr>
        <w:rPr>
          <w:b/>
        </w:rPr>
      </w:pPr>
      <w:r w:rsidRPr="005F3DDD">
        <w:rPr>
          <w:u w:val="single"/>
        </w:rPr>
        <w:t>Preferred specimen</w:t>
      </w:r>
      <w:r w:rsidR="00996BD3" w:rsidRPr="005F3DDD">
        <w:t xml:space="preserve"> </w:t>
      </w:r>
    </w:p>
    <w:p w14:paraId="12CDE98D" w14:textId="244CFE5C" w:rsidR="00EA5479" w:rsidRPr="005F3DDD" w:rsidRDefault="00996BD3" w:rsidP="006D4664">
      <w:pPr>
        <w:pStyle w:val="ListParagraph"/>
        <w:numPr>
          <w:ilvl w:val="3"/>
          <w:numId w:val="1"/>
        </w:numPr>
        <w:rPr>
          <w:b/>
        </w:rPr>
      </w:pPr>
      <w:r w:rsidRPr="005F3DDD">
        <w:lastRenderedPageBreak/>
        <w:t>The preferred specimen is a fresh uncontaminated swab of the posterior pharynx and tonsillar fossa taken under direct visualization with tongue depression to avoid lingual contamination</w:t>
      </w:r>
      <w:r w:rsidR="00830A44" w:rsidRPr="005F3DDD">
        <w:t xml:space="preserve">. </w:t>
      </w:r>
      <w:r w:rsidRPr="005F3DDD">
        <w:t xml:space="preserve">Any visible exudate should be </w:t>
      </w:r>
      <w:r w:rsidR="00830A44" w:rsidRPr="005F3DDD">
        <w:t>cultured.</w:t>
      </w:r>
    </w:p>
    <w:p w14:paraId="00858D1C" w14:textId="77777777" w:rsidR="00A94E37" w:rsidRPr="005F3DDD" w:rsidRDefault="00A94E37" w:rsidP="00A94E37">
      <w:pPr>
        <w:pStyle w:val="ListParagraph"/>
        <w:ind w:left="1728"/>
        <w:rPr>
          <w:b/>
        </w:rPr>
      </w:pPr>
    </w:p>
    <w:p w14:paraId="1E831835" w14:textId="77777777" w:rsidR="00A94E37" w:rsidRPr="005F3DDD" w:rsidRDefault="00A94E37" w:rsidP="006D4664">
      <w:pPr>
        <w:pStyle w:val="ListParagraph"/>
        <w:numPr>
          <w:ilvl w:val="1"/>
          <w:numId w:val="1"/>
        </w:numPr>
        <w:rPr>
          <w:b/>
        </w:rPr>
      </w:pPr>
      <w:r w:rsidRPr="005F3DDD">
        <w:rPr>
          <w:b/>
        </w:rPr>
        <w:t>Urine Culture Specimens</w:t>
      </w:r>
    </w:p>
    <w:p w14:paraId="2644631A" w14:textId="77777777" w:rsidR="00A94E37" w:rsidRPr="005F3DDD" w:rsidRDefault="00A94E37" w:rsidP="006D4664">
      <w:pPr>
        <w:pStyle w:val="ListParagraph"/>
        <w:numPr>
          <w:ilvl w:val="2"/>
          <w:numId w:val="1"/>
        </w:numPr>
        <w:rPr>
          <w:b/>
        </w:rPr>
      </w:pPr>
      <w:r w:rsidRPr="005F3DDD">
        <w:rPr>
          <w:u w:val="single"/>
        </w:rPr>
        <w:t>Special patient preparation</w:t>
      </w:r>
    </w:p>
    <w:p w14:paraId="289AA41E" w14:textId="77777777" w:rsidR="00A94E37" w:rsidRPr="005F3DDD" w:rsidRDefault="00A94E37" w:rsidP="006D4664">
      <w:pPr>
        <w:pStyle w:val="ListParagraph"/>
        <w:numPr>
          <w:ilvl w:val="3"/>
          <w:numId w:val="1"/>
        </w:numPr>
        <w:rPr>
          <w:b/>
        </w:rPr>
      </w:pPr>
      <w:r w:rsidRPr="005F3DDD">
        <w:t>Avoid antibiotic administration prior to taking specimens.</w:t>
      </w:r>
    </w:p>
    <w:p w14:paraId="4F96CF8D" w14:textId="77777777" w:rsidR="003739E0" w:rsidRPr="005F3DDD" w:rsidRDefault="003739E0" w:rsidP="006D4664">
      <w:pPr>
        <w:pStyle w:val="ListParagraph"/>
        <w:numPr>
          <w:ilvl w:val="2"/>
          <w:numId w:val="1"/>
        </w:numPr>
        <w:rPr>
          <w:b/>
        </w:rPr>
      </w:pPr>
      <w:r w:rsidRPr="005F3DDD">
        <w:rPr>
          <w:u w:val="single"/>
        </w:rPr>
        <w:t>Preferred specimen</w:t>
      </w:r>
    </w:p>
    <w:p w14:paraId="67A542B4" w14:textId="77777777" w:rsidR="003739E0" w:rsidRPr="005F3DDD" w:rsidRDefault="003739E0" w:rsidP="006D4664">
      <w:pPr>
        <w:pStyle w:val="ListParagraph"/>
        <w:numPr>
          <w:ilvl w:val="3"/>
          <w:numId w:val="1"/>
        </w:numPr>
        <w:rPr>
          <w:b/>
        </w:rPr>
      </w:pPr>
      <w:r w:rsidRPr="005F3DDD">
        <w:t xml:space="preserve">The preferred specimen is </w:t>
      </w:r>
      <w:r w:rsidR="009F388C">
        <w:t>c</w:t>
      </w:r>
      <w:r w:rsidRPr="005F3DDD">
        <w:t>lean-</w:t>
      </w:r>
      <w:r w:rsidR="009F388C">
        <w:t>c</w:t>
      </w:r>
      <w:r w:rsidRPr="005F3DDD">
        <w:t xml:space="preserve">atch midstream or catheterized urine submitted in the gray top tube available in the urine collection kit. Leaking specimens are </w:t>
      </w:r>
      <w:r w:rsidRPr="005F3DDD">
        <w:rPr>
          <w:u w:val="single"/>
        </w:rPr>
        <w:t>unacceptable</w:t>
      </w:r>
      <w:r w:rsidRPr="005F3DDD">
        <w:t xml:space="preserve">. Refer to the </w:t>
      </w:r>
      <w:r w:rsidRPr="005F3DDD">
        <w:rPr>
          <w:i/>
        </w:rPr>
        <w:t>Midstream, Clean-catch Urine, Single Specimen Collection Procedure</w:t>
      </w:r>
      <w:r w:rsidRPr="005F3DDD">
        <w:t xml:space="preserve"> for collection instructions. Do </w:t>
      </w:r>
      <w:r w:rsidRPr="005F3DDD">
        <w:rPr>
          <w:b/>
        </w:rPr>
        <w:t>NOT</w:t>
      </w:r>
      <w:r w:rsidRPr="005F3DDD">
        <w:t xml:space="preserve"> collect urine from the “hat,” bedpan, or Foley catheter bag for culture. Label urine container with patient </w:t>
      </w:r>
      <w:r w:rsidR="00847228" w:rsidRPr="005F3DDD">
        <w:t>legal</w:t>
      </w:r>
      <w:r w:rsidR="00847228" w:rsidRPr="005F3DDD">
        <w:rPr>
          <w:b/>
        </w:rPr>
        <w:t xml:space="preserve"> </w:t>
      </w:r>
      <w:r w:rsidRPr="005F3DDD">
        <w:t>name and identification number. Specify source (clean catch, catheterized, cystoscopy, suprapubic, etc.) on the requisition.</w:t>
      </w:r>
    </w:p>
    <w:p w14:paraId="49FCD9E4" w14:textId="77777777" w:rsidR="00B2478A" w:rsidRPr="005F3DDD" w:rsidRDefault="00B2478A" w:rsidP="00B2478A">
      <w:pPr>
        <w:pStyle w:val="ListParagraph"/>
        <w:ind w:left="1728"/>
        <w:rPr>
          <w:b/>
        </w:rPr>
      </w:pPr>
    </w:p>
    <w:p w14:paraId="043FEC41" w14:textId="77777777" w:rsidR="00EA5479" w:rsidRPr="005F3DDD" w:rsidRDefault="00EA5479" w:rsidP="006D4664">
      <w:pPr>
        <w:pStyle w:val="ListParagraph"/>
        <w:numPr>
          <w:ilvl w:val="1"/>
          <w:numId w:val="1"/>
        </w:numPr>
        <w:rPr>
          <w:b/>
        </w:rPr>
      </w:pPr>
      <w:r w:rsidRPr="005F3DDD">
        <w:rPr>
          <w:b/>
        </w:rPr>
        <w:t>Wound Culture Specimens</w:t>
      </w:r>
    </w:p>
    <w:p w14:paraId="235726B9" w14:textId="77777777" w:rsidR="00EA5479" w:rsidRPr="005F3DDD" w:rsidRDefault="00EA5479" w:rsidP="006D4664">
      <w:pPr>
        <w:pStyle w:val="ListParagraph"/>
        <w:numPr>
          <w:ilvl w:val="2"/>
          <w:numId w:val="1"/>
        </w:numPr>
        <w:rPr>
          <w:b/>
        </w:rPr>
      </w:pPr>
      <w:r w:rsidRPr="005F3DDD">
        <w:rPr>
          <w:u w:val="single"/>
        </w:rPr>
        <w:t>Special patient preparation</w:t>
      </w:r>
    </w:p>
    <w:p w14:paraId="61754805" w14:textId="77777777" w:rsidR="00EA5479" w:rsidRPr="005F3DDD" w:rsidRDefault="00EA5479" w:rsidP="006D4664">
      <w:pPr>
        <w:pStyle w:val="ListParagraph"/>
        <w:numPr>
          <w:ilvl w:val="3"/>
          <w:numId w:val="1"/>
        </w:numPr>
        <w:rPr>
          <w:b/>
        </w:rPr>
      </w:pPr>
      <w:r w:rsidRPr="005F3DDD">
        <w:t>Avoid antibiotic administration until after specimen is obtained. Disinfect the surrounding area with several changes of sterile saline prior to obtaining specimens. Disinfect surface with antiseptic for anaerobic culture.</w:t>
      </w:r>
    </w:p>
    <w:p w14:paraId="6B58C639" w14:textId="77777777" w:rsidR="00EA5479" w:rsidRPr="005F3DDD" w:rsidRDefault="00EA5479" w:rsidP="006D4664">
      <w:pPr>
        <w:pStyle w:val="ListParagraph"/>
        <w:numPr>
          <w:ilvl w:val="2"/>
          <w:numId w:val="1"/>
        </w:numPr>
        <w:rPr>
          <w:b/>
        </w:rPr>
      </w:pPr>
      <w:r w:rsidRPr="005F3DDD">
        <w:rPr>
          <w:u w:val="single"/>
        </w:rPr>
        <w:t>Preferred specimen</w:t>
      </w:r>
    </w:p>
    <w:p w14:paraId="47B973D0" w14:textId="679D5EFA" w:rsidR="00EA5479" w:rsidRPr="005F3DDD" w:rsidRDefault="00797E32" w:rsidP="006D4664">
      <w:pPr>
        <w:pStyle w:val="ListParagraph"/>
        <w:numPr>
          <w:ilvl w:val="3"/>
          <w:numId w:val="1"/>
        </w:numPr>
        <w:rPr>
          <w:b/>
        </w:rPr>
      </w:pPr>
      <w:r w:rsidRPr="005F3DDD">
        <w:t xml:space="preserve">The preferred specimen is a discharge or aspirated material after surface is cleaned, </w:t>
      </w:r>
      <w:r w:rsidR="000829B5" w:rsidRPr="005F3DDD">
        <w:t>disinfected,</w:t>
      </w:r>
      <w:r w:rsidRPr="005F3DDD">
        <w:t xml:space="preserve"> or removed (</w:t>
      </w:r>
      <w:r w:rsidR="008B172C" w:rsidRPr="005F3DDD">
        <w:t>i.e.,</w:t>
      </w:r>
      <w:r w:rsidRPr="005F3DDD">
        <w:t xml:space="preserve"> debridement). The specimen should be obtained from the deep or active part of the wound.</w:t>
      </w:r>
    </w:p>
    <w:p w14:paraId="309CDD30" w14:textId="771AD37D" w:rsidR="00797E32" w:rsidRPr="005F3DDD" w:rsidRDefault="00797E32" w:rsidP="006D4664">
      <w:pPr>
        <w:pStyle w:val="ListParagraph"/>
        <w:numPr>
          <w:ilvl w:val="3"/>
          <w:numId w:val="1"/>
        </w:numPr>
        <w:rPr>
          <w:b/>
        </w:rPr>
      </w:pPr>
      <w:r w:rsidRPr="005F3DDD">
        <w:t xml:space="preserve">Exudated tissue is preferable to swab specimens, particularly if mycobacteria, </w:t>
      </w:r>
      <w:r w:rsidR="000829B5" w:rsidRPr="005F3DDD">
        <w:t>fungi,</w:t>
      </w:r>
      <w:r w:rsidRPr="005F3DDD">
        <w:t xml:space="preserve"> or anaerobes are suspected.</w:t>
      </w:r>
    </w:p>
    <w:p w14:paraId="0CDE4020" w14:textId="77777777" w:rsidR="00797E32" w:rsidRPr="005F3DDD" w:rsidRDefault="00797E32" w:rsidP="00797E32">
      <w:pPr>
        <w:pStyle w:val="ListParagraph"/>
        <w:ind w:left="1728"/>
        <w:rPr>
          <w:b/>
        </w:rPr>
      </w:pPr>
    </w:p>
    <w:p w14:paraId="1E354685" w14:textId="77777777" w:rsidR="006119B7" w:rsidRPr="006119B7" w:rsidRDefault="006119B7" w:rsidP="006119B7">
      <w:pPr>
        <w:pStyle w:val="ListParagraph"/>
        <w:numPr>
          <w:ilvl w:val="1"/>
          <w:numId w:val="1"/>
        </w:numPr>
        <w:rPr>
          <w:b/>
        </w:rPr>
      </w:pPr>
      <w:bookmarkStart w:id="29" w:name="NG_CT_collections"/>
      <w:r w:rsidRPr="005F3DDD">
        <w:rPr>
          <w:b/>
        </w:rPr>
        <w:t xml:space="preserve">Specimens for </w:t>
      </w:r>
      <w:r w:rsidRPr="006119B7">
        <w:rPr>
          <w:b/>
          <w:i/>
        </w:rPr>
        <w:t>Neisseria gonorrhea/Chlamydia trachomatis</w:t>
      </w:r>
      <w:r w:rsidRPr="006119B7">
        <w:rPr>
          <w:b/>
        </w:rPr>
        <w:t xml:space="preserve"> by Amplified Detection</w:t>
      </w:r>
    </w:p>
    <w:bookmarkEnd w:id="29"/>
    <w:p w14:paraId="7CDF16E8" w14:textId="16AA1359" w:rsidR="006119B7" w:rsidRPr="006119B7" w:rsidRDefault="006119B7" w:rsidP="006119B7">
      <w:pPr>
        <w:pStyle w:val="ListParagraph"/>
        <w:numPr>
          <w:ilvl w:val="2"/>
          <w:numId w:val="1"/>
        </w:numPr>
        <w:rPr>
          <w:b/>
        </w:rPr>
      </w:pPr>
      <w:r w:rsidRPr="006119B7">
        <w:t>Swab specimens must be collected using Aptima Multitest Swab Collection Kit or the Aptima Urine Specimen Collection Kit</w:t>
      </w:r>
    </w:p>
    <w:p w14:paraId="157EC423" w14:textId="77777777" w:rsidR="006119B7" w:rsidRPr="006119B7" w:rsidRDefault="006119B7" w:rsidP="006119B7">
      <w:pPr>
        <w:pStyle w:val="ListParagraph"/>
        <w:numPr>
          <w:ilvl w:val="2"/>
          <w:numId w:val="1"/>
        </w:numPr>
        <w:rPr>
          <w:b/>
        </w:rPr>
      </w:pPr>
      <w:r w:rsidRPr="006119B7">
        <w:t>Submit only ONE of the following specimens.</w:t>
      </w:r>
    </w:p>
    <w:p w14:paraId="3B371DF3" w14:textId="15B4F635" w:rsidR="006119B7" w:rsidRPr="006119B7" w:rsidRDefault="006119B7" w:rsidP="006119B7">
      <w:pPr>
        <w:pStyle w:val="ListParagraph"/>
        <w:numPr>
          <w:ilvl w:val="3"/>
          <w:numId w:val="1"/>
        </w:numPr>
        <w:rPr>
          <w:b/>
        </w:rPr>
      </w:pPr>
      <w:r w:rsidRPr="006119B7">
        <w:rPr>
          <w:b/>
        </w:rPr>
        <w:t>Vaginal swab</w:t>
      </w:r>
      <w:r w:rsidRPr="006119B7">
        <w:t xml:space="preserve"> (</w:t>
      </w:r>
      <w:r w:rsidRPr="006119B7">
        <w:rPr>
          <w:b/>
        </w:rPr>
        <w:t>Females only</w:t>
      </w:r>
      <w:r w:rsidRPr="006119B7">
        <w:t>)</w:t>
      </w:r>
    </w:p>
    <w:p w14:paraId="4C84C5B3" w14:textId="77777777" w:rsidR="006119B7" w:rsidRPr="006119B7" w:rsidRDefault="006119B7" w:rsidP="006119B7">
      <w:pPr>
        <w:pStyle w:val="ListParagraph"/>
        <w:numPr>
          <w:ilvl w:val="4"/>
          <w:numId w:val="1"/>
        </w:numPr>
        <w:rPr>
          <w:bCs/>
        </w:rPr>
      </w:pPr>
      <w:r w:rsidRPr="006119B7">
        <w:rPr>
          <w:bCs/>
        </w:rPr>
        <w:t>Collect specimen using the Aptima Multitest Swab Collection Kit</w:t>
      </w:r>
    </w:p>
    <w:p w14:paraId="1CA13660" w14:textId="77777777" w:rsidR="006119B7" w:rsidRPr="006119B7" w:rsidRDefault="006119B7" w:rsidP="006119B7">
      <w:pPr>
        <w:pStyle w:val="ListParagraph"/>
        <w:numPr>
          <w:ilvl w:val="5"/>
          <w:numId w:val="1"/>
        </w:numPr>
        <w:rPr>
          <w:bCs/>
        </w:rPr>
      </w:pPr>
      <w:bookmarkStart w:id="30" w:name="_Hlk148599883"/>
      <w:r w:rsidRPr="006119B7">
        <w:rPr>
          <w:bCs/>
        </w:rPr>
        <w:t>Partially peel open the swab package and remove the swab.</w:t>
      </w:r>
    </w:p>
    <w:p w14:paraId="6FAFCC40" w14:textId="77777777" w:rsidR="006119B7" w:rsidRPr="006119B7" w:rsidRDefault="006119B7" w:rsidP="006119B7">
      <w:pPr>
        <w:pStyle w:val="ListParagraph"/>
        <w:numPr>
          <w:ilvl w:val="5"/>
          <w:numId w:val="1"/>
        </w:numPr>
        <w:rPr>
          <w:bCs/>
        </w:rPr>
      </w:pPr>
      <w:r w:rsidRPr="006119B7">
        <w:rPr>
          <w:bCs/>
        </w:rPr>
        <w:t>Hold the swab by placing the thumb and forefinger in the middle of the swab shaft covering the score line.</w:t>
      </w:r>
    </w:p>
    <w:p w14:paraId="463BA91D" w14:textId="77777777" w:rsidR="006119B7" w:rsidRPr="006119B7" w:rsidRDefault="006119B7" w:rsidP="006119B7">
      <w:pPr>
        <w:pStyle w:val="ListParagraph"/>
        <w:numPr>
          <w:ilvl w:val="5"/>
          <w:numId w:val="1"/>
        </w:numPr>
        <w:rPr>
          <w:bCs/>
        </w:rPr>
      </w:pPr>
      <w:r w:rsidRPr="006119B7">
        <w:rPr>
          <w:bCs/>
        </w:rPr>
        <w:t>Carefully insert the swab about 2 inches into the vagina and gently rotate for 10 to 30 seconds.  Make sure the swab touches the walls of the vagina so that moisture is absorbed and withdraw the swab without touching the skin.</w:t>
      </w:r>
    </w:p>
    <w:p w14:paraId="79D38CBB" w14:textId="77777777" w:rsidR="006119B7" w:rsidRPr="006119B7" w:rsidRDefault="006119B7" w:rsidP="006119B7">
      <w:pPr>
        <w:pStyle w:val="ListParagraph"/>
        <w:numPr>
          <w:ilvl w:val="5"/>
          <w:numId w:val="1"/>
        </w:numPr>
        <w:rPr>
          <w:bCs/>
        </w:rPr>
      </w:pPr>
      <w:r w:rsidRPr="006119B7">
        <w:rPr>
          <w:bCs/>
        </w:rPr>
        <w:t>While holding the swab in the same hand, unscrew the cap of the transport tube and place the swab into the tube so that the score line is at the top of the tube.</w:t>
      </w:r>
    </w:p>
    <w:p w14:paraId="43CAE1E9" w14:textId="77777777" w:rsidR="006119B7" w:rsidRPr="006119B7" w:rsidRDefault="006119B7" w:rsidP="006119B7">
      <w:pPr>
        <w:pStyle w:val="ListParagraph"/>
        <w:numPr>
          <w:ilvl w:val="5"/>
          <w:numId w:val="1"/>
        </w:numPr>
        <w:rPr>
          <w:bCs/>
        </w:rPr>
      </w:pPr>
      <w:r w:rsidRPr="006119B7">
        <w:rPr>
          <w:bCs/>
        </w:rPr>
        <w:t>Carefully break the swab at the score line against the side of the tube.</w:t>
      </w:r>
    </w:p>
    <w:p w14:paraId="59498AC6" w14:textId="77777777" w:rsidR="006119B7" w:rsidRPr="006119B7" w:rsidRDefault="006119B7" w:rsidP="006119B7">
      <w:pPr>
        <w:pStyle w:val="ListParagraph"/>
        <w:numPr>
          <w:ilvl w:val="5"/>
          <w:numId w:val="1"/>
        </w:numPr>
        <w:rPr>
          <w:bCs/>
        </w:rPr>
      </w:pPr>
      <w:r w:rsidRPr="006119B7">
        <w:rPr>
          <w:bCs/>
        </w:rPr>
        <w:t>Immediately discard the top portion of the swab.</w:t>
      </w:r>
    </w:p>
    <w:p w14:paraId="755DB3AE" w14:textId="77777777" w:rsidR="006119B7" w:rsidRPr="006119B7" w:rsidRDefault="006119B7" w:rsidP="006119B7">
      <w:pPr>
        <w:pStyle w:val="ListParagraph"/>
        <w:numPr>
          <w:ilvl w:val="5"/>
          <w:numId w:val="1"/>
        </w:numPr>
        <w:rPr>
          <w:bCs/>
        </w:rPr>
      </w:pPr>
      <w:r w:rsidRPr="006119B7">
        <w:rPr>
          <w:bCs/>
        </w:rPr>
        <w:t>Label the transport tube with patient's legal name, medical record number, and date and time of collection.</w:t>
      </w:r>
    </w:p>
    <w:p w14:paraId="26C30DAD" w14:textId="77777777" w:rsidR="006119B7" w:rsidRPr="006119B7" w:rsidRDefault="006119B7" w:rsidP="006119B7">
      <w:pPr>
        <w:pStyle w:val="ListParagraph"/>
        <w:numPr>
          <w:ilvl w:val="5"/>
          <w:numId w:val="1"/>
        </w:numPr>
        <w:rPr>
          <w:bCs/>
        </w:rPr>
      </w:pPr>
      <w:r w:rsidRPr="006119B7">
        <w:rPr>
          <w:bCs/>
        </w:rPr>
        <w:t>Send specimen at room temperature or refrigerated.</w:t>
      </w:r>
      <w:bookmarkEnd w:id="30"/>
    </w:p>
    <w:p w14:paraId="17743514" w14:textId="77777777" w:rsidR="006119B7" w:rsidRPr="006119B7" w:rsidRDefault="006119B7" w:rsidP="006119B7">
      <w:pPr>
        <w:pStyle w:val="ListParagraph"/>
        <w:numPr>
          <w:ilvl w:val="4"/>
          <w:numId w:val="1"/>
        </w:numPr>
        <w:rPr>
          <w:b/>
        </w:rPr>
      </w:pPr>
      <w:r w:rsidRPr="006119B7">
        <w:rPr>
          <w:b/>
        </w:rPr>
        <w:t xml:space="preserve">NOTE: </w:t>
      </w:r>
      <w:r w:rsidRPr="006119B7">
        <w:t>Specimen source is required on request form for processing</w:t>
      </w:r>
    </w:p>
    <w:p w14:paraId="3E78288B" w14:textId="77777777" w:rsidR="006119B7" w:rsidRPr="006119B7" w:rsidRDefault="006119B7" w:rsidP="006119B7">
      <w:pPr>
        <w:pStyle w:val="ListParagraph"/>
        <w:numPr>
          <w:ilvl w:val="3"/>
          <w:numId w:val="1"/>
        </w:numPr>
        <w:rPr>
          <w:b/>
        </w:rPr>
      </w:pPr>
      <w:r w:rsidRPr="006119B7">
        <w:rPr>
          <w:b/>
        </w:rPr>
        <w:t>Urine (Males and Females)</w:t>
      </w:r>
    </w:p>
    <w:p w14:paraId="22B83B6F" w14:textId="5E19F406" w:rsidR="006119B7" w:rsidRPr="006119B7" w:rsidRDefault="006119B7" w:rsidP="006119B7">
      <w:pPr>
        <w:pStyle w:val="ListParagraph"/>
        <w:numPr>
          <w:ilvl w:val="4"/>
          <w:numId w:val="1"/>
        </w:numPr>
      </w:pPr>
      <w:r w:rsidRPr="006119B7">
        <w:t>Collect specimen using Aptima Multitest Swab Collection Kit or the Aptima Urine Specimen Collection Kit as follows:</w:t>
      </w:r>
    </w:p>
    <w:p w14:paraId="10CCCA20" w14:textId="24B36345" w:rsidR="006119B7" w:rsidRPr="006119B7" w:rsidRDefault="006119B7" w:rsidP="006119B7">
      <w:pPr>
        <w:pStyle w:val="ListParagraph"/>
        <w:numPr>
          <w:ilvl w:val="5"/>
          <w:numId w:val="1"/>
        </w:numPr>
        <w:rPr>
          <w:strike/>
        </w:rPr>
      </w:pPr>
      <w:r w:rsidRPr="006119B7">
        <w:t xml:space="preserve">Instruct patient not to urinate for at least 1 hour prior to specimen collection. </w:t>
      </w:r>
    </w:p>
    <w:p w14:paraId="1B72D4F7" w14:textId="77777777" w:rsidR="006119B7" w:rsidRPr="006119B7" w:rsidRDefault="006119B7" w:rsidP="006119B7">
      <w:pPr>
        <w:pStyle w:val="ListParagraph"/>
        <w:numPr>
          <w:ilvl w:val="5"/>
          <w:numId w:val="1"/>
        </w:numPr>
      </w:pPr>
      <w:r w:rsidRPr="006119B7">
        <w:t>Collect the first portion (approximately 20 mL to 30 mL) of voided urine (first part of stream--</w:t>
      </w:r>
      <w:r w:rsidRPr="006119B7">
        <w:rPr>
          <w:b/>
        </w:rPr>
        <w:t>not midstream</w:t>
      </w:r>
      <w:r w:rsidRPr="006119B7">
        <w:t>) into a screw-capped, sterile, plastic, preservative-free specimen collection container.</w:t>
      </w:r>
    </w:p>
    <w:p w14:paraId="1F60C912" w14:textId="77777777" w:rsidR="006119B7" w:rsidRPr="005F3DDD" w:rsidRDefault="006119B7" w:rsidP="006119B7">
      <w:pPr>
        <w:pStyle w:val="ListParagraph"/>
        <w:numPr>
          <w:ilvl w:val="5"/>
          <w:numId w:val="1"/>
        </w:numPr>
      </w:pPr>
      <w:r w:rsidRPr="005F3DDD">
        <w:lastRenderedPageBreak/>
        <w:t>Transfer about 2 mL of urine into the urine specimen transport tube, using the disposable pipette provided, immediately after collection. The correct volume of urine has been added when the fluid level is viewable within the window on the urine transport tube. Discard pipette after single patient use.</w:t>
      </w:r>
    </w:p>
    <w:p w14:paraId="5F0E7A00" w14:textId="77777777" w:rsidR="006119B7" w:rsidRPr="005F3DDD" w:rsidRDefault="006119B7" w:rsidP="006119B7">
      <w:pPr>
        <w:pStyle w:val="ListParagraph"/>
        <w:numPr>
          <w:ilvl w:val="5"/>
          <w:numId w:val="1"/>
        </w:numPr>
      </w:pPr>
      <w:r w:rsidRPr="005F3DDD">
        <w:t xml:space="preserve">Cap tube securely and label with patient legal name, </w:t>
      </w:r>
      <w:r>
        <w:t>medical record number</w:t>
      </w:r>
      <w:r w:rsidRPr="005F3DDD">
        <w:t>, and date and time of collection. Do not obscure the volume window on tubes when using adhesive labels.</w:t>
      </w:r>
    </w:p>
    <w:p w14:paraId="496B3042" w14:textId="77777777" w:rsidR="006119B7" w:rsidRPr="005F3DDD" w:rsidRDefault="006119B7" w:rsidP="006119B7">
      <w:pPr>
        <w:pStyle w:val="ListParagraph"/>
        <w:numPr>
          <w:ilvl w:val="5"/>
          <w:numId w:val="1"/>
        </w:numPr>
        <w:rPr>
          <w:b/>
        </w:rPr>
      </w:pPr>
      <w:r w:rsidRPr="005F3DDD">
        <w:t>Send urine transport tube at room temperature or refrigerated.</w:t>
      </w:r>
    </w:p>
    <w:p w14:paraId="30274126" w14:textId="77777777" w:rsidR="006119B7" w:rsidRPr="007A6F47" w:rsidRDefault="006119B7" w:rsidP="006119B7">
      <w:pPr>
        <w:pStyle w:val="ListParagraph"/>
        <w:numPr>
          <w:ilvl w:val="4"/>
          <w:numId w:val="1"/>
        </w:numPr>
        <w:rPr>
          <w:b/>
        </w:rPr>
      </w:pPr>
      <w:r w:rsidRPr="005F3DDD">
        <w:rPr>
          <w:b/>
        </w:rPr>
        <w:t xml:space="preserve">NOTE: </w:t>
      </w:r>
      <w:r w:rsidRPr="005F3DDD">
        <w:t>Specimen source is required on request form for processing</w:t>
      </w:r>
    </w:p>
    <w:p w14:paraId="6CFB1B3B" w14:textId="77777777" w:rsidR="006119B7" w:rsidRPr="006119B7" w:rsidRDefault="006119B7" w:rsidP="006119B7">
      <w:pPr>
        <w:pStyle w:val="ListParagraph"/>
        <w:numPr>
          <w:ilvl w:val="3"/>
          <w:numId w:val="1"/>
        </w:numPr>
        <w:rPr>
          <w:b/>
        </w:rPr>
      </w:pPr>
      <w:r w:rsidRPr="006119B7">
        <w:rPr>
          <w:b/>
        </w:rPr>
        <w:t xml:space="preserve">Rectal Swab </w:t>
      </w:r>
    </w:p>
    <w:p w14:paraId="78508AC2" w14:textId="77777777" w:rsidR="006119B7" w:rsidRPr="006119B7" w:rsidRDefault="006119B7" w:rsidP="006119B7">
      <w:pPr>
        <w:pStyle w:val="ListParagraph"/>
        <w:numPr>
          <w:ilvl w:val="4"/>
          <w:numId w:val="1"/>
        </w:numPr>
        <w:rPr>
          <w:bCs/>
        </w:rPr>
      </w:pPr>
      <w:r w:rsidRPr="006119B7">
        <w:rPr>
          <w:bCs/>
        </w:rPr>
        <w:t>Collect using the Aptima Multitest Swab Collection Kit</w:t>
      </w:r>
    </w:p>
    <w:p w14:paraId="44E83D12" w14:textId="77777777" w:rsidR="006119B7" w:rsidRPr="006119B7" w:rsidRDefault="006119B7" w:rsidP="006119B7">
      <w:pPr>
        <w:pStyle w:val="ListParagraph"/>
        <w:numPr>
          <w:ilvl w:val="5"/>
          <w:numId w:val="1"/>
        </w:numPr>
        <w:rPr>
          <w:bCs/>
        </w:rPr>
      </w:pPr>
      <w:bookmarkStart w:id="31" w:name="_Hlk148600534"/>
      <w:r w:rsidRPr="006119B7">
        <w:rPr>
          <w:bCs/>
        </w:rPr>
        <w:t>Partially peel open the swab package and remove the swab.</w:t>
      </w:r>
    </w:p>
    <w:p w14:paraId="1C7BBA7A" w14:textId="77777777" w:rsidR="006119B7" w:rsidRPr="006119B7" w:rsidRDefault="006119B7" w:rsidP="006119B7">
      <w:pPr>
        <w:pStyle w:val="ListParagraph"/>
        <w:numPr>
          <w:ilvl w:val="5"/>
          <w:numId w:val="1"/>
        </w:numPr>
        <w:rPr>
          <w:bCs/>
        </w:rPr>
      </w:pPr>
      <w:r w:rsidRPr="006119B7">
        <w:rPr>
          <w:bCs/>
        </w:rPr>
        <w:t>Hold the swab by placing the thumb and forefinger in the middle of the swab shaft covering the score line.</w:t>
      </w:r>
    </w:p>
    <w:p w14:paraId="51AD931D" w14:textId="77777777" w:rsidR="006119B7" w:rsidRPr="006119B7" w:rsidRDefault="006119B7" w:rsidP="006119B7">
      <w:pPr>
        <w:pStyle w:val="ListParagraph"/>
        <w:numPr>
          <w:ilvl w:val="5"/>
          <w:numId w:val="1"/>
        </w:numPr>
        <w:rPr>
          <w:bCs/>
        </w:rPr>
      </w:pPr>
      <w:r w:rsidRPr="006119B7">
        <w:rPr>
          <w:bCs/>
        </w:rPr>
        <w:t>Carefully insert the swab 1-2 inches into the rectum and gently rotate for 5 to 10 seconds.  Withdraw the swab without touching the skin.</w:t>
      </w:r>
    </w:p>
    <w:p w14:paraId="0AF1B39A" w14:textId="77777777" w:rsidR="006119B7" w:rsidRPr="006119B7" w:rsidRDefault="006119B7" w:rsidP="006119B7">
      <w:pPr>
        <w:pStyle w:val="ListParagraph"/>
        <w:numPr>
          <w:ilvl w:val="5"/>
          <w:numId w:val="1"/>
        </w:numPr>
        <w:rPr>
          <w:bCs/>
        </w:rPr>
      </w:pPr>
      <w:r w:rsidRPr="006119B7">
        <w:rPr>
          <w:bCs/>
        </w:rPr>
        <w:t>While holding the swab in the same hand, unscrew the cap of the transport tube and place the swab into the tube so that the score line is at the top of the tube.</w:t>
      </w:r>
    </w:p>
    <w:p w14:paraId="7583DC48" w14:textId="77777777" w:rsidR="006119B7" w:rsidRPr="006119B7" w:rsidRDefault="006119B7" w:rsidP="006119B7">
      <w:pPr>
        <w:pStyle w:val="ListParagraph"/>
        <w:numPr>
          <w:ilvl w:val="5"/>
          <w:numId w:val="1"/>
        </w:numPr>
        <w:rPr>
          <w:bCs/>
        </w:rPr>
      </w:pPr>
      <w:r w:rsidRPr="006119B7">
        <w:rPr>
          <w:bCs/>
        </w:rPr>
        <w:t>Carefully break the swab at the score line against the side of the tube.</w:t>
      </w:r>
    </w:p>
    <w:p w14:paraId="5EA69EFB" w14:textId="77777777" w:rsidR="006119B7" w:rsidRPr="006119B7" w:rsidRDefault="006119B7" w:rsidP="006119B7">
      <w:pPr>
        <w:pStyle w:val="ListParagraph"/>
        <w:numPr>
          <w:ilvl w:val="5"/>
          <w:numId w:val="1"/>
        </w:numPr>
        <w:rPr>
          <w:bCs/>
        </w:rPr>
      </w:pPr>
      <w:r w:rsidRPr="006119B7">
        <w:rPr>
          <w:bCs/>
        </w:rPr>
        <w:t>Immediately discard the top portion of the swab.</w:t>
      </w:r>
    </w:p>
    <w:p w14:paraId="392DE185" w14:textId="77777777" w:rsidR="006119B7" w:rsidRPr="006119B7" w:rsidRDefault="006119B7" w:rsidP="006119B7">
      <w:pPr>
        <w:pStyle w:val="ListParagraph"/>
        <w:numPr>
          <w:ilvl w:val="5"/>
          <w:numId w:val="1"/>
        </w:numPr>
        <w:rPr>
          <w:bCs/>
        </w:rPr>
      </w:pPr>
      <w:r w:rsidRPr="006119B7">
        <w:rPr>
          <w:bCs/>
        </w:rPr>
        <w:t>Label the transport tube with patient's legal name, medical record number, and date and time of collection.</w:t>
      </w:r>
    </w:p>
    <w:p w14:paraId="30317918" w14:textId="77777777" w:rsidR="006119B7" w:rsidRPr="006119B7" w:rsidRDefault="006119B7" w:rsidP="006119B7">
      <w:pPr>
        <w:pStyle w:val="ListParagraph"/>
        <w:numPr>
          <w:ilvl w:val="5"/>
          <w:numId w:val="1"/>
        </w:numPr>
        <w:rPr>
          <w:bCs/>
        </w:rPr>
      </w:pPr>
      <w:r w:rsidRPr="006119B7">
        <w:rPr>
          <w:bCs/>
        </w:rPr>
        <w:t>Send specimen at room temperature or refrigerated.</w:t>
      </w:r>
    </w:p>
    <w:bookmarkEnd w:id="31"/>
    <w:p w14:paraId="74FF5606" w14:textId="77777777" w:rsidR="006119B7" w:rsidRPr="006119B7" w:rsidRDefault="006119B7" w:rsidP="006119B7">
      <w:pPr>
        <w:pStyle w:val="ListParagraph"/>
        <w:numPr>
          <w:ilvl w:val="3"/>
          <w:numId w:val="1"/>
        </w:numPr>
        <w:rPr>
          <w:b/>
        </w:rPr>
      </w:pPr>
      <w:r w:rsidRPr="006119B7">
        <w:rPr>
          <w:b/>
        </w:rPr>
        <w:t>Oral Swab</w:t>
      </w:r>
    </w:p>
    <w:p w14:paraId="029408E3" w14:textId="77777777" w:rsidR="006119B7" w:rsidRPr="006119B7" w:rsidRDefault="006119B7" w:rsidP="006119B7">
      <w:pPr>
        <w:pStyle w:val="ListParagraph"/>
        <w:numPr>
          <w:ilvl w:val="4"/>
          <w:numId w:val="1"/>
        </w:numPr>
        <w:rPr>
          <w:bCs/>
        </w:rPr>
      </w:pPr>
      <w:r w:rsidRPr="006119B7">
        <w:rPr>
          <w:bCs/>
        </w:rPr>
        <w:t>Collect using the Aptima Multitest Swab Collection Kit</w:t>
      </w:r>
    </w:p>
    <w:p w14:paraId="0425A4BD" w14:textId="77777777" w:rsidR="006119B7" w:rsidRPr="006119B7" w:rsidRDefault="006119B7" w:rsidP="006119B7">
      <w:pPr>
        <w:pStyle w:val="ListParagraph"/>
        <w:numPr>
          <w:ilvl w:val="5"/>
          <w:numId w:val="1"/>
        </w:numPr>
        <w:rPr>
          <w:bCs/>
        </w:rPr>
      </w:pPr>
      <w:r w:rsidRPr="006119B7">
        <w:rPr>
          <w:bCs/>
        </w:rPr>
        <w:t>Partially peel open the swab package and remove the swab.</w:t>
      </w:r>
    </w:p>
    <w:p w14:paraId="332DA9F3" w14:textId="77777777" w:rsidR="006119B7" w:rsidRPr="006119B7" w:rsidRDefault="006119B7" w:rsidP="006119B7">
      <w:pPr>
        <w:pStyle w:val="ListParagraph"/>
        <w:numPr>
          <w:ilvl w:val="5"/>
          <w:numId w:val="1"/>
        </w:numPr>
        <w:rPr>
          <w:bCs/>
        </w:rPr>
      </w:pPr>
      <w:r w:rsidRPr="006119B7">
        <w:rPr>
          <w:bCs/>
        </w:rPr>
        <w:t>Hold the swab by placing the thumb and forefinger in the middle of the swab shaft covering the score line.</w:t>
      </w:r>
    </w:p>
    <w:p w14:paraId="79DD9E17" w14:textId="77777777" w:rsidR="006119B7" w:rsidRPr="006119B7" w:rsidRDefault="006119B7" w:rsidP="006119B7">
      <w:pPr>
        <w:pStyle w:val="ListParagraph"/>
        <w:numPr>
          <w:ilvl w:val="5"/>
          <w:numId w:val="1"/>
        </w:numPr>
        <w:rPr>
          <w:bCs/>
        </w:rPr>
      </w:pPr>
      <w:r w:rsidRPr="006119B7">
        <w:rPr>
          <w:bCs/>
        </w:rPr>
        <w:t>Carefully insert the swab 1-2 inches into the mouth ensuring contact with bilateral tonsils and back of the throat. Withdraw the swab without touching the cheeks or tongue.</w:t>
      </w:r>
    </w:p>
    <w:p w14:paraId="4606CC9B" w14:textId="77777777" w:rsidR="006119B7" w:rsidRPr="006119B7" w:rsidRDefault="006119B7" w:rsidP="006119B7">
      <w:pPr>
        <w:pStyle w:val="ListParagraph"/>
        <w:numPr>
          <w:ilvl w:val="5"/>
          <w:numId w:val="1"/>
        </w:numPr>
        <w:rPr>
          <w:bCs/>
        </w:rPr>
      </w:pPr>
      <w:r w:rsidRPr="006119B7">
        <w:rPr>
          <w:bCs/>
        </w:rPr>
        <w:t>While holding the swab in the same hand, unscrew the cap of the transport tube and place the swab into the tube so that the score line is at the top of the tube.</w:t>
      </w:r>
    </w:p>
    <w:p w14:paraId="0DE43C4A" w14:textId="77777777" w:rsidR="006119B7" w:rsidRPr="006119B7" w:rsidRDefault="006119B7" w:rsidP="006119B7">
      <w:pPr>
        <w:pStyle w:val="ListParagraph"/>
        <w:numPr>
          <w:ilvl w:val="5"/>
          <w:numId w:val="1"/>
        </w:numPr>
        <w:rPr>
          <w:bCs/>
        </w:rPr>
      </w:pPr>
      <w:r w:rsidRPr="006119B7">
        <w:rPr>
          <w:bCs/>
        </w:rPr>
        <w:t>Carefully break the swab at the score line against the side of the tube.</w:t>
      </w:r>
    </w:p>
    <w:p w14:paraId="07E99E88" w14:textId="77777777" w:rsidR="006119B7" w:rsidRPr="006119B7" w:rsidRDefault="006119B7" w:rsidP="006119B7">
      <w:pPr>
        <w:pStyle w:val="ListParagraph"/>
        <w:numPr>
          <w:ilvl w:val="5"/>
          <w:numId w:val="1"/>
        </w:numPr>
        <w:rPr>
          <w:bCs/>
        </w:rPr>
      </w:pPr>
      <w:r w:rsidRPr="006119B7">
        <w:rPr>
          <w:bCs/>
        </w:rPr>
        <w:t>Immediately discard the top portion of the swab.</w:t>
      </w:r>
    </w:p>
    <w:p w14:paraId="28736B00" w14:textId="77777777" w:rsidR="006119B7" w:rsidRPr="006119B7" w:rsidRDefault="006119B7" w:rsidP="006119B7">
      <w:pPr>
        <w:pStyle w:val="ListParagraph"/>
        <w:numPr>
          <w:ilvl w:val="5"/>
          <w:numId w:val="1"/>
        </w:numPr>
        <w:rPr>
          <w:bCs/>
        </w:rPr>
      </w:pPr>
      <w:r w:rsidRPr="006119B7">
        <w:rPr>
          <w:bCs/>
        </w:rPr>
        <w:t>Label the transport tube with patient's legal name, medical record number, and date and time of collection.</w:t>
      </w:r>
    </w:p>
    <w:p w14:paraId="5BC9BACB" w14:textId="6EDC9D30" w:rsidR="001B6523" w:rsidRPr="006119B7" w:rsidRDefault="006119B7" w:rsidP="006119B7">
      <w:pPr>
        <w:pStyle w:val="ListParagraph"/>
        <w:ind w:left="1944"/>
        <w:rPr>
          <w:bCs/>
        </w:rPr>
      </w:pPr>
      <w:r w:rsidRPr="006119B7">
        <w:rPr>
          <w:bCs/>
        </w:rPr>
        <w:t>Send specimen at room temperature or refrigerated.</w:t>
      </w:r>
    </w:p>
    <w:p w14:paraId="11C0C2E8" w14:textId="77777777" w:rsidR="006119B7" w:rsidRPr="006119B7" w:rsidRDefault="006119B7" w:rsidP="006119B7">
      <w:pPr>
        <w:rPr>
          <w:b/>
        </w:rPr>
      </w:pPr>
    </w:p>
    <w:p w14:paraId="650FE6DE" w14:textId="77777777" w:rsidR="00CB1AC7" w:rsidRDefault="001B6523" w:rsidP="00CB1AC7">
      <w:pPr>
        <w:pStyle w:val="ListParagraph"/>
        <w:numPr>
          <w:ilvl w:val="1"/>
          <w:numId w:val="1"/>
        </w:numPr>
        <w:rPr>
          <w:b/>
        </w:rPr>
      </w:pPr>
      <w:bookmarkStart w:id="32" w:name="Tzanck_collections"/>
      <w:r w:rsidRPr="005F3DDD">
        <w:rPr>
          <w:b/>
        </w:rPr>
        <w:t>Specimens for Tzanck Prep/Direct Examination for Herpes Simplex and/or Varicella Zoster</w:t>
      </w:r>
      <w:bookmarkEnd w:id="32"/>
    </w:p>
    <w:p w14:paraId="2E18CCC8" w14:textId="77777777" w:rsidR="001B6523" w:rsidRPr="00CB1AC7" w:rsidRDefault="001B6523" w:rsidP="00CB1AC7">
      <w:pPr>
        <w:pStyle w:val="ListParagraph"/>
        <w:numPr>
          <w:ilvl w:val="2"/>
          <w:numId w:val="1"/>
        </w:numPr>
        <w:rPr>
          <w:b/>
        </w:rPr>
      </w:pPr>
      <w:r w:rsidRPr="005F3DDD">
        <w:t>Proper collection of specimens is essential to provide accurate patient test results. To avoid interferences in laboratory methods, it is imperative that the correct procedure for collection and hand</w:t>
      </w:r>
      <w:r w:rsidR="009F388C">
        <w:t xml:space="preserve">ling of specimens be followed. </w:t>
      </w:r>
      <w:r w:rsidRPr="005F3DDD">
        <w:t>Meticulous site preparation is paramount to accurate culture results.</w:t>
      </w:r>
    </w:p>
    <w:p w14:paraId="0874F159" w14:textId="77777777" w:rsidR="001B6523" w:rsidRPr="005F3DDD" w:rsidRDefault="001B6523" w:rsidP="006D4664">
      <w:pPr>
        <w:pStyle w:val="ListParagraph"/>
        <w:numPr>
          <w:ilvl w:val="2"/>
          <w:numId w:val="1"/>
        </w:numPr>
        <w:rPr>
          <w:b/>
        </w:rPr>
      </w:pPr>
      <w:r w:rsidRPr="005F3DDD">
        <w:rPr>
          <w:b/>
        </w:rPr>
        <w:t>General Considerations</w:t>
      </w:r>
    </w:p>
    <w:p w14:paraId="095B8AE6" w14:textId="3D8B9394" w:rsidR="001B6523" w:rsidRPr="005F3DDD" w:rsidRDefault="001B6523" w:rsidP="001B6523">
      <w:pPr>
        <w:pStyle w:val="ListParagraph"/>
        <w:numPr>
          <w:ilvl w:val="3"/>
          <w:numId w:val="8"/>
        </w:numPr>
        <w:contextualSpacing w:val="0"/>
        <w:rPr>
          <w:b/>
        </w:rPr>
      </w:pPr>
      <w:r w:rsidRPr="005F3DDD">
        <w:t>Tzanck preparations can yield a rapid morphologic diagnosis of Herpes Simplex and/or Varicella Zoster infections from skin or mucous membrane lesions by the identification of characteristic viral cytopath</w:t>
      </w:r>
      <w:r w:rsidR="009F388C">
        <w:t>ic changes in epithelial cells.</w:t>
      </w:r>
      <w:r w:rsidRPr="005F3DDD">
        <w:t xml:space="preserve"> Both the quality of the specimen and the stage of the lesion sampled influence </w:t>
      </w:r>
      <w:r w:rsidR="009F388C">
        <w:t>the sensitivity of this method.</w:t>
      </w:r>
      <w:r w:rsidRPr="005F3DDD">
        <w:t xml:space="preserve"> Specimens obtained from an early vesicular lesion have a sensitivity of 67% with crusted lesions yielding a sensitivity of only 17%</w:t>
      </w:r>
      <w:r w:rsidR="00830A44" w:rsidRPr="005F3DDD">
        <w:t xml:space="preserve">. </w:t>
      </w:r>
    </w:p>
    <w:p w14:paraId="17EC4970" w14:textId="566E045F" w:rsidR="001B6523" w:rsidRPr="005F3DDD" w:rsidRDefault="001B6523" w:rsidP="001B6523">
      <w:pPr>
        <w:pStyle w:val="ListParagraph"/>
        <w:numPr>
          <w:ilvl w:val="3"/>
          <w:numId w:val="8"/>
        </w:numPr>
        <w:contextualSpacing w:val="0"/>
        <w:rPr>
          <w:b/>
        </w:rPr>
      </w:pPr>
      <w:r w:rsidRPr="005F3DDD">
        <w:t xml:space="preserve">This method is not as sensitive as culture; </w:t>
      </w:r>
      <w:r w:rsidR="00207715" w:rsidRPr="005F3DDD">
        <w:t>therefore,</w:t>
      </w:r>
      <w:r w:rsidRPr="005F3DDD">
        <w:t xml:space="preserve"> it is recommended that a viral culture swab (with separate order) also be submitted.</w:t>
      </w:r>
    </w:p>
    <w:p w14:paraId="5ECA03C9" w14:textId="77777777" w:rsidR="001B6523" w:rsidRPr="005F3DDD" w:rsidRDefault="001B6523" w:rsidP="006D4664">
      <w:pPr>
        <w:pStyle w:val="ListParagraph"/>
        <w:numPr>
          <w:ilvl w:val="2"/>
          <w:numId w:val="1"/>
        </w:numPr>
        <w:rPr>
          <w:b/>
        </w:rPr>
      </w:pPr>
      <w:r w:rsidRPr="005F3DDD">
        <w:rPr>
          <w:b/>
        </w:rPr>
        <w:t>Procedure</w:t>
      </w:r>
    </w:p>
    <w:p w14:paraId="07001568" w14:textId="175128A3" w:rsidR="001B6523" w:rsidRPr="005F3DDD" w:rsidRDefault="001B6523" w:rsidP="006D4664">
      <w:pPr>
        <w:pStyle w:val="ListParagraph"/>
        <w:numPr>
          <w:ilvl w:val="3"/>
          <w:numId w:val="1"/>
        </w:numPr>
        <w:rPr>
          <w:b/>
        </w:rPr>
      </w:pPr>
      <w:r w:rsidRPr="005F3DDD">
        <w:t xml:space="preserve">Obtain collection </w:t>
      </w:r>
      <w:r w:rsidR="00830A44" w:rsidRPr="005F3DDD">
        <w:t>kit.</w:t>
      </w:r>
    </w:p>
    <w:p w14:paraId="2941F306" w14:textId="39DD8E92" w:rsidR="001B6523" w:rsidRPr="005F3DDD" w:rsidRDefault="001B6523" w:rsidP="006D4664">
      <w:pPr>
        <w:pStyle w:val="ListParagraph"/>
        <w:numPr>
          <w:ilvl w:val="3"/>
          <w:numId w:val="1"/>
        </w:numPr>
        <w:rPr>
          <w:b/>
        </w:rPr>
      </w:pPr>
      <w:r w:rsidRPr="005F3DDD">
        <w:t xml:space="preserve">Verify patient identification using at least two </w:t>
      </w:r>
      <w:r w:rsidR="00830A44" w:rsidRPr="005F3DDD">
        <w:t>identifiers.</w:t>
      </w:r>
    </w:p>
    <w:p w14:paraId="62150884" w14:textId="77777777" w:rsidR="001B6523" w:rsidRPr="005F3DDD" w:rsidRDefault="001B6523" w:rsidP="006D4664">
      <w:pPr>
        <w:pStyle w:val="ListParagraph"/>
        <w:numPr>
          <w:ilvl w:val="4"/>
          <w:numId w:val="1"/>
        </w:numPr>
        <w:rPr>
          <w:b/>
        </w:rPr>
      </w:pPr>
      <w:r w:rsidRPr="005F3DDD">
        <w:rPr>
          <w:b/>
        </w:rPr>
        <w:lastRenderedPageBreak/>
        <w:t xml:space="preserve">Patients with an identification </w:t>
      </w:r>
      <w:r w:rsidR="009F388C">
        <w:rPr>
          <w:b/>
        </w:rPr>
        <w:t>bracelet</w:t>
      </w:r>
      <w:r w:rsidRPr="005F3DDD">
        <w:rPr>
          <w:b/>
        </w:rPr>
        <w:t xml:space="preserve">: </w:t>
      </w:r>
      <w:r w:rsidRPr="005F3DDD">
        <w:t xml:space="preserve">double-check </w:t>
      </w:r>
      <w:r w:rsidR="00847228" w:rsidRPr="005F3DDD">
        <w:t>legal</w:t>
      </w:r>
      <w:r w:rsidRPr="005F3DDD">
        <w:t xml:space="preserve"> name and medical record number and have patient verbally verify their identity by stating </w:t>
      </w:r>
      <w:r w:rsidR="00847228" w:rsidRPr="005F3DDD">
        <w:t xml:space="preserve">legal </w:t>
      </w:r>
      <w:r w:rsidRPr="005F3DDD">
        <w:t>name and date of birth. Compare with information on identification bracelet, test request and specimen labels.</w:t>
      </w:r>
    </w:p>
    <w:p w14:paraId="5BF499E6" w14:textId="0104AE14" w:rsidR="001B6523" w:rsidRPr="005F3DDD" w:rsidRDefault="001B6523" w:rsidP="006D4664">
      <w:pPr>
        <w:pStyle w:val="ListParagraph"/>
        <w:numPr>
          <w:ilvl w:val="5"/>
          <w:numId w:val="1"/>
        </w:numPr>
        <w:rPr>
          <w:b/>
        </w:rPr>
      </w:pPr>
      <w:r w:rsidRPr="005F3DDD">
        <w:t xml:space="preserve">If the patient is unable to verbally verify, double check </w:t>
      </w:r>
      <w:r w:rsidR="00847228" w:rsidRPr="005F3DDD">
        <w:t xml:space="preserve">legal </w:t>
      </w:r>
      <w:r w:rsidRPr="005F3DDD">
        <w:t xml:space="preserve">name and medical record number against the patient </w:t>
      </w:r>
      <w:r w:rsidR="00830A44" w:rsidRPr="005F3DDD">
        <w:t>bracelet.</w:t>
      </w:r>
      <w:r w:rsidR="00847228" w:rsidRPr="005F3DDD">
        <w:t xml:space="preserve"> </w:t>
      </w:r>
    </w:p>
    <w:p w14:paraId="51C1069D" w14:textId="5CFFA03D" w:rsidR="001B6523" w:rsidRPr="005F3DDD" w:rsidRDefault="001B6523" w:rsidP="006D4664">
      <w:pPr>
        <w:pStyle w:val="ListParagraph"/>
        <w:numPr>
          <w:ilvl w:val="5"/>
          <w:numId w:val="1"/>
        </w:numPr>
        <w:rPr>
          <w:b/>
        </w:rPr>
      </w:pPr>
      <w:r w:rsidRPr="005F3DDD">
        <w:t xml:space="preserve">Notify the patient’s professional caregiver (or phlebotomist supervisor) if there are any discrepancies in the </w:t>
      </w:r>
      <w:r w:rsidR="00847228" w:rsidRPr="005F3DDD">
        <w:t xml:space="preserve">legal </w:t>
      </w:r>
      <w:r w:rsidRPr="005F3DDD">
        <w:t xml:space="preserve">name or medical record </w:t>
      </w:r>
      <w:r w:rsidR="00830A44" w:rsidRPr="005F3DDD">
        <w:t>number.</w:t>
      </w:r>
    </w:p>
    <w:p w14:paraId="75278AC0" w14:textId="77777777" w:rsidR="001B6523" w:rsidRPr="005F3DDD" w:rsidRDefault="001B6523" w:rsidP="006D4664">
      <w:pPr>
        <w:pStyle w:val="ListParagraph"/>
        <w:numPr>
          <w:ilvl w:val="4"/>
          <w:numId w:val="1"/>
        </w:numPr>
        <w:rPr>
          <w:b/>
        </w:rPr>
      </w:pPr>
      <w:r w:rsidRPr="005F3DDD">
        <w:rPr>
          <w:b/>
        </w:rPr>
        <w:t>Patients without</w:t>
      </w:r>
      <w:r w:rsidR="009F388C">
        <w:rPr>
          <w:b/>
        </w:rPr>
        <w:t xml:space="preserve"> an</w:t>
      </w:r>
      <w:r w:rsidRPr="005F3DDD">
        <w:rPr>
          <w:b/>
        </w:rPr>
        <w:t xml:space="preserve"> identification </w:t>
      </w:r>
      <w:r w:rsidR="009F388C">
        <w:rPr>
          <w:b/>
        </w:rPr>
        <w:t>bracelet</w:t>
      </w:r>
      <w:r w:rsidRPr="005F3DDD">
        <w:rPr>
          <w:b/>
        </w:rPr>
        <w:t xml:space="preserve">: </w:t>
      </w:r>
      <w:r w:rsidRPr="005F3DDD">
        <w:t>match verbal information to test request and/or specimen labels</w:t>
      </w:r>
    </w:p>
    <w:p w14:paraId="0902E02A" w14:textId="34F6A2A1" w:rsidR="001B6523" w:rsidRPr="005F3DDD" w:rsidRDefault="001B6523" w:rsidP="006D4664">
      <w:pPr>
        <w:pStyle w:val="ListParagraph"/>
        <w:numPr>
          <w:ilvl w:val="5"/>
          <w:numId w:val="1"/>
        </w:numPr>
        <w:rPr>
          <w:b/>
        </w:rPr>
      </w:pPr>
      <w:r w:rsidRPr="005F3DDD">
        <w:t>Verify identity by asking the patient to state their</w:t>
      </w:r>
      <w:r w:rsidR="00847228" w:rsidRPr="005F3DDD">
        <w:t xml:space="preserve"> legal </w:t>
      </w:r>
      <w:r w:rsidRPr="005F3DDD">
        <w:t>name and date of birth</w:t>
      </w:r>
      <w:r w:rsidR="00830A44" w:rsidRPr="005F3DDD">
        <w:t xml:space="preserve">. </w:t>
      </w:r>
    </w:p>
    <w:p w14:paraId="4E5E5AD6" w14:textId="77777777" w:rsidR="001B6523" w:rsidRPr="005F3DDD" w:rsidRDefault="001B6523" w:rsidP="006D4664">
      <w:pPr>
        <w:pStyle w:val="ListParagraph"/>
        <w:numPr>
          <w:ilvl w:val="4"/>
          <w:numId w:val="1"/>
        </w:numPr>
      </w:pPr>
      <w:r w:rsidRPr="005F3DDD">
        <w:rPr>
          <w:b/>
        </w:rPr>
        <w:t>Patients who are unable to participate in the identification verification process:</w:t>
      </w:r>
      <w:r w:rsidRPr="005F3DDD">
        <w:t xml:space="preserve"> if the patient has a language barrier, or may be semiconscious, unconscious, comatose, or cognitively impaired, ask the patient’s health care professional, a relative, or a friend to identify the patient by providing, not affirming, the same information outlined in 1</w:t>
      </w:r>
      <w:r w:rsidR="002561F6">
        <w:t>9</w:t>
      </w:r>
      <w:r w:rsidRPr="005F3DDD">
        <w:t>.1</w:t>
      </w:r>
      <w:r w:rsidR="002561F6">
        <w:t>8</w:t>
      </w:r>
      <w:r w:rsidRPr="005F3DDD">
        <w:t>.2</w:t>
      </w:r>
    </w:p>
    <w:p w14:paraId="14CFAAB2" w14:textId="1D2FEFD4" w:rsidR="001B6523" w:rsidRPr="005F3DDD" w:rsidRDefault="001B6523" w:rsidP="006D4664">
      <w:pPr>
        <w:pStyle w:val="ListParagraph"/>
        <w:numPr>
          <w:ilvl w:val="5"/>
          <w:numId w:val="1"/>
        </w:numPr>
      </w:pPr>
      <w:r w:rsidRPr="005F3DDD">
        <w:t xml:space="preserve">Document the first and last name and title of the individual who has identified the patient (if healthcare professional) or relationship to the patient in the </w:t>
      </w:r>
      <w:r w:rsidR="00AE3104" w:rsidRPr="005F3DDD">
        <w:t>specimen</w:t>
      </w:r>
      <w:r w:rsidRPr="005F3DDD">
        <w:t xml:space="preserve"> or </w:t>
      </w:r>
      <w:r w:rsidR="00207715" w:rsidRPr="005F3DDD">
        <w:t xml:space="preserve">patient </w:t>
      </w:r>
      <w:r w:rsidR="00830A44" w:rsidRPr="005F3DDD">
        <w:t>record.</w:t>
      </w:r>
    </w:p>
    <w:p w14:paraId="7DD4382A" w14:textId="7F6DAC87" w:rsidR="001B6523" w:rsidRPr="005F3DDD" w:rsidRDefault="001B6523" w:rsidP="006D4664">
      <w:pPr>
        <w:pStyle w:val="ListParagraph"/>
        <w:numPr>
          <w:ilvl w:val="3"/>
          <w:numId w:val="1"/>
        </w:numPr>
      </w:pPr>
      <w:r w:rsidRPr="005F3DDD">
        <w:t xml:space="preserve">Open/un-roof a fresh blister with a scalpel or sterile needle. Use the blunt end of a sterile cotton tipped swab on mucous </w:t>
      </w:r>
      <w:r w:rsidR="00830A44" w:rsidRPr="005F3DDD">
        <w:t>membranes.</w:t>
      </w:r>
    </w:p>
    <w:p w14:paraId="517BAABA" w14:textId="77777777" w:rsidR="001B6523" w:rsidRPr="005F3DDD" w:rsidRDefault="001B6523" w:rsidP="006D4664">
      <w:pPr>
        <w:pStyle w:val="ListParagraph"/>
        <w:numPr>
          <w:ilvl w:val="4"/>
          <w:numId w:val="1"/>
        </w:numPr>
      </w:pPr>
      <w:r w:rsidRPr="005F3DDD">
        <w:t>Crusted and healing lesions are rarely positive unless vigorous effort is made to obtain epithelial cells.</w:t>
      </w:r>
    </w:p>
    <w:p w14:paraId="10518AFF" w14:textId="74A07F92" w:rsidR="001B6523" w:rsidRPr="005F3DDD" w:rsidRDefault="001B6523" w:rsidP="006D4664">
      <w:pPr>
        <w:pStyle w:val="ListParagraph"/>
        <w:numPr>
          <w:ilvl w:val="4"/>
          <w:numId w:val="1"/>
        </w:numPr>
      </w:pPr>
      <w:r w:rsidRPr="005F3DDD">
        <w:t xml:space="preserve">Exudate, </w:t>
      </w:r>
      <w:r w:rsidR="001F68A8" w:rsidRPr="005F3DDD">
        <w:t>pus,</w:t>
      </w:r>
      <w:r w:rsidRPr="005F3DDD">
        <w:t xml:space="preserve"> and crust are not appropriate specimens. The diagnostic intranuclear inclusions are only presented in epithelial cells.</w:t>
      </w:r>
    </w:p>
    <w:p w14:paraId="234E21EB" w14:textId="77777777" w:rsidR="001B6523" w:rsidRPr="005F3DDD" w:rsidRDefault="001B6523" w:rsidP="006D4664">
      <w:pPr>
        <w:pStyle w:val="ListParagraph"/>
        <w:numPr>
          <w:ilvl w:val="3"/>
          <w:numId w:val="1"/>
        </w:numPr>
        <w:contextualSpacing w:val="0"/>
        <w:rPr>
          <w:b/>
        </w:rPr>
      </w:pPr>
      <w:r w:rsidRPr="005F3DDD">
        <w:t>Thinly spread the material onto two glass slides limiting the distribution of the specimen to the area indicated on the slide by a circle.</w:t>
      </w:r>
    </w:p>
    <w:p w14:paraId="07780094" w14:textId="77777777" w:rsidR="001B6523" w:rsidRPr="005F3DDD" w:rsidRDefault="001B6523" w:rsidP="006D4664">
      <w:pPr>
        <w:pStyle w:val="ListParagraph"/>
        <w:numPr>
          <w:ilvl w:val="4"/>
          <w:numId w:val="1"/>
        </w:numPr>
        <w:contextualSpacing w:val="0"/>
        <w:rPr>
          <w:b/>
        </w:rPr>
      </w:pPr>
      <w:r w:rsidRPr="005F3DDD">
        <w:t>Prepare additional slides if a large amount of material is obtained.</w:t>
      </w:r>
    </w:p>
    <w:p w14:paraId="21BAD6D4" w14:textId="77777777" w:rsidR="001B6523" w:rsidRPr="005F3DDD" w:rsidRDefault="001B6523" w:rsidP="006D4664">
      <w:pPr>
        <w:pStyle w:val="ListParagraph"/>
        <w:numPr>
          <w:ilvl w:val="3"/>
          <w:numId w:val="1"/>
        </w:numPr>
        <w:contextualSpacing w:val="0"/>
        <w:rPr>
          <w:b/>
        </w:rPr>
      </w:pPr>
      <w:r w:rsidRPr="005F3DDD">
        <w:t xml:space="preserve">Label slides with patient </w:t>
      </w:r>
      <w:r w:rsidR="00847228" w:rsidRPr="005F3DDD">
        <w:t xml:space="preserve">legal </w:t>
      </w:r>
      <w:r w:rsidRPr="005F3DDD">
        <w:t>name and identification number.</w:t>
      </w:r>
    </w:p>
    <w:p w14:paraId="17D04B2D" w14:textId="77777777" w:rsidR="001B6523" w:rsidRPr="005F3DDD" w:rsidRDefault="001B6523" w:rsidP="006D4664">
      <w:pPr>
        <w:pStyle w:val="ListParagraph"/>
        <w:numPr>
          <w:ilvl w:val="3"/>
          <w:numId w:val="1"/>
        </w:numPr>
        <w:contextualSpacing w:val="0"/>
        <w:rPr>
          <w:b/>
        </w:rPr>
      </w:pPr>
      <w:r w:rsidRPr="005F3DDD">
        <w:t>Place slides in provided container and return to laboratory.</w:t>
      </w:r>
    </w:p>
    <w:p w14:paraId="2CE0ADC1" w14:textId="77777777" w:rsidR="00BD32B4" w:rsidRPr="005F3DDD" w:rsidRDefault="00BD32B4" w:rsidP="00BD32B4">
      <w:pPr>
        <w:pStyle w:val="ListParagraph"/>
        <w:ind w:left="1728"/>
        <w:contextualSpacing w:val="0"/>
        <w:rPr>
          <w:b/>
        </w:rPr>
      </w:pPr>
    </w:p>
    <w:p w14:paraId="18DDDE56" w14:textId="77777777" w:rsidR="006119B7" w:rsidRPr="006119B7" w:rsidRDefault="006119B7" w:rsidP="006119B7">
      <w:pPr>
        <w:pStyle w:val="ListParagraph"/>
        <w:numPr>
          <w:ilvl w:val="1"/>
          <w:numId w:val="1"/>
        </w:numPr>
        <w:contextualSpacing w:val="0"/>
        <w:rPr>
          <w:b/>
        </w:rPr>
      </w:pPr>
      <w:r w:rsidRPr="006119B7">
        <w:rPr>
          <w:b/>
        </w:rPr>
        <w:t>Vaginal Specimen Collection for Vaginitis Testing</w:t>
      </w:r>
    </w:p>
    <w:p w14:paraId="12A74A0F" w14:textId="77777777" w:rsidR="006119B7" w:rsidRPr="006119B7" w:rsidRDefault="006119B7" w:rsidP="006119B7">
      <w:pPr>
        <w:pStyle w:val="ListParagraph"/>
        <w:numPr>
          <w:ilvl w:val="2"/>
          <w:numId w:val="1"/>
        </w:numPr>
        <w:contextualSpacing w:val="0"/>
        <w:rPr>
          <w:b/>
        </w:rPr>
      </w:pPr>
      <w:r w:rsidRPr="006119B7">
        <w:rPr>
          <w:b/>
        </w:rPr>
        <w:t>BD Affirm VPIII</w:t>
      </w:r>
    </w:p>
    <w:p w14:paraId="36D0D97F" w14:textId="77777777" w:rsidR="006119B7" w:rsidRPr="005F3DDD" w:rsidRDefault="006119B7" w:rsidP="006119B7">
      <w:pPr>
        <w:pStyle w:val="ListParagraph"/>
        <w:ind w:left="936"/>
        <w:contextualSpacing w:val="0"/>
      </w:pPr>
      <w:r w:rsidRPr="005F3DDD">
        <w:rPr>
          <w:b/>
        </w:rPr>
        <w:t xml:space="preserve">NOTE: </w:t>
      </w:r>
      <w:r w:rsidRPr="005F3DDD">
        <w:t>The BD Affirm VPIII Ambient Temperature Transport System (ATTS) should be used for collection whenever possible and is in stock in both UH and OSU East Emergency Departments.</w:t>
      </w:r>
    </w:p>
    <w:p w14:paraId="0534B1E2" w14:textId="77777777" w:rsidR="006119B7" w:rsidRPr="005F3DDD" w:rsidRDefault="006119B7" w:rsidP="006119B7">
      <w:pPr>
        <w:pStyle w:val="ListParagraph"/>
        <w:numPr>
          <w:ilvl w:val="3"/>
          <w:numId w:val="1"/>
        </w:numPr>
        <w:contextualSpacing w:val="0"/>
        <w:rPr>
          <w:b/>
        </w:rPr>
      </w:pPr>
      <w:r w:rsidRPr="005F3DDD">
        <w:t>Label the Sample Collection Tube (SCT) with the patient identification information. Include the time the specimen was collected.</w:t>
      </w:r>
    </w:p>
    <w:p w14:paraId="5198EF49" w14:textId="77777777" w:rsidR="006119B7" w:rsidRPr="005F3DDD" w:rsidRDefault="006119B7" w:rsidP="006119B7">
      <w:pPr>
        <w:pStyle w:val="ListParagraph"/>
        <w:numPr>
          <w:ilvl w:val="3"/>
          <w:numId w:val="1"/>
        </w:numPr>
        <w:contextualSpacing w:val="0"/>
        <w:rPr>
          <w:b/>
        </w:rPr>
      </w:pPr>
      <w:r w:rsidRPr="005F3DDD">
        <w:t xml:space="preserve">Place the patient in position for a pelvic examination. </w:t>
      </w:r>
    </w:p>
    <w:p w14:paraId="7320A898" w14:textId="77777777" w:rsidR="006119B7" w:rsidRPr="005F3DDD" w:rsidRDefault="006119B7" w:rsidP="006119B7">
      <w:pPr>
        <w:pStyle w:val="ListParagraph"/>
        <w:numPr>
          <w:ilvl w:val="4"/>
          <w:numId w:val="1"/>
        </w:numPr>
        <w:contextualSpacing w:val="0"/>
        <w:rPr>
          <w:b/>
        </w:rPr>
      </w:pPr>
      <w:r w:rsidRPr="005F3DDD">
        <w:t>Insert an UNLUBRICATED speculum (WITHOUT JELLY OR WATER) into the vagina to permit visualization of the posterior vaginal fornix.</w:t>
      </w:r>
    </w:p>
    <w:p w14:paraId="46F0D0B2" w14:textId="77777777" w:rsidR="006119B7" w:rsidRPr="005F3DDD" w:rsidRDefault="006119B7" w:rsidP="006119B7">
      <w:pPr>
        <w:pStyle w:val="ListParagraph"/>
        <w:numPr>
          <w:ilvl w:val="4"/>
          <w:numId w:val="1"/>
        </w:numPr>
        <w:contextualSpacing w:val="0"/>
        <w:rPr>
          <w:b/>
        </w:rPr>
      </w:pPr>
      <w:r w:rsidRPr="005F3DDD">
        <w:t xml:space="preserve">Using the sterile swab, obtain a specimen from the posterior vaginal fornix. Twist or roll the swab against the vaginal walls two or three times, ensuring the entire circumference of the swab has touched the vaginal wall. </w:t>
      </w:r>
    </w:p>
    <w:p w14:paraId="1F8311B6" w14:textId="77777777" w:rsidR="006119B7" w:rsidRPr="005F3DDD" w:rsidRDefault="006119B7" w:rsidP="006119B7">
      <w:pPr>
        <w:pStyle w:val="ListParagraph"/>
        <w:numPr>
          <w:ilvl w:val="4"/>
          <w:numId w:val="1"/>
        </w:numPr>
        <w:contextualSpacing w:val="0"/>
        <w:rPr>
          <w:b/>
        </w:rPr>
      </w:pPr>
      <w:r w:rsidRPr="005F3DDD">
        <w:t xml:space="preserve">Swab the lateral vaginal wall while removing the swab. </w:t>
      </w:r>
    </w:p>
    <w:p w14:paraId="024B2CD1" w14:textId="77777777" w:rsidR="006119B7" w:rsidRPr="005F3DDD" w:rsidRDefault="006119B7" w:rsidP="006119B7">
      <w:pPr>
        <w:pStyle w:val="ListParagraph"/>
        <w:numPr>
          <w:ilvl w:val="3"/>
          <w:numId w:val="1"/>
        </w:numPr>
        <w:contextualSpacing w:val="0"/>
        <w:rPr>
          <w:b/>
        </w:rPr>
      </w:pPr>
      <w:r w:rsidRPr="005F3DDD">
        <w:t>Immediately place the swab in the Sample Collection Tube.</w:t>
      </w:r>
    </w:p>
    <w:p w14:paraId="1902FC29" w14:textId="77777777" w:rsidR="006119B7" w:rsidRPr="005F3DDD" w:rsidRDefault="006119B7" w:rsidP="006119B7">
      <w:pPr>
        <w:pStyle w:val="ListParagraph"/>
        <w:numPr>
          <w:ilvl w:val="3"/>
          <w:numId w:val="1"/>
        </w:numPr>
        <w:contextualSpacing w:val="0"/>
        <w:rPr>
          <w:b/>
        </w:rPr>
      </w:pPr>
      <w:r w:rsidRPr="005F3DDD">
        <w:t xml:space="preserve">With the swab touching the BOTTOM of the collection tube, grasp the pre-scored handle of the swab just above the top of the tube and bend until the swab breaks. </w:t>
      </w:r>
    </w:p>
    <w:p w14:paraId="22906726" w14:textId="77777777" w:rsidR="006119B7" w:rsidRPr="005F3DDD" w:rsidRDefault="006119B7" w:rsidP="006119B7">
      <w:pPr>
        <w:pStyle w:val="ListParagraph"/>
        <w:numPr>
          <w:ilvl w:val="3"/>
          <w:numId w:val="1"/>
        </w:numPr>
        <w:contextualSpacing w:val="0"/>
        <w:rPr>
          <w:b/>
        </w:rPr>
      </w:pPr>
      <w:r w:rsidRPr="005F3DDD">
        <w:t xml:space="preserve">When the swab is fully inserted into the collection tube, the score mark on the swab is approximately 1 cm above the top of the collection tube. </w:t>
      </w:r>
    </w:p>
    <w:p w14:paraId="18D1D467" w14:textId="77777777" w:rsidR="006119B7" w:rsidRPr="005F3DDD" w:rsidRDefault="006119B7" w:rsidP="006119B7">
      <w:pPr>
        <w:pStyle w:val="ListParagraph"/>
        <w:numPr>
          <w:ilvl w:val="3"/>
          <w:numId w:val="1"/>
        </w:numPr>
        <w:contextualSpacing w:val="0"/>
        <w:rPr>
          <w:b/>
        </w:rPr>
      </w:pPr>
      <w:r w:rsidRPr="005F3DDD">
        <w:t>Discard the broken handle into an infectious waste container.</w:t>
      </w:r>
    </w:p>
    <w:p w14:paraId="44CE44B7" w14:textId="77777777" w:rsidR="006119B7" w:rsidRPr="005F3DDD" w:rsidRDefault="006119B7" w:rsidP="006119B7">
      <w:pPr>
        <w:pStyle w:val="ListParagraph"/>
        <w:numPr>
          <w:ilvl w:val="3"/>
          <w:numId w:val="1"/>
        </w:numPr>
        <w:contextualSpacing w:val="0"/>
        <w:rPr>
          <w:b/>
        </w:rPr>
      </w:pPr>
      <w:r w:rsidRPr="005F3DDD">
        <w:t>Place the cap over the exposed end of the swab and firmly press the cap onto the tube. The cap will “snap” onto the tube when it is properly seated.</w:t>
      </w:r>
    </w:p>
    <w:p w14:paraId="382EFD64" w14:textId="77777777" w:rsidR="006119B7" w:rsidRPr="00760EBB" w:rsidRDefault="006119B7" w:rsidP="006119B7">
      <w:pPr>
        <w:pStyle w:val="ListParagraph"/>
        <w:numPr>
          <w:ilvl w:val="3"/>
          <w:numId w:val="1"/>
        </w:numPr>
        <w:contextualSpacing w:val="0"/>
        <w:rPr>
          <w:b/>
        </w:rPr>
      </w:pPr>
      <w:r w:rsidRPr="005F3DDD">
        <w:t>Place the capped Sample Collection Tube into</w:t>
      </w:r>
      <w:r>
        <w:t xml:space="preserve"> a securely sealed</w:t>
      </w:r>
      <w:r w:rsidRPr="00760EBB">
        <w:t xml:space="preserve"> biohazard specimen transport bag.</w:t>
      </w:r>
    </w:p>
    <w:p w14:paraId="7DBBC828" w14:textId="77777777" w:rsidR="006119B7" w:rsidRPr="005F3DDD" w:rsidRDefault="006119B7" w:rsidP="006119B7">
      <w:pPr>
        <w:pStyle w:val="ListParagraph"/>
        <w:numPr>
          <w:ilvl w:val="3"/>
          <w:numId w:val="1"/>
        </w:numPr>
        <w:contextualSpacing w:val="0"/>
        <w:rPr>
          <w:b/>
        </w:rPr>
      </w:pPr>
      <w:r w:rsidRPr="005F3DDD">
        <w:rPr>
          <w:b/>
          <w:i/>
        </w:rPr>
        <w:t>Stability:</w:t>
      </w:r>
      <w:r w:rsidRPr="005F3DDD">
        <w:rPr>
          <w:b/>
        </w:rPr>
        <w:t xml:space="preserve"> </w:t>
      </w:r>
      <w:r w:rsidRPr="005F3DDD">
        <w:t xml:space="preserve">Transport the vaginal specimen to the processing area as soon as possible after collection. </w:t>
      </w:r>
    </w:p>
    <w:p w14:paraId="27FA96C7" w14:textId="77777777" w:rsidR="006119B7" w:rsidRPr="005F3DDD" w:rsidRDefault="006119B7" w:rsidP="006119B7">
      <w:pPr>
        <w:pStyle w:val="ListParagraph"/>
        <w:numPr>
          <w:ilvl w:val="3"/>
          <w:numId w:val="1"/>
        </w:numPr>
        <w:contextualSpacing w:val="0"/>
        <w:rPr>
          <w:b/>
        </w:rPr>
      </w:pPr>
      <w:r w:rsidRPr="005F3DDD">
        <w:lastRenderedPageBreak/>
        <w:t xml:space="preserve">The Affirm VPIII ATTS collection system is designed to stabilize the nucleic acid and inhibit growth of </w:t>
      </w:r>
      <w:r w:rsidRPr="005F3DDD">
        <w:rPr>
          <w:i/>
        </w:rPr>
        <w:t xml:space="preserve">Candida </w:t>
      </w:r>
      <w:r w:rsidRPr="005F3DDD">
        <w:t xml:space="preserve">sp., </w:t>
      </w:r>
      <w:r w:rsidRPr="005F3DDD">
        <w:rPr>
          <w:i/>
        </w:rPr>
        <w:t>Gardnerella vaginalis</w:t>
      </w:r>
      <w:r w:rsidRPr="005F3DDD">
        <w:t xml:space="preserve"> and </w:t>
      </w:r>
      <w:r w:rsidRPr="005F3DDD">
        <w:rPr>
          <w:i/>
        </w:rPr>
        <w:t>Trichomonas vaginalis</w:t>
      </w:r>
      <w:r w:rsidRPr="005F3DDD">
        <w:t xml:space="preserve"> during specimen transport at ambient temperature (15-30°C) and has also been qualified for transport use refrigerated at 2-8°C.</w:t>
      </w:r>
    </w:p>
    <w:p w14:paraId="537707AA" w14:textId="77777777" w:rsidR="006119B7" w:rsidRPr="005F3DDD" w:rsidRDefault="006119B7" w:rsidP="006119B7">
      <w:pPr>
        <w:pStyle w:val="ListParagraph"/>
        <w:numPr>
          <w:ilvl w:val="3"/>
          <w:numId w:val="1"/>
        </w:numPr>
        <w:contextualSpacing w:val="0"/>
        <w:rPr>
          <w:b/>
        </w:rPr>
      </w:pPr>
      <w:r w:rsidRPr="005F3DDD">
        <w:t>Testing on samples collected in the Affirm VPIII ATTS can be tested up to 72 hours after collection.</w:t>
      </w:r>
    </w:p>
    <w:p w14:paraId="186DE784" w14:textId="77777777" w:rsidR="006119B7" w:rsidRPr="006119B7" w:rsidRDefault="006119B7" w:rsidP="006119B7">
      <w:pPr>
        <w:pStyle w:val="ListParagraph"/>
        <w:numPr>
          <w:ilvl w:val="3"/>
          <w:numId w:val="1"/>
        </w:numPr>
        <w:contextualSpacing w:val="0"/>
        <w:rPr>
          <w:b/>
        </w:rPr>
      </w:pPr>
      <w:r w:rsidRPr="005F3DDD">
        <w:rPr>
          <w:i/>
        </w:rPr>
        <w:t>Exception</w:t>
      </w:r>
      <w:r w:rsidRPr="005F3DDD">
        <w:t xml:space="preserve">: Samples not collected in the Affirm VPIII ATTS must be received and tested within one hour for specimens stored at 15-30°C, or no longer than four hours for specimens </w:t>
      </w:r>
      <w:r w:rsidRPr="006119B7">
        <w:t>stored at 2-8°C.</w:t>
      </w:r>
    </w:p>
    <w:p w14:paraId="4B5775DD" w14:textId="77777777" w:rsidR="006119B7" w:rsidRPr="006119B7" w:rsidRDefault="006119B7" w:rsidP="006119B7">
      <w:pPr>
        <w:pStyle w:val="ListParagraph"/>
        <w:numPr>
          <w:ilvl w:val="2"/>
          <w:numId w:val="1"/>
        </w:numPr>
        <w:contextualSpacing w:val="0"/>
        <w:rPr>
          <w:b/>
        </w:rPr>
      </w:pPr>
      <w:r w:rsidRPr="006119B7">
        <w:rPr>
          <w:b/>
        </w:rPr>
        <w:t>Bacterial Vaginosis Panel and Candida/Trichomonas Panel</w:t>
      </w:r>
    </w:p>
    <w:p w14:paraId="755180FD" w14:textId="77777777" w:rsidR="006119B7" w:rsidRPr="006119B7" w:rsidRDefault="006119B7" w:rsidP="006119B7">
      <w:pPr>
        <w:pStyle w:val="ListParagraph"/>
        <w:numPr>
          <w:ilvl w:val="2"/>
          <w:numId w:val="1"/>
        </w:numPr>
        <w:contextualSpacing w:val="0"/>
        <w:rPr>
          <w:b/>
        </w:rPr>
      </w:pPr>
      <w:r w:rsidRPr="006119B7">
        <w:rPr>
          <w:b/>
        </w:rPr>
        <w:t>Collect using the Aptima Multitest Swab Collection Kit</w:t>
      </w:r>
    </w:p>
    <w:p w14:paraId="52CE64B8" w14:textId="77777777" w:rsidR="006119B7" w:rsidRPr="006119B7" w:rsidRDefault="006119B7" w:rsidP="006119B7">
      <w:pPr>
        <w:pStyle w:val="ListParagraph"/>
        <w:numPr>
          <w:ilvl w:val="3"/>
          <w:numId w:val="1"/>
        </w:numPr>
        <w:rPr>
          <w:bCs/>
        </w:rPr>
      </w:pPr>
      <w:r w:rsidRPr="006119B7">
        <w:rPr>
          <w:bCs/>
        </w:rPr>
        <w:t>Partially peel open the swab package and remove the swab.</w:t>
      </w:r>
    </w:p>
    <w:p w14:paraId="52FAB598" w14:textId="77777777" w:rsidR="006119B7" w:rsidRPr="006119B7" w:rsidRDefault="006119B7" w:rsidP="006119B7">
      <w:pPr>
        <w:pStyle w:val="ListParagraph"/>
        <w:numPr>
          <w:ilvl w:val="3"/>
          <w:numId w:val="1"/>
        </w:numPr>
        <w:rPr>
          <w:bCs/>
        </w:rPr>
      </w:pPr>
      <w:r w:rsidRPr="006119B7">
        <w:rPr>
          <w:bCs/>
        </w:rPr>
        <w:t>Hold the swab by placing the thumb and forefinger in the middle of the swab shaft covering the score line.</w:t>
      </w:r>
    </w:p>
    <w:p w14:paraId="77155E62" w14:textId="77777777" w:rsidR="006119B7" w:rsidRPr="006119B7" w:rsidRDefault="006119B7" w:rsidP="006119B7">
      <w:pPr>
        <w:pStyle w:val="ListParagraph"/>
        <w:numPr>
          <w:ilvl w:val="3"/>
          <w:numId w:val="1"/>
        </w:numPr>
        <w:rPr>
          <w:bCs/>
        </w:rPr>
      </w:pPr>
      <w:r w:rsidRPr="006119B7">
        <w:rPr>
          <w:bCs/>
        </w:rPr>
        <w:t>Carefully insert the swab about 2 inches into the vagina and gently rotate for 10 to 30 seconds.  Make sure the swab touches the walls of the vagina so that moisture is absorbed and withdraw the swab without touching the skin.</w:t>
      </w:r>
    </w:p>
    <w:p w14:paraId="09D2D176" w14:textId="77777777" w:rsidR="006119B7" w:rsidRPr="006119B7" w:rsidRDefault="006119B7" w:rsidP="006119B7">
      <w:pPr>
        <w:pStyle w:val="ListParagraph"/>
        <w:numPr>
          <w:ilvl w:val="3"/>
          <w:numId w:val="1"/>
        </w:numPr>
        <w:rPr>
          <w:bCs/>
        </w:rPr>
      </w:pPr>
      <w:r w:rsidRPr="006119B7">
        <w:rPr>
          <w:bCs/>
        </w:rPr>
        <w:t>While holding the swab in the same hand, unscrew the cap of the transport tube and place the swab into the tube so that the score line is at the top of the tube.</w:t>
      </w:r>
    </w:p>
    <w:p w14:paraId="77BA5915" w14:textId="77777777" w:rsidR="006119B7" w:rsidRPr="006119B7" w:rsidRDefault="006119B7" w:rsidP="006119B7">
      <w:pPr>
        <w:pStyle w:val="ListParagraph"/>
        <w:numPr>
          <w:ilvl w:val="3"/>
          <w:numId w:val="1"/>
        </w:numPr>
        <w:rPr>
          <w:bCs/>
        </w:rPr>
      </w:pPr>
      <w:r w:rsidRPr="006119B7">
        <w:rPr>
          <w:bCs/>
        </w:rPr>
        <w:t>Carefully break the swab at the score line against the side of the tube.</w:t>
      </w:r>
    </w:p>
    <w:p w14:paraId="42F863D4" w14:textId="77777777" w:rsidR="006119B7" w:rsidRPr="006119B7" w:rsidRDefault="006119B7" w:rsidP="006119B7">
      <w:pPr>
        <w:pStyle w:val="ListParagraph"/>
        <w:numPr>
          <w:ilvl w:val="3"/>
          <w:numId w:val="1"/>
        </w:numPr>
        <w:rPr>
          <w:bCs/>
        </w:rPr>
      </w:pPr>
      <w:r w:rsidRPr="006119B7">
        <w:rPr>
          <w:bCs/>
        </w:rPr>
        <w:t>Immediately discard the top portion of the swab.</w:t>
      </w:r>
    </w:p>
    <w:p w14:paraId="4E1A96C1" w14:textId="77777777" w:rsidR="006119B7" w:rsidRPr="006119B7" w:rsidRDefault="006119B7" w:rsidP="006119B7">
      <w:pPr>
        <w:pStyle w:val="ListParagraph"/>
        <w:numPr>
          <w:ilvl w:val="3"/>
          <w:numId w:val="1"/>
        </w:numPr>
        <w:rPr>
          <w:bCs/>
        </w:rPr>
      </w:pPr>
      <w:r w:rsidRPr="006119B7">
        <w:rPr>
          <w:bCs/>
        </w:rPr>
        <w:t>Label the transport tube with patient's legal name, medical record number, and date and time of collection.</w:t>
      </w:r>
    </w:p>
    <w:p w14:paraId="0A08DB84" w14:textId="412F83F0" w:rsidR="006119B7" w:rsidRPr="00B011CB" w:rsidRDefault="006119B7" w:rsidP="00B011CB">
      <w:pPr>
        <w:pStyle w:val="ListParagraph"/>
        <w:numPr>
          <w:ilvl w:val="3"/>
          <w:numId w:val="1"/>
        </w:numPr>
        <w:rPr>
          <w:bCs/>
        </w:rPr>
      </w:pPr>
      <w:r w:rsidRPr="006119B7">
        <w:rPr>
          <w:bCs/>
        </w:rPr>
        <w:t>Send specimen at room temperature or refrigerated.</w:t>
      </w:r>
    </w:p>
    <w:p w14:paraId="731FC52A" w14:textId="77777777" w:rsidR="001F68A8" w:rsidRPr="005F3DDD" w:rsidRDefault="001F68A8" w:rsidP="00BD32B4">
      <w:pPr>
        <w:pStyle w:val="ListParagraph"/>
        <w:ind w:left="1728"/>
        <w:rPr>
          <w:b/>
        </w:rPr>
      </w:pPr>
    </w:p>
    <w:p w14:paraId="1744D2F4" w14:textId="77777777" w:rsidR="00A40BF2" w:rsidRPr="005F3DDD" w:rsidRDefault="00BD32B4" w:rsidP="00496A58">
      <w:pPr>
        <w:pStyle w:val="ListParagraph"/>
        <w:numPr>
          <w:ilvl w:val="0"/>
          <w:numId w:val="1"/>
        </w:numPr>
        <w:rPr>
          <w:b/>
        </w:rPr>
      </w:pPr>
      <w:bookmarkStart w:id="33" w:name="Fluid_collections"/>
      <w:r w:rsidRPr="005F3DDD">
        <w:rPr>
          <w:b/>
        </w:rPr>
        <w:t>COLLECTION OF FLUIDS</w:t>
      </w:r>
      <w:bookmarkEnd w:id="33"/>
    </w:p>
    <w:p w14:paraId="465D94EF" w14:textId="77777777" w:rsidR="004A2761" w:rsidRPr="0061035F" w:rsidRDefault="004A2761" w:rsidP="004A2761">
      <w:pPr>
        <w:pStyle w:val="ListParagraph"/>
        <w:ind w:left="360"/>
      </w:pPr>
    </w:p>
    <w:p w14:paraId="789EEC7A" w14:textId="4E992F3F" w:rsidR="00A40BF2" w:rsidRPr="008622C3" w:rsidRDefault="00BD32B4" w:rsidP="006E7983">
      <w:pPr>
        <w:pStyle w:val="ListParagraph"/>
        <w:numPr>
          <w:ilvl w:val="1"/>
          <w:numId w:val="1"/>
        </w:numPr>
        <w:rPr>
          <w:b/>
        </w:rPr>
      </w:pPr>
      <w:r w:rsidRPr="005F3DDD">
        <w:t xml:space="preserve">Specimen types for body fluid analysis include (but not limited to) amniotic fluid, CAPD, cerebral spinal fluid, pericardial fluid, peritoneal fluid, pleural fluid, </w:t>
      </w:r>
      <w:r w:rsidR="006E7983" w:rsidRPr="005F3DDD">
        <w:t>drainage,</w:t>
      </w:r>
      <w:r w:rsidRPr="005F3DDD">
        <w:t xml:space="preserve"> and synovial fluid.</w:t>
      </w:r>
    </w:p>
    <w:p w14:paraId="28BE7ADB" w14:textId="671F7E25" w:rsidR="008622C3" w:rsidRPr="006E7983" w:rsidRDefault="00D1296E" w:rsidP="008622C3">
      <w:pPr>
        <w:pStyle w:val="ListParagraph"/>
        <w:numPr>
          <w:ilvl w:val="2"/>
          <w:numId w:val="1"/>
        </w:numPr>
        <w:rPr>
          <w:b/>
        </w:rPr>
      </w:pPr>
      <w:r>
        <w:rPr>
          <w:b/>
          <w:bCs/>
        </w:rPr>
        <w:t xml:space="preserve">NOTE: </w:t>
      </w:r>
      <w:r w:rsidR="008622C3">
        <w:t>Semen, bile, and fecal material are not acceptable specimens for body fluid cell count and differential due to interfering factors.</w:t>
      </w:r>
    </w:p>
    <w:p w14:paraId="65B65ABA" w14:textId="77777777" w:rsidR="006E7983" w:rsidRPr="006E7983" w:rsidRDefault="006E7983" w:rsidP="006E7983">
      <w:pPr>
        <w:pStyle w:val="ListParagraph"/>
        <w:ind w:left="936"/>
        <w:rPr>
          <w:b/>
        </w:rPr>
      </w:pPr>
    </w:p>
    <w:p w14:paraId="03E2F4A4" w14:textId="77777777" w:rsidR="00BD32B4" w:rsidRPr="005F3DDD" w:rsidRDefault="00BD32B4" w:rsidP="006D4664">
      <w:pPr>
        <w:pStyle w:val="ListParagraph"/>
        <w:numPr>
          <w:ilvl w:val="1"/>
          <w:numId w:val="1"/>
        </w:numPr>
        <w:rPr>
          <w:b/>
        </w:rPr>
      </w:pPr>
      <w:r w:rsidRPr="005F3DDD">
        <w:t>Fluid specimens are accepted in sterile tubes from collection kits or other appropriate containers. Black screw top tubes are the preferred collection vial for most fluid specimens for cell counts and fluid chemistries.</w:t>
      </w:r>
    </w:p>
    <w:p w14:paraId="34CFF5D8" w14:textId="77777777" w:rsidR="00A40BF2" w:rsidRPr="005F3DDD" w:rsidRDefault="00A40BF2" w:rsidP="00A40BF2">
      <w:pPr>
        <w:rPr>
          <w:b/>
        </w:rPr>
      </w:pPr>
    </w:p>
    <w:p w14:paraId="29173723" w14:textId="55D8CEA9" w:rsidR="00A40BF2" w:rsidRPr="004075C1" w:rsidRDefault="00BD32B4" w:rsidP="00A40BF2">
      <w:pPr>
        <w:pStyle w:val="ListParagraph"/>
        <w:numPr>
          <w:ilvl w:val="1"/>
          <w:numId w:val="1"/>
        </w:numPr>
        <w:rPr>
          <w:b/>
        </w:rPr>
      </w:pPr>
      <w:r w:rsidRPr="005F3DDD">
        <w:rPr>
          <w:bCs/>
        </w:rPr>
        <w:t xml:space="preserve">Do not send fluids in syringes </w:t>
      </w:r>
      <w:r w:rsidR="00EE75B1" w:rsidRPr="005F3DDD">
        <w:rPr>
          <w:bCs/>
        </w:rPr>
        <w:t>with needles attached.</w:t>
      </w:r>
    </w:p>
    <w:p w14:paraId="797CFCA3" w14:textId="77777777" w:rsidR="004075C1" w:rsidRPr="004075C1" w:rsidRDefault="004075C1" w:rsidP="004075C1">
      <w:pPr>
        <w:rPr>
          <w:b/>
        </w:rPr>
      </w:pPr>
    </w:p>
    <w:p w14:paraId="7AAB011E" w14:textId="77777777" w:rsidR="00A40BF2" w:rsidRPr="005F3DDD" w:rsidRDefault="00BD32B4" w:rsidP="006D4664">
      <w:pPr>
        <w:pStyle w:val="ListParagraph"/>
        <w:numPr>
          <w:ilvl w:val="1"/>
          <w:numId w:val="1"/>
        </w:numPr>
        <w:rPr>
          <w:b/>
        </w:rPr>
      </w:pPr>
      <w:r w:rsidRPr="005F3DDD">
        <w:rPr>
          <w:bCs/>
        </w:rPr>
        <w:t>Do not send fluids in transfusion bags, or IV bottles for Hematology or Chemistry analysis.</w:t>
      </w:r>
    </w:p>
    <w:p w14:paraId="0D56E013" w14:textId="77777777" w:rsidR="00BD32B4" w:rsidRPr="005F3DDD" w:rsidRDefault="00BD32B4" w:rsidP="00A40BF2">
      <w:pPr>
        <w:rPr>
          <w:b/>
        </w:rPr>
      </w:pPr>
      <w:r w:rsidRPr="005F3DDD">
        <w:rPr>
          <w:bCs/>
        </w:rPr>
        <w:t xml:space="preserve"> </w:t>
      </w:r>
    </w:p>
    <w:p w14:paraId="58DEFC43" w14:textId="77777777" w:rsidR="00BD32B4" w:rsidRPr="005F3DDD" w:rsidRDefault="00BD32B4" w:rsidP="006D4664">
      <w:pPr>
        <w:pStyle w:val="ListParagraph"/>
        <w:numPr>
          <w:ilvl w:val="1"/>
          <w:numId w:val="1"/>
        </w:numPr>
        <w:rPr>
          <w:b/>
        </w:rPr>
      </w:pPr>
      <w:r w:rsidRPr="005F3DDD">
        <w:rPr>
          <w:bCs/>
        </w:rPr>
        <w:t>Do not send large volumes of fluid (more than 500 mL). Pour into appropriate containers or contact laboratory for additional instructions/clarification</w:t>
      </w:r>
      <w:r w:rsidR="00061002" w:rsidRPr="005F3DDD">
        <w:rPr>
          <w:bCs/>
        </w:rPr>
        <w:t>.</w:t>
      </w:r>
    </w:p>
    <w:p w14:paraId="7D807B7D" w14:textId="77777777" w:rsidR="00A40BF2" w:rsidRPr="005F3DDD" w:rsidRDefault="00A40BF2" w:rsidP="00A40BF2">
      <w:pPr>
        <w:rPr>
          <w:b/>
        </w:rPr>
      </w:pPr>
    </w:p>
    <w:p w14:paraId="450E72DB" w14:textId="77777777" w:rsidR="00BD32B4" w:rsidRPr="005F3DDD" w:rsidRDefault="00BD32B4" w:rsidP="006D4664">
      <w:pPr>
        <w:pStyle w:val="ListParagraph"/>
        <w:numPr>
          <w:ilvl w:val="1"/>
          <w:numId w:val="1"/>
        </w:numPr>
        <w:rPr>
          <w:b/>
        </w:rPr>
      </w:pPr>
      <w:r w:rsidRPr="005F3DDD">
        <w:t>Fluid cannot be collected in special tubes that require a needle to extract for cell counts and fluid chemistries. The laboratory is unable to process these.</w:t>
      </w:r>
    </w:p>
    <w:p w14:paraId="56590C8E" w14:textId="77777777" w:rsidR="00A40BF2" w:rsidRPr="005F3DDD" w:rsidRDefault="00A40BF2" w:rsidP="00A40BF2">
      <w:pPr>
        <w:rPr>
          <w:b/>
        </w:rPr>
      </w:pPr>
    </w:p>
    <w:p w14:paraId="31438AFD" w14:textId="77777777" w:rsidR="00BD32B4" w:rsidRPr="005F3DDD" w:rsidRDefault="00BD32B4" w:rsidP="006D4664">
      <w:pPr>
        <w:pStyle w:val="ListParagraph"/>
        <w:numPr>
          <w:ilvl w:val="1"/>
          <w:numId w:val="1"/>
        </w:numPr>
        <w:rPr>
          <w:b/>
        </w:rPr>
      </w:pPr>
      <w:r w:rsidRPr="005F3DDD">
        <w:t>Synovial fluids are collected in one green-stopper sodium heparin vacutainer tube and one lavender-stopper potassium EDTA vacutainer tube. If only one of the above tube types is submitted, the specimen is acceptable for fluid analysis.</w:t>
      </w:r>
    </w:p>
    <w:p w14:paraId="0737D8DE" w14:textId="77777777" w:rsidR="00A40BF2" w:rsidRPr="005F3DDD" w:rsidRDefault="00A40BF2" w:rsidP="00A40BF2">
      <w:pPr>
        <w:rPr>
          <w:b/>
        </w:rPr>
      </w:pPr>
    </w:p>
    <w:p w14:paraId="04875EAB" w14:textId="77777777" w:rsidR="00BD32B4" w:rsidRPr="005F3DDD" w:rsidRDefault="00BD32B4" w:rsidP="006D4664">
      <w:pPr>
        <w:pStyle w:val="ListParagraph"/>
        <w:numPr>
          <w:ilvl w:val="1"/>
          <w:numId w:val="1"/>
        </w:numPr>
        <w:rPr>
          <w:b/>
        </w:rPr>
      </w:pPr>
      <w:r w:rsidRPr="005F3DDD">
        <w:t xml:space="preserve">Fluid specimens are to be tested within </w:t>
      </w:r>
      <w:r w:rsidR="00126711" w:rsidRPr="005F3DDD">
        <w:t>60</w:t>
      </w:r>
      <w:r w:rsidRPr="005F3DDD">
        <w:t xml:space="preserve"> minutes after be</w:t>
      </w:r>
      <w:r w:rsidR="00273F0F">
        <w:t>ing received in the laboratory.</w:t>
      </w:r>
      <w:r w:rsidRPr="005F3DDD">
        <w:t xml:space="preserve"> Cells may begin to lyse after this time.</w:t>
      </w:r>
    </w:p>
    <w:p w14:paraId="58478B6E" w14:textId="77777777" w:rsidR="00A40BF2" w:rsidRPr="005F3DDD" w:rsidRDefault="00A40BF2" w:rsidP="00A40BF2">
      <w:pPr>
        <w:rPr>
          <w:b/>
        </w:rPr>
      </w:pPr>
    </w:p>
    <w:p w14:paraId="4BBCD579" w14:textId="77777777" w:rsidR="00BD32B4" w:rsidRPr="005F3DDD" w:rsidRDefault="00BD32B4" w:rsidP="006D4664">
      <w:pPr>
        <w:pStyle w:val="ListParagraph"/>
        <w:numPr>
          <w:ilvl w:val="1"/>
          <w:numId w:val="1"/>
        </w:numPr>
        <w:rPr>
          <w:b/>
        </w:rPr>
      </w:pPr>
      <w:r w:rsidRPr="005F3DDD">
        <w:t>CSF specimens have priority over all other tests in the laboratory.</w:t>
      </w:r>
    </w:p>
    <w:p w14:paraId="26566CFC" w14:textId="2D80B214" w:rsidR="00BD32B4" w:rsidRPr="005F3DDD" w:rsidRDefault="00BD32B4" w:rsidP="006D4664">
      <w:pPr>
        <w:pStyle w:val="ListParagraph"/>
        <w:numPr>
          <w:ilvl w:val="2"/>
          <w:numId w:val="1"/>
        </w:numPr>
        <w:rPr>
          <w:b/>
        </w:rPr>
      </w:pPr>
      <w:r w:rsidRPr="005F3DDD">
        <w:lastRenderedPageBreak/>
        <w:t>CSF tubes are distributed as follows</w:t>
      </w:r>
      <w:r w:rsidR="00830A44">
        <w:t>:</w:t>
      </w:r>
    </w:p>
    <w:p w14:paraId="5C9FB3D8" w14:textId="77777777" w:rsidR="00BD32B4" w:rsidRPr="005F3DDD" w:rsidRDefault="00BD32B4" w:rsidP="006D4664">
      <w:pPr>
        <w:pStyle w:val="ListParagraph"/>
        <w:numPr>
          <w:ilvl w:val="3"/>
          <w:numId w:val="1"/>
        </w:numPr>
        <w:rPr>
          <w:b/>
        </w:rPr>
      </w:pPr>
      <w:r w:rsidRPr="005F3DDD">
        <w:t xml:space="preserve">Tube #1 to </w:t>
      </w:r>
      <w:r w:rsidR="00907DD0" w:rsidRPr="005F3DDD">
        <w:t>chemistry</w:t>
      </w:r>
    </w:p>
    <w:p w14:paraId="75C35D6D" w14:textId="77777777" w:rsidR="00BD32B4" w:rsidRPr="005F3DDD" w:rsidRDefault="00BD32B4" w:rsidP="006D4664">
      <w:pPr>
        <w:pStyle w:val="ListParagraph"/>
        <w:numPr>
          <w:ilvl w:val="3"/>
          <w:numId w:val="1"/>
        </w:numPr>
        <w:rPr>
          <w:b/>
        </w:rPr>
      </w:pPr>
      <w:r w:rsidRPr="005F3DDD">
        <w:t xml:space="preserve">Tube #2 to </w:t>
      </w:r>
      <w:r w:rsidR="00907DD0" w:rsidRPr="005F3DDD">
        <w:t xml:space="preserve">cytology, immunology and/or </w:t>
      </w:r>
      <w:r w:rsidR="00356E41" w:rsidRPr="005F3DDD">
        <w:t>sendout</w:t>
      </w:r>
    </w:p>
    <w:p w14:paraId="62E41761" w14:textId="77777777" w:rsidR="00BD32B4" w:rsidRPr="005F3DDD" w:rsidRDefault="00BD32B4" w:rsidP="006D4664">
      <w:pPr>
        <w:pStyle w:val="ListParagraph"/>
        <w:numPr>
          <w:ilvl w:val="3"/>
          <w:numId w:val="1"/>
        </w:numPr>
        <w:rPr>
          <w:b/>
        </w:rPr>
      </w:pPr>
      <w:r w:rsidRPr="005F3DDD">
        <w:t>Tube #3 to microbiology</w:t>
      </w:r>
    </w:p>
    <w:p w14:paraId="6361DCF2" w14:textId="77777777" w:rsidR="00BD32B4" w:rsidRPr="005F3DDD" w:rsidRDefault="00BD32B4" w:rsidP="006D4664">
      <w:pPr>
        <w:pStyle w:val="ListParagraph"/>
        <w:numPr>
          <w:ilvl w:val="3"/>
          <w:numId w:val="1"/>
        </w:numPr>
        <w:rPr>
          <w:b/>
        </w:rPr>
      </w:pPr>
      <w:r w:rsidRPr="005F3DDD">
        <w:t>Tube #4 to hematology</w:t>
      </w:r>
    </w:p>
    <w:p w14:paraId="3C6621A8" w14:textId="77777777" w:rsidR="00897364" w:rsidRPr="005F3DDD" w:rsidRDefault="00897364" w:rsidP="00897364">
      <w:pPr>
        <w:pStyle w:val="ListParagraph"/>
        <w:ind w:left="1728"/>
        <w:rPr>
          <w:b/>
        </w:rPr>
      </w:pPr>
    </w:p>
    <w:p w14:paraId="3525F988" w14:textId="77777777" w:rsidR="00897364" w:rsidRPr="005F3DDD" w:rsidRDefault="00897364" w:rsidP="006D4664">
      <w:pPr>
        <w:pStyle w:val="ListParagraph"/>
        <w:numPr>
          <w:ilvl w:val="1"/>
          <w:numId w:val="1"/>
        </w:numPr>
        <w:rPr>
          <w:b/>
        </w:rPr>
      </w:pPr>
      <w:r w:rsidRPr="005F3DDD">
        <w:t xml:space="preserve">In accordance with Joint Division Leadership Team </w:t>
      </w:r>
      <w:r w:rsidR="004A27F1" w:rsidRPr="005F3DDD">
        <w:t>criterion</w:t>
      </w:r>
      <w:r w:rsidRPr="005F3DDD">
        <w:t xml:space="preserve">, </w:t>
      </w:r>
      <w:r w:rsidR="004A27F1" w:rsidRPr="005F3DDD">
        <w:t>the following standard order priority list has been determined.</w:t>
      </w:r>
    </w:p>
    <w:p w14:paraId="0CE2A589" w14:textId="77777777" w:rsidR="004A27F1" w:rsidRPr="005F3DDD" w:rsidRDefault="004A27F1" w:rsidP="006D4664">
      <w:pPr>
        <w:pStyle w:val="ListParagraph"/>
        <w:numPr>
          <w:ilvl w:val="2"/>
          <w:numId w:val="1"/>
        </w:numPr>
        <w:rPr>
          <w:b/>
        </w:rPr>
      </w:pPr>
      <w:r w:rsidRPr="005F3DDD">
        <w:t>Notify the lab if the priority needs modified.</w:t>
      </w:r>
    </w:p>
    <w:p w14:paraId="6DF5250D" w14:textId="77777777" w:rsidR="004A27F1" w:rsidRPr="005F3DDD" w:rsidRDefault="004A27F1" w:rsidP="006D4664">
      <w:pPr>
        <w:pStyle w:val="ListParagraph"/>
        <w:numPr>
          <w:ilvl w:val="3"/>
          <w:numId w:val="1"/>
        </w:numPr>
        <w:rPr>
          <w:b/>
        </w:rPr>
      </w:pPr>
      <w:r w:rsidRPr="005F3DDD">
        <w:t>Aerobic culture</w:t>
      </w:r>
    </w:p>
    <w:p w14:paraId="709B4AF9" w14:textId="77777777" w:rsidR="004A27F1" w:rsidRPr="005F3DDD" w:rsidRDefault="004A27F1" w:rsidP="006D4664">
      <w:pPr>
        <w:pStyle w:val="ListParagraph"/>
        <w:numPr>
          <w:ilvl w:val="3"/>
          <w:numId w:val="1"/>
        </w:numPr>
        <w:rPr>
          <w:b/>
        </w:rPr>
      </w:pPr>
      <w:r w:rsidRPr="005F3DDD">
        <w:t>Cell count with differential</w:t>
      </w:r>
    </w:p>
    <w:p w14:paraId="109817FD" w14:textId="77777777" w:rsidR="004A27F1" w:rsidRPr="005F3DDD" w:rsidRDefault="004A27F1" w:rsidP="006D4664">
      <w:pPr>
        <w:pStyle w:val="ListParagraph"/>
        <w:numPr>
          <w:ilvl w:val="3"/>
          <w:numId w:val="1"/>
        </w:numPr>
        <w:rPr>
          <w:b/>
        </w:rPr>
      </w:pPr>
      <w:r w:rsidRPr="005F3DDD">
        <w:t>Anaerobic culture</w:t>
      </w:r>
    </w:p>
    <w:p w14:paraId="35DCFD2F" w14:textId="77777777" w:rsidR="004A27F1" w:rsidRPr="005F3DDD" w:rsidRDefault="004A27F1" w:rsidP="006D4664">
      <w:pPr>
        <w:pStyle w:val="ListParagraph"/>
        <w:numPr>
          <w:ilvl w:val="3"/>
          <w:numId w:val="1"/>
        </w:numPr>
        <w:rPr>
          <w:b/>
        </w:rPr>
      </w:pPr>
      <w:r w:rsidRPr="005F3DDD">
        <w:t>Synovasure</w:t>
      </w:r>
    </w:p>
    <w:p w14:paraId="79E9B75B" w14:textId="77777777" w:rsidR="004A27F1" w:rsidRPr="005F3DDD" w:rsidRDefault="004A27F1" w:rsidP="006D4664">
      <w:pPr>
        <w:pStyle w:val="ListParagraph"/>
        <w:numPr>
          <w:ilvl w:val="3"/>
          <w:numId w:val="1"/>
        </w:numPr>
        <w:rPr>
          <w:b/>
        </w:rPr>
      </w:pPr>
      <w:r w:rsidRPr="005F3DDD">
        <w:t>Leukocyte esterase</w:t>
      </w:r>
    </w:p>
    <w:p w14:paraId="162C229C" w14:textId="77777777" w:rsidR="004A27F1" w:rsidRPr="005F3DDD" w:rsidRDefault="004A27F1" w:rsidP="006D4664">
      <w:pPr>
        <w:pStyle w:val="ListParagraph"/>
        <w:numPr>
          <w:ilvl w:val="3"/>
          <w:numId w:val="1"/>
        </w:numPr>
        <w:rPr>
          <w:b/>
        </w:rPr>
      </w:pPr>
      <w:r w:rsidRPr="005F3DDD">
        <w:t>Fungus culture</w:t>
      </w:r>
    </w:p>
    <w:p w14:paraId="36387A96" w14:textId="77777777" w:rsidR="004A27F1" w:rsidRPr="005F3DDD" w:rsidRDefault="004A27F1" w:rsidP="006D4664">
      <w:pPr>
        <w:pStyle w:val="ListParagraph"/>
        <w:numPr>
          <w:ilvl w:val="3"/>
          <w:numId w:val="1"/>
        </w:numPr>
        <w:rPr>
          <w:b/>
        </w:rPr>
      </w:pPr>
      <w:r w:rsidRPr="005F3DDD">
        <w:t>Acid Fast Bacilli (AFB) culture</w:t>
      </w:r>
    </w:p>
    <w:p w14:paraId="2FC3A402" w14:textId="77777777" w:rsidR="004A27F1" w:rsidRPr="005F3DDD" w:rsidRDefault="004A27F1" w:rsidP="006D4664">
      <w:pPr>
        <w:pStyle w:val="ListParagraph"/>
        <w:numPr>
          <w:ilvl w:val="3"/>
          <w:numId w:val="1"/>
        </w:numPr>
        <w:rPr>
          <w:b/>
        </w:rPr>
      </w:pPr>
      <w:r w:rsidRPr="005F3DDD">
        <w:t>Crystal exam</w:t>
      </w:r>
    </w:p>
    <w:p w14:paraId="7F77C08E" w14:textId="77777777" w:rsidR="00A40BF2" w:rsidRPr="005F3DDD" w:rsidRDefault="00A40BF2" w:rsidP="00A40BF2">
      <w:pPr>
        <w:pStyle w:val="ListParagraph"/>
        <w:ind w:left="1728"/>
        <w:rPr>
          <w:b/>
        </w:rPr>
      </w:pPr>
    </w:p>
    <w:p w14:paraId="30231401" w14:textId="77777777" w:rsidR="00BD32B4" w:rsidRPr="005F3DDD" w:rsidRDefault="00BD32B4" w:rsidP="006D4664">
      <w:pPr>
        <w:pStyle w:val="ListParagraph"/>
        <w:numPr>
          <w:ilvl w:val="1"/>
          <w:numId w:val="1"/>
        </w:numPr>
        <w:rPr>
          <w:b/>
        </w:rPr>
      </w:pPr>
      <w:r w:rsidRPr="005F3DDD">
        <w:t>Due to the invasiveness of fluid collection, mislabeled/unlabeled fluids will be processed, but only after the following conditions have been met:</w:t>
      </w:r>
    </w:p>
    <w:p w14:paraId="4CC32D20" w14:textId="77777777" w:rsidR="00BD32B4" w:rsidRPr="005F3DDD" w:rsidRDefault="00BD32B4" w:rsidP="006D4664">
      <w:pPr>
        <w:pStyle w:val="ListParagraph"/>
        <w:numPr>
          <w:ilvl w:val="2"/>
          <w:numId w:val="1"/>
        </w:numPr>
        <w:rPr>
          <w:b/>
        </w:rPr>
      </w:pPr>
      <w:r w:rsidRPr="005F3DDD">
        <w:t>The unit is notified of the mislabeled/unlabeled specimen.</w:t>
      </w:r>
    </w:p>
    <w:p w14:paraId="76A6F864" w14:textId="77777777" w:rsidR="00A40BF2" w:rsidRPr="005F3DDD" w:rsidRDefault="00BD32B4" w:rsidP="006D4664">
      <w:pPr>
        <w:pStyle w:val="ListParagraph"/>
        <w:numPr>
          <w:ilvl w:val="2"/>
          <w:numId w:val="1"/>
        </w:numPr>
        <w:rPr>
          <w:b/>
        </w:rPr>
      </w:pPr>
      <w:r w:rsidRPr="005F3DDD">
        <w:t xml:space="preserve">A physician or nurse signs an </w:t>
      </w:r>
      <w:r w:rsidRPr="005F3DDD">
        <w:rPr>
          <w:i/>
          <w:iCs/>
        </w:rPr>
        <w:t>Unacceptable Specimen Form</w:t>
      </w:r>
      <w:r w:rsidRPr="005F3DDD">
        <w:t>, tak</w:t>
      </w:r>
      <w:r w:rsidR="008115F3" w:rsidRPr="005F3DDD">
        <w:t xml:space="preserve">ing full responsibility for the </w:t>
      </w:r>
      <w:r w:rsidRPr="005F3DDD">
        <w:t>proper identification of the specimen.</w:t>
      </w:r>
    </w:p>
    <w:p w14:paraId="7E941760" w14:textId="2C26F949" w:rsidR="00A40BF2" w:rsidRPr="005F3DDD" w:rsidRDefault="00BD32B4" w:rsidP="006D4664">
      <w:pPr>
        <w:pStyle w:val="ListParagraph"/>
        <w:numPr>
          <w:ilvl w:val="2"/>
          <w:numId w:val="1"/>
        </w:numPr>
        <w:rPr>
          <w:b/>
        </w:rPr>
      </w:pPr>
      <w:r w:rsidRPr="005F3DDD">
        <w:t xml:space="preserve">If a physician or nurse does not label or re-label the specimen and sign the </w:t>
      </w:r>
      <w:r w:rsidR="008115F3" w:rsidRPr="005F3DDD">
        <w:rPr>
          <w:i/>
          <w:iCs/>
        </w:rPr>
        <w:t xml:space="preserve">Unacceptable Specimen </w:t>
      </w:r>
      <w:r w:rsidRPr="005F3DDD">
        <w:rPr>
          <w:i/>
          <w:iCs/>
        </w:rPr>
        <w:t>Form</w:t>
      </w:r>
      <w:r w:rsidR="008B1E5F" w:rsidRPr="005F3DDD">
        <w:t>, results will be filed as .MISLX (MISLABELED) or .UNLX</w:t>
      </w:r>
      <w:r w:rsidRPr="005F3DDD">
        <w:t xml:space="preserve"> (UNLABELED</w:t>
      </w:r>
      <w:r w:rsidR="00972711" w:rsidRPr="005F3DDD">
        <w:t>)</w:t>
      </w:r>
      <w:r w:rsidRPr="005F3DDD">
        <w:t xml:space="preserve">. The unit must be </w:t>
      </w:r>
      <w:r w:rsidR="00207715" w:rsidRPr="005F3DDD">
        <w:t>notified,</w:t>
      </w:r>
      <w:r w:rsidRPr="005F3DDD">
        <w:t xml:space="preserve"> and all pertinent information must be documented on the </w:t>
      </w:r>
      <w:r w:rsidRPr="005F3DDD">
        <w:rPr>
          <w:i/>
          <w:iCs/>
        </w:rPr>
        <w:t>Unacceptable Specimen For</w:t>
      </w:r>
      <w:r w:rsidRPr="005F3DDD">
        <w:rPr>
          <w:i/>
        </w:rPr>
        <w:t>m</w:t>
      </w:r>
      <w:r w:rsidRPr="005F3DDD">
        <w:t xml:space="preserve"> stating that a proper signature was not obtained from the physician or unit nurse.</w:t>
      </w:r>
    </w:p>
    <w:p w14:paraId="1251B23E" w14:textId="77777777" w:rsidR="00BD32B4" w:rsidRPr="005F3DDD" w:rsidRDefault="00BD32B4" w:rsidP="00A40BF2">
      <w:pPr>
        <w:pStyle w:val="ListParagraph"/>
        <w:rPr>
          <w:b/>
        </w:rPr>
      </w:pPr>
      <w:r w:rsidRPr="005F3DDD">
        <w:t xml:space="preserve"> </w:t>
      </w:r>
    </w:p>
    <w:p w14:paraId="632FAB72" w14:textId="77777777" w:rsidR="00A06A91" w:rsidRPr="005F3DDD" w:rsidRDefault="00CB7E3D" w:rsidP="00496A58">
      <w:pPr>
        <w:pStyle w:val="ListParagraph"/>
        <w:numPr>
          <w:ilvl w:val="0"/>
          <w:numId w:val="1"/>
        </w:numPr>
        <w:rPr>
          <w:b/>
        </w:rPr>
      </w:pPr>
      <w:bookmarkStart w:id="34" w:name="Fecal_Occult_Collections"/>
      <w:r w:rsidRPr="005F3DDD">
        <w:rPr>
          <w:b/>
        </w:rPr>
        <w:t>COLLECTION OF SPECIMENS FOR FECAL OCCULT BLOOD TESTING</w:t>
      </w:r>
    </w:p>
    <w:p w14:paraId="36D113B9" w14:textId="77777777" w:rsidR="004A2761" w:rsidRPr="005F3DDD" w:rsidRDefault="004A2761" w:rsidP="004A2761">
      <w:pPr>
        <w:pStyle w:val="ListParagraph"/>
        <w:ind w:left="360"/>
        <w:rPr>
          <w:b/>
        </w:rPr>
      </w:pPr>
    </w:p>
    <w:p w14:paraId="0DEE7BD9" w14:textId="1C0DD15C" w:rsidR="00CB7E3D" w:rsidRPr="00C245C1" w:rsidRDefault="00D03575" w:rsidP="006D4664">
      <w:pPr>
        <w:pStyle w:val="ListParagraph"/>
        <w:numPr>
          <w:ilvl w:val="1"/>
          <w:numId w:val="1"/>
        </w:numPr>
        <w:rPr>
          <w:b/>
        </w:rPr>
      </w:pPr>
      <w:r w:rsidRPr="005F3DDD">
        <w:t xml:space="preserve">Collection container is the </w:t>
      </w:r>
      <w:r w:rsidR="00B41B71" w:rsidRPr="00C245C1">
        <w:t xml:space="preserve">PolyMedco OC-Auto sampling </w:t>
      </w:r>
      <w:r w:rsidRPr="00C245C1">
        <w:t>tube containing 2.0</w:t>
      </w:r>
      <w:r w:rsidR="00D54254" w:rsidRPr="00C245C1">
        <w:t xml:space="preserve"> </w:t>
      </w:r>
      <w:r w:rsidRPr="00C245C1">
        <w:t>mL of extraction buffer.</w:t>
      </w:r>
    </w:p>
    <w:p w14:paraId="1111ECEE" w14:textId="77777777" w:rsidR="00D03575" w:rsidRPr="00C245C1" w:rsidRDefault="00D03575" w:rsidP="006D4664">
      <w:pPr>
        <w:pStyle w:val="ListParagraph"/>
        <w:numPr>
          <w:ilvl w:val="2"/>
          <w:numId w:val="1"/>
        </w:numPr>
        <w:rPr>
          <w:b/>
        </w:rPr>
      </w:pPr>
      <w:r w:rsidRPr="00C245C1">
        <w:rPr>
          <w:b/>
        </w:rPr>
        <w:t xml:space="preserve">NOTE: </w:t>
      </w:r>
      <w:r w:rsidRPr="00C245C1">
        <w:t>If specimen is refrigerated before transfer, allow to come to room temperature.</w:t>
      </w:r>
    </w:p>
    <w:p w14:paraId="77BB29AB" w14:textId="77777777" w:rsidR="0061035F" w:rsidRPr="004075C1" w:rsidRDefault="0061035F" w:rsidP="004075C1">
      <w:pPr>
        <w:ind w:left="720"/>
        <w:rPr>
          <w:b/>
        </w:rPr>
      </w:pPr>
    </w:p>
    <w:p w14:paraId="79B4F759" w14:textId="468E37A5" w:rsidR="00952CC8" w:rsidRDefault="00D03575" w:rsidP="00BD1FBC">
      <w:pPr>
        <w:pStyle w:val="ListParagraph"/>
        <w:numPr>
          <w:ilvl w:val="1"/>
          <w:numId w:val="1"/>
        </w:numPr>
        <w:rPr>
          <w:b/>
        </w:rPr>
      </w:pPr>
      <w:r w:rsidRPr="005F3DDD">
        <w:rPr>
          <w:b/>
        </w:rPr>
        <w:t>Collection on the unit:</w:t>
      </w:r>
    </w:p>
    <w:p w14:paraId="0DAA5B23" w14:textId="77777777" w:rsidR="00F10084" w:rsidRPr="00BD1FBC" w:rsidRDefault="00F10084" w:rsidP="00F10084">
      <w:pPr>
        <w:pStyle w:val="ListParagraph"/>
        <w:ind w:left="936"/>
        <w:rPr>
          <w:b/>
        </w:rPr>
      </w:pPr>
    </w:p>
    <w:p w14:paraId="075FAE7F" w14:textId="0E686A3C" w:rsidR="00B41B71" w:rsidRPr="00B37D03" w:rsidRDefault="00B41B71" w:rsidP="00B41B71">
      <w:pPr>
        <w:jc w:val="center"/>
        <w:rPr>
          <w:b/>
        </w:rPr>
      </w:pPr>
      <w:r w:rsidRPr="00B41B71">
        <w:rPr>
          <w:b/>
          <w:noProof/>
        </w:rPr>
        <w:drawing>
          <wp:inline distT="0" distB="0" distL="0" distR="0" wp14:anchorId="56C0269C" wp14:editId="341FB168">
            <wp:extent cx="6078400" cy="1733550"/>
            <wp:effectExtent l="0" t="0" r="0" b="0"/>
            <wp:docPr id="22" name="Picture 22" descr="A close-up of a hamm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a hammer&#10;&#10;Description automatically generated"/>
                    <pic:cNvPicPr/>
                  </pic:nvPicPr>
                  <pic:blipFill>
                    <a:blip r:embed="rId47"/>
                    <a:stretch>
                      <a:fillRect/>
                    </a:stretch>
                  </pic:blipFill>
                  <pic:spPr>
                    <a:xfrm>
                      <a:off x="0" y="0"/>
                      <a:ext cx="6158018" cy="1756257"/>
                    </a:xfrm>
                    <a:prstGeom prst="rect">
                      <a:avLst/>
                    </a:prstGeom>
                  </pic:spPr>
                </pic:pic>
              </a:graphicData>
            </a:graphic>
          </wp:inline>
        </w:drawing>
      </w:r>
    </w:p>
    <w:p w14:paraId="2E8207DF" w14:textId="77777777" w:rsidR="00B37D03" w:rsidRPr="0061035F" w:rsidRDefault="00B37D03" w:rsidP="0061035F">
      <w:pPr>
        <w:pStyle w:val="ListParagraph"/>
        <w:ind w:firstLine="216"/>
        <w:rPr>
          <w:b/>
        </w:rPr>
      </w:pPr>
    </w:p>
    <w:p w14:paraId="78D31430" w14:textId="7AE3B8EB" w:rsidR="00B41B71" w:rsidRPr="00C245C1" w:rsidRDefault="00B41B71" w:rsidP="006D4664">
      <w:pPr>
        <w:pStyle w:val="ListParagraph"/>
        <w:numPr>
          <w:ilvl w:val="2"/>
          <w:numId w:val="1"/>
        </w:numPr>
        <w:rPr>
          <w:b/>
        </w:rPr>
      </w:pPr>
      <w:r w:rsidRPr="00C245C1">
        <w:t>Open the green cap by twisting and lifting.</w:t>
      </w:r>
    </w:p>
    <w:p w14:paraId="03D0F60E" w14:textId="254AC03A" w:rsidR="00B41B71" w:rsidRPr="00C245C1" w:rsidRDefault="00B41B71" w:rsidP="006D4664">
      <w:pPr>
        <w:pStyle w:val="ListParagraph"/>
        <w:numPr>
          <w:ilvl w:val="2"/>
          <w:numId w:val="1"/>
        </w:numPr>
        <w:rPr>
          <w:b/>
        </w:rPr>
      </w:pPr>
      <w:r w:rsidRPr="00C245C1">
        <w:rPr>
          <w:bCs/>
        </w:rPr>
        <w:t>Randomly scrape the surface of the fecal sample with the sample probe attached  to the green cap.</w:t>
      </w:r>
    </w:p>
    <w:p w14:paraId="598879FE" w14:textId="1762F37A" w:rsidR="00B41B71" w:rsidRPr="00C245C1" w:rsidRDefault="00B41B71" w:rsidP="006D4664">
      <w:pPr>
        <w:pStyle w:val="ListParagraph"/>
        <w:numPr>
          <w:ilvl w:val="2"/>
          <w:numId w:val="1"/>
        </w:numPr>
        <w:rPr>
          <w:b/>
        </w:rPr>
      </w:pPr>
      <w:r w:rsidRPr="00C245C1">
        <w:rPr>
          <w:bCs/>
        </w:rPr>
        <w:t>Cover the grooved portion of the sample probe completely with stool.</w:t>
      </w:r>
    </w:p>
    <w:p w14:paraId="49303677" w14:textId="4CA5167A" w:rsidR="00B41B71" w:rsidRPr="00C245C1" w:rsidRDefault="00B41B71" w:rsidP="006D4664">
      <w:pPr>
        <w:pStyle w:val="ListParagraph"/>
        <w:numPr>
          <w:ilvl w:val="2"/>
          <w:numId w:val="1"/>
        </w:numPr>
        <w:rPr>
          <w:b/>
        </w:rPr>
      </w:pPr>
      <w:r w:rsidRPr="00C245C1">
        <w:rPr>
          <w:bCs/>
        </w:rPr>
        <w:t>Close sampling bottle by inserting the sample probe and snap cap tightly. Do not reopen. Label sampling bottle with two patient identifiers.</w:t>
      </w:r>
    </w:p>
    <w:p w14:paraId="367EC4A5" w14:textId="284BFE60" w:rsidR="00D03575" w:rsidRPr="005F3DDD" w:rsidRDefault="00D03575" w:rsidP="00A05470">
      <w:pPr>
        <w:rPr>
          <w:b/>
        </w:rPr>
      </w:pPr>
    </w:p>
    <w:p w14:paraId="384AC083" w14:textId="77777777" w:rsidR="00A06A91" w:rsidRPr="005F3DDD" w:rsidRDefault="00A40BF2" w:rsidP="00496A58">
      <w:pPr>
        <w:pStyle w:val="ListParagraph"/>
        <w:numPr>
          <w:ilvl w:val="0"/>
          <w:numId w:val="1"/>
        </w:numPr>
        <w:rPr>
          <w:b/>
        </w:rPr>
      </w:pPr>
      <w:bookmarkStart w:id="35" w:name="Toxicology_Collections"/>
      <w:bookmarkEnd w:id="34"/>
      <w:r w:rsidRPr="005F3DDD">
        <w:rPr>
          <w:b/>
        </w:rPr>
        <w:lastRenderedPageBreak/>
        <w:t>COLLECTION OF SPECIMENS FOR TOXICOLOGY</w:t>
      </w:r>
      <w:bookmarkEnd w:id="35"/>
    </w:p>
    <w:p w14:paraId="26C841E0" w14:textId="77777777" w:rsidR="004A2761" w:rsidRPr="005F3DDD" w:rsidRDefault="004A2761" w:rsidP="004A2761">
      <w:pPr>
        <w:pStyle w:val="ListParagraph"/>
        <w:ind w:left="360"/>
        <w:rPr>
          <w:b/>
        </w:rPr>
      </w:pPr>
    </w:p>
    <w:p w14:paraId="6B93F182" w14:textId="77777777" w:rsidR="00A40BF2" w:rsidRPr="005F3DDD" w:rsidRDefault="00A40BF2" w:rsidP="006D4664">
      <w:pPr>
        <w:pStyle w:val="ListParagraph"/>
        <w:numPr>
          <w:ilvl w:val="1"/>
          <w:numId w:val="1"/>
        </w:numPr>
        <w:contextualSpacing w:val="0"/>
        <w:rPr>
          <w:rStyle w:val="null1"/>
          <w:b/>
        </w:rPr>
      </w:pPr>
      <w:r w:rsidRPr="005F3DDD">
        <w:t xml:space="preserve">For specimens regarding the </w:t>
      </w:r>
      <w:r w:rsidRPr="005F3DDD">
        <w:rPr>
          <w:rStyle w:val="null1"/>
          <w:bCs/>
        </w:rPr>
        <w:t>optimal</w:t>
      </w:r>
      <w:r w:rsidRPr="005F3DDD">
        <w:t xml:space="preserve"> </w:t>
      </w:r>
      <w:r w:rsidRPr="005F3DDD">
        <w:rPr>
          <w:rStyle w:val="null1"/>
          <w:bCs/>
        </w:rPr>
        <w:t xml:space="preserve">specimen collection time in relation to drug dosing – please refer to the pharmacy </w:t>
      </w:r>
      <w:r w:rsidR="00BB1B57">
        <w:rPr>
          <w:rStyle w:val="null1"/>
          <w:bCs/>
        </w:rPr>
        <w:t>p</w:t>
      </w:r>
      <w:r w:rsidRPr="005F3DDD">
        <w:rPr>
          <w:rStyle w:val="null1"/>
          <w:bCs/>
        </w:rPr>
        <w:t xml:space="preserve">olicy: </w:t>
      </w:r>
      <w:r w:rsidRPr="00BB1B57">
        <w:rPr>
          <w:rStyle w:val="null1"/>
          <w:bCs/>
          <w:i/>
        </w:rPr>
        <w:t>Timing of Blood Draws for Therapeutic Drug Monitoring</w:t>
      </w:r>
      <w:r w:rsidRPr="005F3DDD">
        <w:rPr>
          <w:rStyle w:val="null1"/>
          <w:bCs/>
        </w:rPr>
        <w:t>.</w:t>
      </w:r>
    </w:p>
    <w:p w14:paraId="25A4FED7" w14:textId="77777777" w:rsidR="00A40BF2" w:rsidRDefault="00A40BF2" w:rsidP="00A06A91">
      <w:pPr>
        <w:pStyle w:val="ListParagraph"/>
        <w:ind w:left="936"/>
        <w:contextualSpacing w:val="0"/>
        <w:rPr>
          <w:rStyle w:val="Hyperlink"/>
          <w:b/>
        </w:rPr>
      </w:pPr>
      <w:r w:rsidRPr="005F3DDD">
        <w:rPr>
          <w:rStyle w:val="null1"/>
          <w:b/>
        </w:rPr>
        <w:t xml:space="preserve">Pharmacy Policy and Procedures website: </w:t>
      </w:r>
      <w:hyperlink r:id="rId48" w:history="1">
        <w:r w:rsidRPr="005F3DDD">
          <w:rPr>
            <w:rStyle w:val="Hyperlink"/>
            <w:b/>
          </w:rPr>
          <w:t>http://www-pharmacy.osumc.edu/</w:t>
        </w:r>
      </w:hyperlink>
    </w:p>
    <w:p w14:paraId="45D14643" w14:textId="77777777" w:rsidR="00D54254" w:rsidRPr="005F3DDD" w:rsidRDefault="00D54254" w:rsidP="00A06A91">
      <w:pPr>
        <w:pStyle w:val="ListParagraph"/>
        <w:ind w:left="936"/>
        <w:contextualSpacing w:val="0"/>
        <w:rPr>
          <w:b/>
        </w:rPr>
      </w:pPr>
    </w:p>
    <w:p w14:paraId="08814F1C" w14:textId="77777777" w:rsidR="00A40BF2" w:rsidRPr="005F3DDD" w:rsidRDefault="00A40BF2" w:rsidP="006D4664">
      <w:pPr>
        <w:pStyle w:val="ListParagraph"/>
        <w:numPr>
          <w:ilvl w:val="1"/>
          <w:numId w:val="1"/>
        </w:numPr>
        <w:contextualSpacing w:val="0"/>
        <w:rPr>
          <w:b/>
        </w:rPr>
      </w:pPr>
      <w:r w:rsidRPr="005F3DDD">
        <w:rPr>
          <w:b/>
        </w:rPr>
        <w:t>Meconium Screen Collection for Drug of Abuse Testing</w:t>
      </w:r>
    </w:p>
    <w:p w14:paraId="63C4A5AF" w14:textId="77777777" w:rsidR="00A40BF2" w:rsidRPr="005F3DDD" w:rsidRDefault="00A40BF2" w:rsidP="006D4664">
      <w:pPr>
        <w:pStyle w:val="ListParagraph"/>
        <w:numPr>
          <w:ilvl w:val="2"/>
          <w:numId w:val="1"/>
        </w:numPr>
        <w:contextualSpacing w:val="0"/>
        <w:rPr>
          <w:b/>
        </w:rPr>
      </w:pPr>
      <w:r w:rsidRPr="005F3DDD">
        <w:t>Specimen type is meconium. Stool specimens are not acceptable.</w:t>
      </w:r>
    </w:p>
    <w:p w14:paraId="0A15137A" w14:textId="77777777" w:rsidR="00A40BF2" w:rsidRPr="005F3DDD" w:rsidRDefault="00A40BF2" w:rsidP="006D4664">
      <w:pPr>
        <w:pStyle w:val="ListParagraph"/>
        <w:numPr>
          <w:ilvl w:val="2"/>
          <w:numId w:val="1"/>
        </w:numPr>
        <w:contextualSpacing w:val="0"/>
        <w:rPr>
          <w:b/>
        </w:rPr>
      </w:pPr>
      <w:r w:rsidRPr="005F3DDD">
        <w:t>A minimum of 1.0 g of sample is required</w:t>
      </w:r>
      <w:r w:rsidR="001F4F4B" w:rsidRPr="005F3DDD">
        <w:t>.</w:t>
      </w:r>
    </w:p>
    <w:p w14:paraId="6598EE2F" w14:textId="77777777" w:rsidR="00A40BF2" w:rsidRPr="005F3DDD" w:rsidRDefault="00A40BF2" w:rsidP="006D4664">
      <w:pPr>
        <w:pStyle w:val="ListParagraph"/>
        <w:numPr>
          <w:ilvl w:val="2"/>
          <w:numId w:val="1"/>
        </w:numPr>
        <w:contextualSpacing w:val="0"/>
        <w:rPr>
          <w:b/>
        </w:rPr>
      </w:pPr>
      <w:r w:rsidRPr="005F3DDD">
        <w:t>Specimen should be transferred to plastic container for submission to lab</w:t>
      </w:r>
      <w:r w:rsidR="001F4F4B" w:rsidRPr="005F3DDD">
        <w:t>.</w:t>
      </w:r>
    </w:p>
    <w:p w14:paraId="36F66A20" w14:textId="77777777" w:rsidR="00A40BF2" w:rsidRPr="005F3DDD" w:rsidRDefault="00A40BF2" w:rsidP="006D4664">
      <w:pPr>
        <w:pStyle w:val="ListParagraph"/>
        <w:numPr>
          <w:ilvl w:val="2"/>
          <w:numId w:val="1"/>
        </w:numPr>
        <w:contextualSpacing w:val="0"/>
        <w:rPr>
          <w:b/>
        </w:rPr>
      </w:pPr>
      <w:r w:rsidRPr="005F3DDD">
        <w:t>If specimen cannot be tested within eight hours of receipt, store at 2</w:t>
      </w:r>
      <w:r w:rsidR="001F4F4B" w:rsidRPr="005F3DDD">
        <w:t xml:space="preserve"> </w:t>
      </w:r>
      <w:r w:rsidRPr="005F3DDD">
        <w:t>-</w:t>
      </w:r>
      <w:r w:rsidR="001F4F4B" w:rsidRPr="005F3DDD">
        <w:t xml:space="preserve"> </w:t>
      </w:r>
      <w:r w:rsidRPr="005F3DDD">
        <w:t>8ºC</w:t>
      </w:r>
      <w:r w:rsidR="001F4F4B" w:rsidRPr="005F3DDD">
        <w:t>.</w:t>
      </w:r>
    </w:p>
    <w:p w14:paraId="26521A6E" w14:textId="77777777" w:rsidR="00A40BF2" w:rsidRPr="005F3DDD" w:rsidRDefault="00A40BF2" w:rsidP="00A40BF2"/>
    <w:p w14:paraId="36CCA868" w14:textId="77777777" w:rsidR="00A40BF2" w:rsidRPr="005F3DDD" w:rsidRDefault="00A40BF2" w:rsidP="006D4664">
      <w:pPr>
        <w:numPr>
          <w:ilvl w:val="1"/>
          <w:numId w:val="1"/>
        </w:numPr>
      </w:pPr>
      <w:r w:rsidRPr="005F3DDD">
        <w:rPr>
          <w:b/>
        </w:rPr>
        <w:t>Umbilical Cord Tissue Testing for Drugs of Abuse</w:t>
      </w:r>
    </w:p>
    <w:p w14:paraId="64656B55" w14:textId="77777777" w:rsidR="00A40BF2" w:rsidRPr="005F3DDD" w:rsidRDefault="00A40BF2" w:rsidP="006D4664">
      <w:pPr>
        <w:numPr>
          <w:ilvl w:val="2"/>
          <w:numId w:val="1"/>
        </w:numPr>
      </w:pPr>
      <w:r w:rsidRPr="005F3DDD">
        <w:t xml:space="preserve">A minimum of 6 inches of umbilical cord is required for testing. </w:t>
      </w:r>
    </w:p>
    <w:p w14:paraId="21D375A5" w14:textId="7470BFF4" w:rsidR="00A40BF2" w:rsidRPr="005F3DDD" w:rsidRDefault="00A40BF2" w:rsidP="006D4664">
      <w:pPr>
        <w:numPr>
          <w:ilvl w:val="2"/>
          <w:numId w:val="1"/>
        </w:numPr>
      </w:pPr>
      <w:r w:rsidRPr="005F3DDD">
        <w:t>Umbilical cord specimens should be drained of blood, rinsed w</w:t>
      </w:r>
      <w:r w:rsidR="008115F3" w:rsidRPr="005F3DDD">
        <w:t xml:space="preserve">ith </w:t>
      </w:r>
      <w:r w:rsidR="008B172C" w:rsidRPr="005F3DDD">
        <w:t>saline,</w:t>
      </w:r>
      <w:r w:rsidR="008115F3" w:rsidRPr="005F3DDD">
        <w:t xml:space="preserve"> and transferred into</w:t>
      </w:r>
      <w:r w:rsidR="007900F7" w:rsidRPr="005F3DDD">
        <w:t xml:space="preserve"> a</w:t>
      </w:r>
      <w:r w:rsidR="008115F3" w:rsidRPr="005F3DDD">
        <w:t xml:space="preserve"> </w:t>
      </w:r>
      <w:r w:rsidRPr="005F3DDD">
        <w:t>plastic container for submission to lab</w:t>
      </w:r>
      <w:r w:rsidR="001F4F4B" w:rsidRPr="005F3DDD">
        <w:t>.</w:t>
      </w:r>
    </w:p>
    <w:p w14:paraId="485505A5" w14:textId="77777777" w:rsidR="00A40BF2" w:rsidRPr="005F3DDD" w:rsidRDefault="00A40BF2" w:rsidP="006D4664">
      <w:pPr>
        <w:numPr>
          <w:ilvl w:val="2"/>
          <w:numId w:val="1"/>
        </w:numPr>
      </w:pPr>
      <w:r w:rsidRPr="005F3DDD">
        <w:t xml:space="preserve">If specimen cannot be tested within eight hours of receipt, store at </w:t>
      </w:r>
      <w:r w:rsidR="001F4F4B" w:rsidRPr="005F3DDD">
        <w:t>2 - 8ºC.</w:t>
      </w:r>
    </w:p>
    <w:p w14:paraId="00C66875" w14:textId="77777777" w:rsidR="001F4F4B" w:rsidRPr="005F3DDD" w:rsidRDefault="001F4F4B" w:rsidP="001F4F4B">
      <w:pPr>
        <w:ind w:left="720"/>
      </w:pPr>
    </w:p>
    <w:p w14:paraId="56A1F7FD" w14:textId="77777777" w:rsidR="00A40BF2" w:rsidRPr="005F3DDD" w:rsidRDefault="00A40BF2" w:rsidP="00496A58">
      <w:pPr>
        <w:numPr>
          <w:ilvl w:val="0"/>
          <w:numId w:val="1"/>
        </w:numPr>
      </w:pPr>
      <w:bookmarkStart w:id="36" w:name="Coag_collections"/>
      <w:r w:rsidRPr="005F3DDD">
        <w:rPr>
          <w:b/>
        </w:rPr>
        <w:t>COLLECTION</w:t>
      </w:r>
      <w:r w:rsidR="00864719" w:rsidRPr="005F3DDD">
        <w:rPr>
          <w:b/>
        </w:rPr>
        <w:t xml:space="preserve"> OF SPECIMENS FOR ANTICOAGULANT </w:t>
      </w:r>
      <w:r w:rsidRPr="005F3DDD">
        <w:rPr>
          <w:b/>
        </w:rPr>
        <w:t>THERAPY</w:t>
      </w:r>
      <w:bookmarkEnd w:id="36"/>
    </w:p>
    <w:p w14:paraId="1EB39A8D" w14:textId="77777777" w:rsidR="004A2761" w:rsidRPr="005F3DDD" w:rsidRDefault="004A2761" w:rsidP="004A2761">
      <w:pPr>
        <w:ind w:left="360"/>
      </w:pPr>
    </w:p>
    <w:p w14:paraId="6B3CD8E7" w14:textId="77777777" w:rsidR="00A40BF2" w:rsidRPr="005F3DDD" w:rsidRDefault="00A40BF2" w:rsidP="006D4664">
      <w:pPr>
        <w:numPr>
          <w:ilvl w:val="1"/>
          <w:numId w:val="1"/>
        </w:numPr>
      </w:pPr>
      <w:r w:rsidRPr="005F3DDD">
        <w:t>For specimens regarding the optimal specimen collection in relation to anticoagulant therapy – please refer to the OSUWMC Pharmacy Intranet through OneSource for complete information.</w:t>
      </w:r>
    </w:p>
    <w:p w14:paraId="185A1347" w14:textId="77777777" w:rsidR="00F059BE" w:rsidRPr="005F3DDD" w:rsidRDefault="00A40BF2" w:rsidP="002333D3">
      <w:pPr>
        <w:ind w:left="936"/>
        <w:rPr>
          <w:rStyle w:val="Hyperlink"/>
          <w:b/>
        </w:rPr>
      </w:pPr>
      <w:r w:rsidRPr="005F3DDD">
        <w:rPr>
          <w:b/>
        </w:rPr>
        <w:t xml:space="preserve">Pharmacy Policy and Procedures website: </w:t>
      </w:r>
      <w:hyperlink r:id="rId49" w:history="1">
        <w:r w:rsidRPr="005F3DDD">
          <w:rPr>
            <w:rStyle w:val="Hyperlink"/>
            <w:b/>
          </w:rPr>
          <w:t>http://www-pharmacy.osumc.edu/</w:t>
        </w:r>
      </w:hyperlink>
    </w:p>
    <w:p w14:paraId="52A239EC" w14:textId="77777777" w:rsidR="003C639A" w:rsidRPr="005F3DDD" w:rsidRDefault="003C639A" w:rsidP="00B2478A">
      <w:pPr>
        <w:rPr>
          <w:rStyle w:val="Hyperlink"/>
          <w:b/>
        </w:rPr>
      </w:pPr>
    </w:p>
    <w:p w14:paraId="3494F63D" w14:textId="77777777" w:rsidR="00907DD0" w:rsidRPr="005F3DDD" w:rsidRDefault="00F059BE" w:rsidP="00496A58">
      <w:pPr>
        <w:pStyle w:val="ListParagraph"/>
        <w:numPr>
          <w:ilvl w:val="0"/>
          <w:numId w:val="1"/>
        </w:numPr>
        <w:rPr>
          <w:rStyle w:val="Hyperlink"/>
          <w:b/>
          <w:color w:val="auto"/>
          <w:u w:val="none"/>
        </w:rPr>
      </w:pPr>
      <w:bookmarkStart w:id="37" w:name="NonHuman_collections"/>
      <w:r w:rsidRPr="005F3DDD">
        <w:rPr>
          <w:rStyle w:val="Hyperlink"/>
          <w:b/>
          <w:color w:val="auto"/>
          <w:u w:val="none"/>
        </w:rPr>
        <w:t>COLLECTION AND PROCESSING OF NON-HUMAN SPECIMENS</w:t>
      </w:r>
      <w:bookmarkEnd w:id="37"/>
    </w:p>
    <w:p w14:paraId="51B76464" w14:textId="77777777" w:rsidR="004A2761" w:rsidRPr="005F3DDD" w:rsidRDefault="004A2761" w:rsidP="004A2761">
      <w:pPr>
        <w:pStyle w:val="ListParagraph"/>
        <w:ind w:left="360"/>
        <w:rPr>
          <w:rStyle w:val="Hyperlink"/>
          <w:b/>
          <w:color w:val="auto"/>
          <w:u w:val="none"/>
        </w:rPr>
      </w:pPr>
    </w:p>
    <w:p w14:paraId="03932F31" w14:textId="537B7E56" w:rsidR="00F059BE" w:rsidRPr="005F3DDD" w:rsidRDefault="006A39AA" w:rsidP="006D4664">
      <w:pPr>
        <w:pStyle w:val="ListParagraph"/>
        <w:numPr>
          <w:ilvl w:val="1"/>
          <w:numId w:val="1"/>
        </w:numPr>
        <w:rPr>
          <w:rStyle w:val="Hyperlink"/>
          <w:b/>
          <w:color w:val="auto"/>
          <w:u w:val="none"/>
        </w:rPr>
      </w:pPr>
      <w:r w:rsidRPr="005F3DDD">
        <w:rPr>
          <w:rStyle w:val="Hyperlink"/>
          <w:color w:val="auto"/>
          <w:u w:val="none"/>
        </w:rPr>
        <w:t>Non-human specimens are collected by OSUWMC Outreach Clients, processed by the University Reference Laboratory (URL</w:t>
      </w:r>
      <w:r w:rsidR="008B172C" w:rsidRPr="005F3DDD">
        <w:rPr>
          <w:rStyle w:val="Hyperlink"/>
          <w:color w:val="auto"/>
          <w:u w:val="none"/>
        </w:rPr>
        <w:t>),</w:t>
      </w:r>
      <w:r w:rsidRPr="005F3DDD">
        <w:rPr>
          <w:rStyle w:val="Hyperlink"/>
          <w:color w:val="auto"/>
          <w:u w:val="none"/>
        </w:rPr>
        <w:t xml:space="preserve"> and received by the Central Processing Area (CPA)</w:t>
      </w:r>
    </w:p>
    <w:p w14:paraId="40861CA1" w14:textId="77777777" w:rsidR="00546060" w:rsidRPr="005F3DDD" w:rsidRDefault="006A39AA" w:rsidP="006D4664">
      <w:pPr>
        <w:pStyle w:val="ListParagraph"/>
        <w:numPr>
          <w:ilvl w:val="1"/>
          <w:numId w:val="1"/>
        </w:numPr>
        <w:rPr>
          <w:rStyle w:val="Hyperlink"/>
          <w:b/>
          <w:color w:val="auto"/>
          <w:u w:val="none"/>
        </w:rPr>
      </w:pPr>
      <w:r w:rsidRPr="005F3DDD">
        <w:rPr>
          <w:rStyle w:val="Hyperlink"/>
          <w:color w:val="auto"/>
          <w:u w:val="none"/>
        </w:rPr>
        <w:t xml:space="preserve">Testing of non-human specimens is provided by the Clinical Laboratories. </w:t>
      </w:r>
      <w:r w:rsidR="00546060" w:rsidRPr="005F3DDD">
        <w:rPr>
          <w:rStyle w:val="Hyperlink"/>
          <w:color w:val="auto"/>
          <w:u w:val="none"/>
        </w:rPr>
        <w:t>Reference ranges and assay performance are not validated for non-human specimens.</w:t>
      </w:r>
    </w:p>
    <w:p w14:paraId="74051E4F" w14:textId="77777777" w:rsidR="00972711" w:rsidRPr="00B37D03" w:rsidRDefault="005F3DDD" w:rsidP="00972711">
      <w:pPr>
        <w:pStyle w:val="ListParagraph"/>
        <w:numPr>
          <w:ilvl w:val="1"/>
          <w:numId w:val="1"/>
        </w:numPr>
        <w:rPr>
          <w:rStyle w:val="Hyperlink"/>
          <w:b/>
          <w:color w:val="auto"/>
          <w:u w:val="none"/>
        </w:rPr>
      </w:pPr>
      <w:r w:rsidRPr="005F3DDD">
        <w:rPr>
          <w:rStyle w:val="Hyperlink"/>
          <w:color w:val="auto"/>
          <w:u w:val="none"/>
        </w:rPr>
        <w:t xml:space="preserve">When results are finalized, URL Non-Human Account Types include the comment </w:t>
      </w:r>
      <w:r w:rsidRPr="005F3DDD">
        <w:rPr>
          <w:rStyle w:val="Hyperlink"/>
          <w:i/>
          <w:color w:val="auto"/>
          <w:u w:val="none"/>
        </w:rPr>
        <w:t>“Reference ranges and assay performance not validated for non-human specimens.”</w:t>
      </w:r>
    </w:p>
    <w:p w14:paraId="4691F56A" w14:textId="77777777" w:rsidR="00972711" w:rsidRPr="005F3DDD" w:rsidRDefault="00972711" w:rsidP="00972711">
      <w:pPr>
        <w:rPr>
          <w:b/>
          <w:bCs/>
          <w:caps/>
        </w:rPr>
      </w:pPr>
    </w:p>
    <w:p w14:paraId="6880CAAF" w14:textId="44133BF1" w:rsidR="00972711" w:rsidRPr="005F3DDD" w:rsidRDefault="00972711" w:rsidP="00972711">
      <w:pPr>
        <w:rPr>
          <w:b/>
          <w:bCs/>
          <w:caps/>
        </w:rPr>
      </w:pPr>
      <w:bookmarkStart w:id="38" w:name="AP_collections"/>
      <w:r w:rsidRPr="005F3DDD">
        <w:rPr>
          <w:b/>
          <w:bCs/>
          <w:caps/>
        </w:rPr>
        <w:t>Acceptable Specimens for Pathology or Cytology Examination</w:t>
      </w:r>
    </w:p>
    <w:bookmarkEnd w:id="38"/>
    <w:p w14:paraId="2FEC79FC" w14:textId="77777777" w:rsidR="00972711" w:rsidRPr="005F3DDD" w:rsidRDefault="00972711" w:rsidP="00972711">
      <w:pPr>
        <w:pStyle w:val="Default"/>
        <w:jc w:val="center"/>
        <w:rPr>
          <w:rFonts w:ascii="Times New Roman" w:hAnsi="Times New Roman" w:cs="Times New Roman"/>
          <w:b/>
          <w:bCs/>
          <w:color w:val="auto"/>
          <w:sz w:val="20"/>
          <w:szCs w:val="20"/>
        </w:rPr>
      </w:pPr>
    </w:p>
    <w:p w14:paraId="1E108D4B" w14:textId="4192781C" w:rsidR="00972711" w:rsidRPr="005F3DDD"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Correct identification of patient specimens is essential for reporting accurate laboratory results. The purpose of this document is to state the standards for identification of specimens and preparation of requisition forms. The Clinical Laboratory Improvement Act (CLIA) outlined in the Federal Register of February 28, </w:t>
      </w:r>
      <w:r w:rsidR="008B172C" w:rsidRPr="005F3DDD">
        <w:rPr>
          <w:rFonts w:ascii="Times New Roman" w:hAnsi="Times New Roman" w:cs="Times New Roman"/>
          <w:color w:val="auto"/>
          <w:sz w:val="20"/>
          <w:szCs w:val="20"/>
        </w:rPr>
        <w:t>1992,</w:t>
      </w:r>
      <w:r w:rsidRPr="005F3DDD">
        <w:rPr>
          <w:rFonts w:ascii="Times New Roman" w:hAnsi="Times New Roman" w:cs="Times New Roman"/>
          <w:color w:val="auto"/>
          <w:sz w:val="20"/>
          <w:szCs w:val="20"/>
        </w:rPr>
        <w:t xml:space="preserve"> and updated in the January 24, </w:t>
      </w:r>
      <w:r w:rsidR="008B172C" w:rsidRPr="005F3DDD">
        <w:rPr>
          <w:rFonts w:ascii="Times New Roman" w:hAnsi="Times New Roman" w:cs="Times New Roman"/>
          <w:color w:val="auto"/>
          <w:sz w:val="20"/>
          <w:szCs w:val="20"/>
        </w:rPr>
        <w:t>2003,</w:t>
      </w:r>
      <w:r w:rsidR="008B172C">
        <w:rPr>
          <w:rFonts w:ascii="Times New Roman" w:hAnsi="Times New Roman" w:cs="Times New Roman"/>
          <w:color w:val="auto"/>
          <w:sz w:val="20"/>
          <w:szCs w:val="20"/>
        </w:rPr>
        <w:t xml:space="preserve"> </w:t>
      </w:r>
      <w:r w:rsidRPr="005F3DDD">
        <w:rPr>
          <w:rFonts w:ascii="Times New Roman" w:hAnsi="Times New Roman" w:cs="Times New Roman"/>
          <w:color w:val="auto"/>
          <w:sz w:val="20"/>
          <w:szCs w:val="20"/>
        </w:rPr>
        <w:t xml:space="preserve">rule mandates rules for Patient Test Management. </w:t>
      </w:r>
    </w:p>
    <w:p w14:paraId="7C093A6D" w14:textId="77777777" w:rsidR="00972711" w:rsidRPr="005F3DDD" w:rsidRDefault="00972711" w:rsidP="00972711">
      <w:pPr>
        <w:pStyle w:val="Default"/>
        <w:rPr>
          <w:rFonts w:ascii="Times New Roman" w:hAnsi="Times New Roman" w:cs="Times New Roman"/>
          <w:color w:val="auto"/>
          <w:sz w:val="20"/>
          <w:szCs w:val="20"/>
        </w:rPr>
      </w:pPr>
    </w:p>
    <w:p w14:paraId="0913730B" w14:textId="77777777" w:rsidR="00972711" w:rsidRPr="005F3DDD" w:rsidRDefault="00972711" w:rsidP="00972711">
      <w:pPr>
        <w:pStyle w:val="Default"/>
        <w:rPr>
          <w:rFonts w:ascii="Times New Roman" w:hAnsi="Times New Roman" w:cs="Times New Roman"/>
          <w:b/>
          <w:bCs/>
          <w:color w:val="auto"/>
          <w:sz w:val="20"/>
          <w:szCs w:val="20"/>
        </w:rPr>
      </w:pPr>
      <w:r w:rsidRPr="005F3DDD">
        <w:rPr>
          <w:rFonts w:ascii="Times New Roman" w:hAnsi="Times New Roman" w:cs="Times New Roman"/>
          <w:b/>
          <w:bCs/>
          <w:color w:val="auto"/>
          <w:sz w:val="20"/>
          <w:szCs w:val="20"/>
        </w:rPr>
        <w:t>R</w:t>
      </w:r>
      <w:r w:rsidR="00B2478A" w:rsidRPr="005F3DDD">
        <w:rPr>
          <w:rFonts w:ascii="Times New Roman" w:hAnsi="Times New Roman" w:cs="Times New Roman"/>
          <w:b/>
          <w:bCs/>
          <w:color w:val="auto"/>
          <w:sz w:val="20"/>
          <w:szCs w:val="20"/>
        </w:rPr>
        <w:t>equests for Pathology Services</w:t>
      </w:r>
    </w:p>
    <w:p w14:paraId="4A3121D2" w14:textId="77777777" w:rsidR="00481365" w:rsidRPr="005F3DDD" w:rsidRDefault="00481365" w:rsidP="00972711">
      <w:pPr>
        <w:pStyle w:val="Default"/>
        <w:rPr>
          <w:rFonts w:ascii="Times New Roman" w:hAnsi="Times New Roman" w:cs="Times New Roman"/>
          <w:b/>
          <w:bCs/>
          <w:color w:val="auto"/>
          <w:sz w:val="20"/>
          <w:szCs w:val="20"/>
        </w:rPr>
      </w:pPr>
    </w:p>
    <w:p w14:paraId="59EB514D" w14:textId="77777777" w:rsidR="00972711"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Pathologic or Cytologic examination will be performed at the written or electronic order of a physici</w:t>
      </w:r>
      <w:r w:rsidR="005A5251">
        <w:rPr>
          <w:rFonts w:ascii="Times New Roman" w:hAnsi="Times New Roman" w:cs="Times New Roman"/>
          <w:color w:val="auto"/>
          <w:sz w:val="20"/>
          <w:szCs w:val="20"/>
        </w:rPr>
        <w:t xml:space="preserve">an or authorized practitioner. </w:t>
      </w:r>
    </w:p>
    <w:p w14:paraId="339AD2E9" w14:textId="77777777" w:rsidR="00FC06D5" w:rsidRPr="005F3DDD" w:rsidRDefault="00FC06D5" w:rsidP="00972711">
      <w:pPr>
        <w:pStyle w:val="Default"/>
        <w:rPr>
          <w:rFonts w:ascii="Times New Roman" w:hAnsi="Times New Roman" w:cs="Times New Roman"/>
          <w:color w:val="auto"/>
          <w:sz w:val="20"/>
          <w:szCs w:val="20"/>
        </w:rPr>
      </w:pPr>
    </w:p>
    <w:p w14:paraId="559A099D" w14:textId="77777777" w:rsidR="008B0D67" w:rsidRPr="005F3DDD" w:rsidRDefault="00972711" w:rsidP="00972711">
      <w:pPr>
        <w:pStyle w:val="Default"/>
        <w:rPr>
          <w:rFonts w:ascii="Times New Roman" w:hAnsi="Times New Roman" w:cs="Times New Roman"/>
          <w:b/>
          <w:bCs/>
          <w:color w:val="auto"/>
          <w:sz w:val="20"/>
          <w:szCs w:val="20"/>
        </w:rPr>
      </w:pPr>
      <w:r w:rsidRPr="005F3DDD">
        <w:rPr>
          <w:rFonts w:ascii="Times New Roman" w:hAnsi="Times New Roman" w:cs="Times New Roman"/>
          <w:b/>
          <w:bCs/>
          <w:color w:val="auto"/>
          <w:sz w:val="20"/>
          <w:szCs w:val="20"/>
        </w:rPr>
        <w:t>Specime</w:t>
      </w:r>
      <w:r w:rsidR="00B2478A" w:rsidRPr="005F3DDD">
        <w:rPr>
          <w:rFonts w:ascii="Times New Roman" w:hAnsi="Times New Roman" w:cs="Times New Roman"/>
          <w:b/>
          <w:bCs/>
          <w:color w:val="auto"/>
          <w:sz w:val="20"/>
          <w:szCs w:val="20"/>
        </w:rPr>
        <w:t>n Containers</w:t>
      </w:r>
    </w:p>
    <w:p w14:paraId="116FA521" w14:textId="77777777" w:rsidR="00B2478A" w:rsidRPr="005F3DDD" w:rsidRDefault="00B2478A" w:rsidP="00972711">
      <w:pPr>
        <w:pStyle w:val="Default"/>
        <w:rPr>
          <w:rFonts w:ascii="Times New Roman" w:hAnsi="Times New Roman" w:cs="Times New Roman"/>
          <w:color w:val="auto"/>
          <w:sz w:val="20"/>
          <w:szCs w:val="20"/>
        </w:rPr>
      </w:pPr>
    </w:p>
    <w:p w14:paraId="475406D8" w14:textId="4A30383F" w:rsidR="0037219E"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All specimens must be submitted in a rigid, puncture resistant, sealed container. Slides must be submitted in a plastic container or cardboard slide folder. </w:t>
      </w:r>
    </w:p>
    <w:p w14:paraId="36EA9C6F" w14:textId="77777777" w:rsidR="00F26737" w:rsidRDefault="00F26737" w:rsidP="00972711">
      <w:pPr>
        <w:pStyle w:val="Default"/>
        <w:rPr>
          <w:rFonts w:ascii="Times New Roman" w:hAnsi="Times New Roman" w:cs="Times New Roman"/>
          <w:color w:val="auto"/>
          <w:sz w:val="20"/>
          <w:szCs w:val="20"/>
        </w:rPr>
      </w:pPr>
    </w:p>
    <w:p w14:paraId="7D9756F2" w14:textId="77777777" w:rsidR="00972711" w:rsidRPr="005F3DDD"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All specimens submitted must have accurate, complete, and legible patient identification on </w:t>
      </w:r>
      <w:r w:rsidRPr="005F3DDD">
        <w:rPr>
          <w:rFonts w:ascii="Times New Roman" w:hAnsi="Times New Roman" w:cs="Times New Roman"/>
          <w:i/>
          <w:iCs/>
          <w:color w:val="auto"/>
          <w:sz w:val="20"/>
          <w:szCs w:val="20"/>
          <w:u w:val="single"/>
        </w:rPr>
        <w:t xml:space="preserve">each </w:t>
      </w:r>
      <w:r w:rsidRPr="005F3DDD">
        <w:rPr>
          <w:rFonts w:ascii="Times New Roman" w:hAnsi="Times New Roman" w:cs="Times New Roman"/>
          <w:i/>
          <w:iCs/>
          <w:color w:val="auto"/>
          <w:sz w:val="20"/>
          <w:szCs w:val="20"/>
        </w:rPr>
        <w:t xml:space="preserve">primary </w:t>
      </w:r>
      <w:r w:rsidRPr="005F3DDD">
        <w:rPr>
          <w:rFonts w:ascii="Times New Roman" w:hAnsi="Times New Roman" w:cs="Times New Roman"/>
          <w:color w:val="auto"/>
          <w:sz w:val="20"/>
          <w:szCs w:val="20"/>
        </w:rPr>
        <w:t xml:space="preserve">specimen container. Identification of the specimen must include </w:t>
      </w:r>
      <w:r w:rsidRPr="005F3DDD">
        <w:rPr>
          <w:rFonts w:ascii="Times New Roman" w:hAnsi="Times New Roman" w:cs="Times New Roman"/>
          <w:b/>
          <w:bCs/>
          <w:color w:val="auto"/>
          <w:sz w:val="20"/>
          <w:szCs w:val="20"/>
        </w:rPr>
        <w:t xml:space="preserve">both </w:t>
      </w:r>
      <w:r w:rsidRPr="005F3DDD">
        <w:rPr>
          <w:rFonts w:ascii="Times New Roman" w:hAnsi="Times New Roman" w:cs="Times New Roman"/>
          <w:color w:val="auto"/>
          <w:sz w:val="20"/>
          <w:szCs w:val="20"/>
        </w:rPr>
        <w:t xml:space="preserve">the patient’s </w:t>
      </w:r>
      <w:r w:rsidR="00847228" w:rsidRPr="005F3DDD">
        <w:rPr>
          <w:rFonts w:ascii="Times New Roman" w:hAnsi="Times New Roman" w:cs="Times New Roman"/>
          <w:color w:val="auto"/>
          <w:sz w:val="20"/>
          <w:szCs w:val="20"/>
          <w:u w:val="single"/>
        </w:rPr>
        <w:t>legal</w:t>
      </w:r>
      <w:r w:rsidRPr="005F3DDD">
        <w:rPr>
          <w:rFonts w:ascii="Times New Roman" w:hAnsi="Times New Roman" w:cs="Times New Roman"/>
          <w:color w:val="auto"/>
          <w:sz w:val="20"/>
          <w:szCs w:val="20"/>
        </w:rPr>
        <w:t xml:space="preserve"> name </w:t>
      </w:r>
      <w:r w:rsidRPr="005F3DDD">
        <w:rPr>
          <w:rFonts w:ascii="Times New Roman" w:hAnsi="Times New Roman" w:cs="Times New Roman"/>
          <w:b/>
          <w:bCs/>
          <w:color w:val="auto"/>
          <w:sz w:val="20"/>
          <w:szCs w:val="20"/>
        </w:rPr>
        <w:t xml:space="preserve">and </w:t>
      </w:r>
      <w:r w:rsidRPr="005F3DDD">
        <w:rPr>
          <w:rFonts w:ascii="Times New Roman" w:hAnsi="Times New Roman" w:cs="Times New Roman"/>
          <w:color w:val="auto"/>
          <w:sz w:val="20"/>
          <w:szCs w:val="20"/>
        </w:rPr>
        <w:t xml:space="preserve">identification number. </w:t>
      </w:r>
    </w:p>
    <w:p w14:paraId="31EF87E3" w14:textId="77777777" w:rsidR="00972711" w:rsidRPr="005F3DDD" w:rsidRDefault="00972711" w:rsidP="00972711">
      <w:pPr>
        <w:pStyle w:val="Default"/>
        <w:rPr>
          <w:rFonts w:ascii="Times New Roman" w:hAnsi="Times New Roman" w:cs="Times New Roman"/>
          <w:color w:val="auto"/>
          <w:sz w:val="20"/>
          <w:szCs w:val="20"/>
        </w:rPr>
      </w:pPr>
    </w:p>
    <w:p w14:paraId="3381B603" w14:textId="1CDBEA12" w:rsidR="00972711" w:rsidRPr="005F3DDD"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For OSU Health System inpatients: the specimen identification label must be generated from the patient wristband. </w:t>
      </w:r>
    </w:p>
    <w:p w14:paraId="123055CD" w14:textId="77777777" w:rsidR="00972711" w:rsidRPr="005F3DDD"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b/>
          <w:bCs/>
          <w:color w:val="auto"/>
          <w:sz w:val="20"/>
          <w:szCs w:val="20"/>
        </w:rPr>
        <w:lastRenderedPageBreak/>
        <w:t xml:space="preserve">ALL </w:t>
      </w:r>
      <w:r w:rsidRPr="005F3DDD">
        <w:rPr>
          <w:rFonts w:ascii="Times New Roman" w:hAnsi="Times New Roman" w:cs="Times New Roman"/>
          <w:color w:val="auto"/>
          <w:sz w:val="20"/>
          <w:szCs w:val="20"/>
        </w:rPr>
        <w:t xml:space="preserve">patient identification and specimen information must be affixed to the body of the container, not the lid. </w:t>
      </w:r>
    </w:p>
    <w:p w14:paraId="6358629A" w14:textId="77777777" w:rsidR="00972711" w:rsidRPr="005F3DDD" w:rsidRDefault="00972711" w:rsidP="00972711">
      <w:pPr>
        <w:pStyle w:val="Default"/>
        <w:rPr>
          <w:rFonts w:ascii="Times New Roman" w:hAnsi="Times New Roman" w:cs="Times New Roman"/>
          <w:color w:val="auto"/>
          <w:sz w:val="20"/>
          <w:szCs w:val="20"/>
        </w:rPr>
      </w:pPr>
    </w:p>
    <w:p w14:paraId="50CB9293" w14:textId="60C73D72" w:rsidR="00A40BF2" w:rsidRPr="005F3DDD" w:rsidRDefault="00972711" w:rsidP="00A06A9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The tissue type, site, and orientation must also be specified on each container. If the specimen needs orientation, use sutures to clearly indicate margins, </w:t>
      </w:r>
      <w:r w:rsidR="008B172C" w:rsidRPr="005F3DDD">
        <w:rPr>
          <w:rFonts w:ascii="Times New Roman" w:hAnsi="Times New Roman" w:cs="Times New Roman"/>
          <w:color w:val="auto"/>
          <w:sz w:val="20"/>
          <w:szCs w:val="20"/>
        </w:rPr>
        <w:t>i.e.,</w:t>
      </w:r>
      <w:r w:rsidRPr="005F3DDD">
        <w:rPr>
          <w:rFonts w:ascii="Times New Roman" w:hAnsi="Times New Roman" w:cs="Times New Roman"/>
          <w:color w:val="auto"/>
          <w:sz w:val="20"/>
          <w:szCs w:val="20"/>
        </w:rPr>
        <w:t xml:space="preserve"> 1 suture = 12:00, 2 sutures = 3:00. Do not use needles or bent needles for orientation or to affix specimen to another object (such as a tongue depressor). Do not use water-soluble ink. Do not incise the specimen. </w:t>
      </w:r>
    </w:p>
    <w:p w14:paraId="2CC2E912" w14:textId="77777777" w:rsidR="0037219E" w:rsidRDefault="0037219E" w:rsidP="00972711">
      <w:pPr>
        <w:pStyle w:val="Default"/>
        <w:rPr>
          <w:rFonts w:ascii="Times New Roman" w:hAnsi="Times New Roman" w:cs="Times New Roman"/>
          <w:color w:val="auto"/>
          <w:sz w:val="20"/>
          <w:szCs w:val="20"/>
        </w:rPr>
      </w:pPr>
    </w:p>
    <w:p w14:paraId="4C741EF2" w14:textId="77777777" w:rsidR="00972711" w:rsidRPr="005F3DDD"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Any solution / preservative / fixative in which the specimen is submitted must also be specified on the container and requisition form. </w:t>
      </w:r>
    </w:p>
    <w:p w14:paraId="1DD407BA" w14:textId="77777777" w:rsidR="00972711" w:rsidRPr="005F3DDD" w:rsidRDefault="00972711" w:rsidP="00972711">
      <w:pPr>
        <w:pStyle w:val="Default"/>
        <w:rPr>
          <w:rFonts w:ascii="Times New Roman" w:hAnsi="Times New Roman" w:cs="Times New Roman"/>
          <w:color w:val="auto"/>
          <w:sz w:val="20"/>
          <w:szCs w:val="20"/>
        </w:rPr>
      </w:pPr>
    </w:p>
    <w:p w14:paraId="6A392DEE" w14:textId="77777777" w:rsidR="00972711" w:rsidRPr="0037219E" w:rsidRDefault="00972711" w:rsidP="00972711">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Each slide submitted for examination must be labeled with patient’s </w:t>
      </w:r>
      <w:r w:rsidR="00847228" w:rsidRPr="005F3DDD">
        <w:rPr>
          <w:rFonts w:ascii="Times New Roman" w:hAnsi="Times New Roman" w:cs="Times New Roman"/>
          <w:color w:val="auto"/>
          <w:sz w:val="20"/>
          <w:szCs w:val="20"/>
        </w:rPr>
        <w:t xml:space="preserve">legal </w:t>
      </w:r>
      <w:r w:rsidRPr="005F3DDD">
        <w:rPr>
          <w:rFonts w:ascii="Times New Roman" w:hAnsi="Times New Roman" w:cs="Times New Roman"/>
          <w:color w:val="auto"/>
          <w:sz w:val="20"/>
          <w:szCs w:val="20"/>
        </w:rPr>
        <w:t>n</w:t>
      </w:r>
      <w:r w:rsidR="000439DB" w:rsidRPr="005F3DDD">
        <w:rPr>
          <w:rFonts w:ascii="Times New Roman" w:hAnsi="Times New Roman" w:cs="Times New Roman"/>
          <w:color w:val="auto"/>
          <w:sz w:val="20"/>
          <w:szCs w:val="20"/>
        </w:rPr>
        <w:t xml:space="preserve">ame and identification number. </w:t>
      </w:r>
      <w:r w:rsidRPr="005F3DDD">
        <w:rPr>
          <w:rFonts w:ascii="Times New Roman" w:hAnsi="Times New Roman" w:cs="Times New Roman"/>
          <w:i/>
          <w:iCs/>
          <w:color w:val="auto"/>
          <w:sz w:val="20"/>
          <w:szCs w:val="20"/>
          <w:u w:val="single"/>
        </w:rPr>
        <w:t xml:space="preserve">Do not label the outside of the container (folder) with patient identification. </w:t>
      </w:r>
    </w:p>
    <w:p w14:paraId="2EA3E89E" w14:textId="77777777" w:rsidR="00972711" w:rsidRPr="005F3DDD" w:rsidRDefault="00972711" w:rsidP="00972711">
      <w:pPr>
        <w:pStyle w:val="Default"/>
        <w:rPr>
          <w:rFonts w:ascii="Times New Roman" w:hAnsi="Times New Roman" w:cs="Times New Roman"/>
          <w:i/>
          <w:iCs/>
          <w:color w:val="auto"/>
          <w:sz w:val="20"/>
          <w:szCs w:val="20"/>
          <w:u w:val="single"/>
        </w:rPr>
      </w:pPr>
    </w:p>
    <w:p w14:paraId="611FB11D" w14:textId="77777777" w:rsidR="00B2478A" w:rsidRDefault="00B2478A" w:rsidP="00972711">
      <w:pPr>
        <w:pStyle w:val="Default"/>
        <w:rPr>
          <w:rFonts w:ascii="Times New Roman" w:hAnsi="Times New Roman" w:cs="Times New Roman"/>
          <w:b/>
          <w:iCs/>
          <w:color w:val="auto"/>
          <w:sz w:val="20"/>
          <w:szCs w:val="20"/>
        </w:rPr>
      </w:pPr>
      <w:r w:rsidRPr="005F3DDD">
        <w:rPr>
          <w:rFonts w:ascii="Times New Roman" w:hAnsi="Times New Roman" w:cs="Times New Roman"/>
          <w:b/>
          <w:iCs/>
          <w:color w:val="auto"/>
          <w:sz w:val="20"/>
          <w:szCs w:val="20"/>
        </w:rPr>
        <w:t>Specimen Requisition</w:t>
      </w:r>
    </w:p>
    <w:p w14:paraId="17DA9CD3" w14:textId="77777777" w:rsidR="0061035F" w:rsidRPr="005F3DDD" w:rsidRDefault="0061035F" w:rsidP="00972711">
      <w:pPr>
        <w:pStyle w:val="Default"/>
        <w:rPr>
          <w:rFonts w:ascii="Times New Roman" w:hAnsi="Times New Roman" w:cs="Times New Roman"/>
          <w:b/>
          <w:iCs/>
          <w:color w:val="auto"/>
          <w:sz w:val="20"/>
          <w:szCs w:val="20"/>
        </w:rPr>
      </w:pPr>
    </w:p>
    <w:p w14:paraId="38BF04B9" w14:textId="1BCEBFEB" w:rsidR="00972711" w:rsidRPr="005F3DDD" w:rsidRDefault="00972711" w:rsidP="00207715">
      <w:pPr>
        <w:pStyle w:val="Default"/>
        <w:spacing w:after="120"/>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A written or electronic request form must accompany every specimen and the information on the specimen and requisition must be identical</w:t>
      </w:r>
      <w:r w:rsidR="00830A44" w:rsidRPr="005F3DDD">
        <w:rPr>
          <w:rFonts w:ascii="Times New Roman" w:hAnsi="Times New Roman" w:cs="Times New Roman"/>
          <w:iCs/>
          <w:color w:val="auto"/>
          <w:sz w:val="20"/>
          <w:szCs w:val="20"/>
        </w:rPr>
        <w:t xml:space="preserve">. </w:t>
      </w:r>
      <w:r w:rsidRPr="005F3DDD">
        <w:rPr>
          <w:rFonts w:ascii="Times New Roman" w:hAnsi="Times New Roman" w:cs="Times New Roman"/>
          <w:iCs/>
          <w:color w:val="auto"/>
          <w:sz w:val="20"/>
          <w:szCs w:val="20"/>
        </w:rPr>
        <w:t xml:space="preserve">The requisition form must be </w:t>
      </w:r>
      <w:r w:rsidRPr="005F3DDD">
        <w:rPr>
          <w:rFonts w:ascii="Times New Roman" w:hAnsi="Times New Roman" w:cs="Times New Roman"/>
          <w:b/>
          <w:iCs/>
          <w:color w:val="auto"/>
          <w:sz w:val="20"/>
          <w:szCs w:val="20"/>
        </w:rPr>
        <w:t>completely legible</w:t>
      </w:r>
      <w:r w:rsidRPr="005F3DDD">
        <w:rPr>
          <w:rFonts w:ascii="Times New Roman" w:hAnsi="Times New Roman" w:cs="Times New Roman"/>
          <w:iCs/>
          <w:color w:val="auto"/>
          <w:sz w:val="20"/>
          <w:szCs w:val="20"/>
        </w:rPr>
        <w:t xml:space="preserve"> and contain </w:t>
      </w:r>
      <w:r w:rsidR="00207715" w:rsidRPr="005F3DDD">
        <w:rPr>
          <w:rFonts w:ascii="Times New Roman" w:hAnsi="Times New Roman" w:cs="Times New Roman"/>
          <w:b/>
          <w:iCs/>
          <w:color w:val="auto"/>
          <w:sz w:val="20"/>
          <w:szCs w:val="20"/>
        </w:rPr>
        <w:t>all</w:t>
      </w:r>
      <w:r w:rsidRPr="005F3DDD">
        <w:rPr>
          <w:rFonts w:ascii="Times New Roman" w:hAnsi="Times New Roman" w:cs="Times New Roman"/>
          <w:iCs/>
          <w:color w:val="auto"/>
          <w:sz w:val="20"/>
          <w:szCs w:val="20"/>
        </w:rPr>
        <w:t xml:space="preserve"> the following information:</w:t>
      </w:r>
    </w:p>
    <w:p w14:paraId="0D3BD82A" w14:textId="62A09096" w:rsidR="00207715" w:rsidRPr="00207715" w:rsidRDefault="00207715" w:rsidP="00972711">
      <w:pPr>
        <w:rPr>
          <w:b/>
          <w:sz w:val="8"/>
          <w:szCs w:val="8"/>
        </w:rPr>
        <w:sectPr w:rsidR="00207715" w:rsidRPr="00207715" w:rsidSect="003514E9">
          <w:headerReference w:type="default" r:id="rId50"/>
          <w:footerReference w:type="default" r:id="rId51"/>
          <w:pgSz w:w="12240" w:h="15840"/>
          <w:pgMar w:top="1440" w:right="1440" w:bottom="1440" w:left="1440" w:header="432" w:footer="432" w:gutter="0"/>
          <w:cols w:space="720"/>
          <w:docGrid w:linePitch="360"/>
        </w:sectPr>
      </w:pPr>
    </w:p>
    <w:p w14:paraId="4BE08C16"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 xml:space="preserve">Patient’s </w:t>
      </w:r>
      <w:r w:rsidR="00847228" w:rsidRPr="005F3DDD">
        <w:rPr>
          <w:rFonts w:ascii="Times New Roman" w:hAnsi="Times New Roman" w:cs="Times New Roman"/>
          <w:color w:val="auto"/>
          <w:sz w:val="20"/>
          <w:szCs w:val="20"/>
        </w:rPr>
        <w:t xml:space="preserve">legal </w:t>
      </w:r>
      <w:r w:rsidRPr="005F3DDD">
        <w:rPr>
          <w:rFonts w:ascii="Times New Roman" w:hAnsi="Times New Roman" w:cs="Times New Roman"/>
          <w:iCs/>
          <w:color w:val="auto"/>
          <w:sz w:val="20"/>
          <w:szCs w:val="20"/>
        </w:rPr>
        <w:t>name</w:t>
      </w:r>
    </w:p>
    <w:p w14:paraId="006B171D"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 xml:space="preserve">Date of </w:t>
      </w:r>
      <w:r w:rsidR="00107737" w:rsidRPr="005F3DDD">
        <w:rPr>
          <w:rFonts w:ascii="Times New Roman" w:hAnsi="Times New Roman" w:cs="Times New Roman"/>
          <w:iCs/>
          <w:color w:val="auto"/>
          <w:sz w:val="20"/>
          <w:szCs w:val="20"/>
        </w:rPr>
        <w:t>b</w:t>
      </w:r>
      <w:r w:rsidRPr="005F3DDD">
        <w:rPr>
          <w:rFonts w:ascii="Times New Roman" w:hAnsi="Times New Roman" w:cs="Times New Roman"/>
          <w:iCs/>
          <w:color w:val="auto"/>
          <w:sz w:val="20"/>
          <w:szCs w:val="20"/>
        </w:rPr>
        <w:t>irth</w:t>
      </w:r>
    </w:p>
    <w:p w14:paraId="27627553"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Gender</w:t>
      </w:r>
    </w:p>
    <w:p w14:paraId="073BB711"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Identification number</w:t>
      </w:r>
    </w:p>
    <w:p w14:paraId="18EAB1DA"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Location</w:t>
      </w:r>
    </w:p>
    <w:p w14:paraId="7EB5A988"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Attending physician</w:t>
      </w:r>
    </w:p>
    <w:p w14:paraId="1A35CAD8" w14:textId="77777777" w:rsidR="005F41B5" w:rsidRPr="005F3DDD" w:rsidRDefault="005F41B5" w:rsidP="005F41B5">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 xml:space="preserve">Ordering physician (if different from attending) name and </w:t>
      </w:r>
      <w:r w:rsidRPr="005F3DDD">
        <w:rPr>
          <w:rFonts w:ascii="Times New Roman" w:hAnsi="Times New Roman" w:cs="Times New Roman"/>
          <w:b/>
          <w:iCs/>
          <w:color w:val="auto"/>
          <w:sz w:val="20"/>
          <w:szCs w:val="20"/>
        </w:rPr>
        <w:t>signature required</w:t>
      </w:r>
    </w:p>
    <w:p w14:paraId="1CB38914" w14:textId="77777777" w:rsidR="002333D3" w:rsidRPr="005F3DDD" w:rsidRDefault="005F41B5" w:rsidP="002333D3">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b/>
          <w:iCs/>
          <w:color w:val="auto"/>
          <w:sz w:val="20"/>
          <w:szCs w:val="20"/>
        </w:rPr>
        <w:t>For non-OSU practitioners:</w:t>
      </w:r>
      <w:r w:rsidR="0037219E">
        <w:rPr>
          <w:rFonts w:ascii="Times New Roman" w:hAnsi="Times New Roman" w:cs="Times New Roman"/>
          <w:iCs/>
          <w:color w:val="auto"/>
          <w:sz w:val="20"/>
          <w:szCs w:val="20"/>
        </w:rPr>
        <w:t xml:space="preserve"> </w:t>
      </w:r>
      <w:r w:rsidRPr="005F3DDD">
        <w:rPr>
          <w:rFonts w:ascii="Times New Roman" w:hAnsi="Times New Roman" w:cs="Times New Roman"/>
          <w:iCs/>
          <w:color w:val="auto"/>
          <w:sz w:val="20"/>
          <w:szCs w:val="20"/>
        </w:rPr>
        <w:t>Practitioner NPI number</w:t>
      </w:r>
    </w:p>
    <w:p w14:paraId="2E9E781E" w14:textId="77777777" w:rsidR="002333D3" w:rsidRPr="005F3DDD" w:rsidRDefault="005F41B5" w:rsidP="002333D3">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Collection / procedure date and time</w:t>
      </w:r>
    </w:p>
    <w:p w14:paraId="1072E50D" w14:textId="77777777" w:rsidR="002333D3" w:rsidRPr="005F3DDD" w:rsidRDefault="005F41B5" w:rsidP="002333D3">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Service(s) requested</w:t>
      </w:r>
    </w:p>
    <w:p w14:paraId="22C9E882" w14:textId="77777777" w:rsidR="00546060" w:rsidRPr="005F3DDD" w:rsidRDefault="005F41B5" w:rsidP="00546060">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color w:val="auto"/>
          <w:sz w:val="20"/>
          <w:szCs w:val="20"/>
        </w:rPr>
        <w:t>Source of specimen</w:t>
      </w:r>
    </w:p>
    <w:p w14:paraId="36E99353" w14:textId="77777777" w:rsidR="00546060" w:rsidRPr="005F3DDD" w:rsidRDefault="005F41B5" w:rsidP="00546060">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sz w:val="20"/>
          <w:szCs w:val="20"/>
        </w:rPr>
        <w:t>Pertinent clinical history</w:t>
      </w:r>
    </w:p>
    <w:p w14:paraId="39C5B7A9" w14:textId="4EF00B2C" w:rsidR="00546060" w:rsidRPr="005F3DDD" w:rsidRDefault="005F41B5" w:rsidP="00546060">
      <w:pPr>
        <w:pStyle w:val="Default"/>
        <w:numPr>
          <w:ilvl w:val="0"/>
          <w:numId w:val="14"/>
        </w:numPr>
        <w:rPr>
          <w:rFonts w:ascii="Times New Roman" w:hAnsi="Times New Roman" w:cs="Times New Roman"/>
          <w:iCs/>
          <w:color w:val="auto"/>
          <w:sz w:val="20"/>
          <w:szCs w:val="20"/>
        </w:rPr>
      </w:pPr>
      <w:r w:rsidRPr="005F3DDD">
        <w:rPr>
          <w:rFonts w:ascii="Times New Roman" w:hAnsi="Times New Roman" w:cs="Times New Roman"/>
          <w:iCs/>
          <w:sz w:val="20"/>
          <w:szCs w:val="20"/>
        </w:rPr>
        <w:t xml:space="preserve">For </w:t>
      </w:r>
      <w:r w:rsidRPr="005F3DDD">
        <w:rPr>
          <w:rFonts w:ascii="Times New Roman" w:hAnsi="Times New Roman" w:cs="Times New Roman"/>
          <w:b/>
          <w:iCs/>
          <w:sz w:val="20"/>
          <w:szCs w:val="20"/>
        </w:rPr>
        <w:t>Gynecologic Pap Exam</w:t>
      </w:r>
      <w:r w:rsidR="0037219E">
        <w:rPr>
          <w:rFonts w:ascii="Times New Roman" w:hAnsi="Times New Roman" w:cs="Times New Roman"/>
          <w:iCs/>
          <w:sz w:val="20"/>
          <w:szCs w:val="20"/>
        </w:rPr>
        <w:t>:</w:t>
      </w:r>
      <w:r w:rsidRPr="005F3DDD">
        <w:rPr>
          <w:rFonts w:ascii="Times New Roman" w:hAnsi="Times New Roman" w:cs="Times New Roman"/>
          <w:iCs/>
          <w:sz w:val="20"/>
          <w:szCs w:val="20"/>
        </w:rPr>
        <w:t xml:space="preserve"> last menstrual period, previous Pap </w:t>
      </w:r>
      <w:r w:rsidR="00207715" w:rsidRPr="005F3DDD">
        <w:rPr>
          <w:rFonts w:ascii="Times New Roman" w:hAnsi="Times New Roman" w:cs="Times New Roman"/>
          <w:iCs/>
          <w:sz w:val="20"/>
          <w:szCs w:val="20"/>
        </w:rPr>
        <w:t>Smear,</w:t>
      </w:r>
      <w:r w:rsidRPr="005F3DDD">
        <w:rPr>
          <w:rFonts w:ascii="Times New Roman" w:hAnsi="Times New Roman" w:cs="Times New Roman"/>
          <w:iCs/>
          <w:sz w:val="20"/>
          <w:szCs w:val="20"/>
        </w:rPr>
        <w:t xml:space="preserve"> and history of hormone therapy</w:t>
      </w:r>
    </w:p>
    <w:p w14:paraId="7FB4DA92" w14:textId="3BC51387" w:rsidR="005F41B5" w:rsidRPr="00207715" w:rsidRDefault="005F41B5" w:rsidP="00207715">
      <w:pPr>
        <w:pStyle w:val="Default"/>
        <w:ind w:left="720"/>
        <w:rPr>
          <w:rFonts w:ascii="Times New Roman" w:hAnsi="Times New Roman" w:cs="Times New Roman"/>
          <w:iCs/>
          <w:color w:val="auto"/>
          <w:sz w:val="20"/>
          <w:szCs w:val="20"/>
        </w:rPr>
        <w:sectPr w:rsidR="005F41B5" w:rsidRPr="00207715" w:rsidSect="00546060">
          <w:type w:val="continuous"/>
          <w:pgSz w:w="12240" w:h="15840"/>
          <w:pgMar w:top="1440" w:right="1440" w:bottom="1440" w:left="1440" w:header="432" w:footer="432" w:gutter="0"/>
          <w:cols w:num="2" w:space="0"/>
          <w:docGrid w:linePitch="360"/>
        </w:sectPr>
      </w:pPr>
      <w:r w:rsidRPr="005F3DDD">
        <w:rPr>
          <w:rFonts w:ascii="Times New Roman" w:hAnsi="Times New Roman" w:cs="Times New Roman"/>
          <w:b/>
          <w:iCs/>
          <w:sz w:val="20"/>
          <w:szCs w:val="20"/>
        </w:rPr>
        <w:t>Note-for outpatients also</w:t>
      </w:r>
      <w:r w:rsidR="0037219E">
        <w:rPr>
          <w:rFonts w:ascii="Times New Roman" w:hAnsi="Times New Roman" w:cs="Times New Roman"/>
          <w:iCs/>
          <w:sz w:val="20"/>
          <w:szCs w:val="20"/>
        </w:rPr>
        <w:t xml:space="preserve">: </w:t>
      </w:r>
      <w:r w:rsidRPr="005F3DDD">
        <w:rPr>
          <w:rFonts w:ascii="Times New Roman" w:hAnsi="Times New Roman" w:cs="Times New Roman"/>
          <w:iCs/>
          <w:sz w:val="20"/>
          <w:szCs w:val="20"/>
        </w:rPr>
        <w:t xml:space="preserve">diagnosis (ICD-10) code for clinical indications for examination </w:t>
      </w:r>
      <w:r w:rsidR="00F26737" w:rsidRPr="005F3DDD">
        <w:rPr>
          <w:rFonts w:ascii="Times New Roman" w:hAnsi="Times New Roman" w:cs="Times New Roman"/>
          <w:iCs/>
          <w:sz w:val="20"/>
          <w:szCs w:val="20"/>
        </w:rPr>
        <w:t>request,</w:t>
      </w:r>
      <w:r w:rsidRPr="005F3DDD">
        <w:rPr>
          <w:rFonts w:ascii="Times New Roman" w:hAnsi="Times New Roman" w:cs="Times New Roman"/>
          <w:iCs/>
          <w:sz w:val="20"/>
          <w:szCs w:val="20"/>
        </w:rPr>
        <w:t xml:space="preserve"> </w:t>
      </w:r>
      <w:r w:rsidR="008B172C" w:rsidRPr="005F3DDD">
        <w:rPr>
          <w:rFonts w:ascii="Times New Roman" w:hAnsi="Times New Roman" w:cs="Times New Roman"/>
          <w:iCs/>
          <w:sz w:val="20"/>
          <w:szCs w:val="20"/>
        </w:rPr>
        <w:t>i.e.,</w:t>
      </w:r>
      <w:r w:rsidRPr="005F3DDD">
        <w:rPr>
          <w:rFonts w:ascii="Times New Roman" w:hAnsi="Times New Roman" w:cs="Times New Roman"/>
          <w:iCs/>
          <w:sz w:val="20"/>
          <w:szCs w:val="20"/>
        </w:rPr>
        <w:t xml:space="preserve"> signs, symptoms, diagnosi</w:t>
      </w:r>
      <w:r w:rsidR="00207715">
        <w:rPr>
          <w:rFonts w:ascii="Times New Roman" w:hAnsi="Times New Roman" w:cs="Times New Roman"/>
          <w:iCs/>
          <w:sz w:val="20"/>
          <w:szCs w:val="20"/>
        </w:rPr>
        <w:t>s</w:t>
      </w:r>
    </w:p>
    <w:p w14:paraId="583202C2" w14:textId="77777777" w:rsidR="005F41B5" w:rsidRPr="005F3DDD" w:rsidRDefault="005F41B5" w:rsidP="00972711">
      <w:pPr>
        <w:rPr>
          <w:b/>
        </w:rPr>
        <w:sectPr w:rsidR="005F41B5" w:rsidRPr="005F3DDD" w:rsidSect="005F41B5">
          <w:type w:val="continuous"/>
          <w:pgSz w:w="12240" w:h="15840"/>
          <w:pgMar w:top="1440" w:right="1440" w:bottom="1440" w:left="1440" w:header="432" w:footer="432" w:gutter="0"/>
          <w:cols w:num="2" w:space="720"/>
          <w:docGrid w:linePitch="360"/>
        </w:sectPr>
      </w:pPr>
    </w:p>
    <w:p w14:paraId="11A09FBA" w14:textId="52B66982" w:rsidR="005F41B5" w:rsidRPr="005F3DDD" w:rsidRDefault="005F41B5" w:rsidP="005F41B5">
      <w:pPr>
        <w:pStyle w:val="Default"/>
        <w:rPr>
          <w:rFonts w:ascii="Times New Roman" w:hAnsi="Times New Roman" w:cs="Times New Roman"/>
          <w:iCs/>
          <w:sz w:val="20"/>
          <w:szCs w:val="20"/>
        </w:rPr>
      </w:pPr>
      <w:r w:rsidRPr="005F3DDD">
        <w:rPr>
          <w:rFonts w:ascii="Times New Roman" w:hAnsi="Times New Roman" w:cs="Times New Roman"/>
          <w:iCs/>
          <w:sz w:val="20"/>
          <w:szCs w:val="20"/>
        </w:rPr>
        <w:t>The tissue type, site and orientation of the specimen must be</w:t>
      </w:r>
      <w:r w:rsidR="0037219E">
        <w:rPr>
          <w:rFonts w:ascii="Times New Roman" w:hAnsi="Times New Roman" w:cs="Times New Roman"/>
          <w:iCs/>
          <w:sz w:val="20"/>
          <w:szCs w:val="20"/>
        </w:rPr>
        <w:t xml:space="preserve"> indicated on the request form.</w:t>
      </w:r>
      <w:r w:rsidRPr="005F3DDD">
        <w:rPr>
          <w:rFonts w:ascii="Times New Roman" w:hAnsi="Times New Roman" w:cs="Times New Roman"/>
          <w:iCs/>
          <w:sz w:val="20"/>
          <w:szCs w:val="20"/>
        </w:rPr>
        <w:t xml:space="preserve"> Indicate the total number of con</w:t>
      </w:r>
      <w:r w:rsidR="0037219E">
        <w:rPr>
          <w:rFonts w:ascii="Times New Roman" w:hAnsi="Times New Roman" w:cs="Times New Roman"/>
          <w:iCs/>
          <w:sz w:val="20"/>
          <w:szCs w:val="20"/>
        </w:rPr>
        <w:t xml:space="preserve">tainers submitted on the form. </w:t>
      </w:r>
      <w:r w:rsidRPr="005F3DDD">
        <w:rPr>
          <w:rFonts w:ascii="Times New Roman" w:hAnsi="Times New Roman" w:cs="Times New Roman"/>
          <w:iCs/>
          <w:sz w:val="20"/>
          <w:szCs w:val="20"/>
        </w:rPr>
        <w:t xml:space="preserve">When submitting multiple containers, </w:t>
      </w:r>
      <w:r w:rsidRPr="005F3DDD">
        <w:rPr>
          <w:rFonts w:ascii="Times New Roman" w:hAnsi="Times New Roman" w:cs="Times New Roman"/>
          <w:b/>
          <w:iCs/>
          <w:sz w:val="20"/>
          <w:szCs w:val="20"/>
        </w:rPr>
        <w:t xml:space="preserve">designate EACH tissue type collected and the site of collection </w:t>
      </w:r>
      <w:r w:rsidRPr="005F3DDD">
        <w:rPr>
          <w:rFonts w:ascii="Times New Roman" w:hAnsi="Times New Roman" w:cs="Times New Roman"/>
          <w:iCs/>
          <w:sz w:val="20"/>
          <w:szCs w:val="20"/>
        </w:rPr>
        <w:t>(</w:t>
      </w:r>
      <w:r w:rsidR="008B172C" w:rsidRPr="005F3DDD">
        <w:rPr>
          <w:rFonts w:ascii="Times New Roman" w:hAnsi="Times New Roman" w:cs="Times New Roman"/>
          <w:iCs/>
          <w:sz w:val="20"/>
          <w:szCs w:val="20"/>
        </w:rPr>
        <w:t>i.e.,</w:t>
      </w:r>
      <w:r w:rsidR="00FF25C8" w:rsidRPr="005F3DDD">
        <w:rPr>
          <w:rFonts w:ascii="Times New Roman" w:hAnsi="Times New Roman" w:cs="Times New Roman"/>
          <w:iCs/>
          <w:sz w:val="20"/>
          <w:szCs w:val="20"/>
        </w:rPr>
        <w:t xml:space="preserve"> </w:t>
      </w:r>
      <w:r w:rsidRPr="005F3DDD">
        <w:rPr>
          <w:rFonts w:ascii="Times New Roman" w:hAnsi="Times New Roman" w:cs="Times New Roman"/>
          <w:iCs/>
          <w:sz w:val="20"/>
          <w:szCs w:val="20"/>
        </w:rPr>
        <w:t>Container A: skin, right forearm; Container B: skin, left upper arm).</w:t>
      </w:r>
    </w:p>
    <w:p w14:paraId="5A1C4E7A" w14:textId="77777777" w:rsidR="005F41B5" w:rsidRPr="005F3DDD" w:rsidRDefault="005F41B5" w:rsidP="005F41B5">
      <w:pPr>
        <w:pStyle w:val="Default"/>
        <w:rPr>
          <w:rFonts w:ascii="Times New Roman" w:hAnsi="Times New Roman" w:cs="Times New Roman"/>
          <w:iCs/>
          <w:sz w:val="20"/>
          <w:szCs w:val="20"/>
        </w:rPr>
      </w:pPr>
    </w:p>
    <w:p w14:paraId="0AFB8919" w14:textId="77777777" w:rsidR="005F41B5" w:rsidRPr="005F3DDD" w:rsidRDefault="005F41B5" w:rsidP="005F41B5">
      <w:pPr>
        <w:pStyle w:val="Default"/>
        <w:rPr>
          <w:rFonts w:ascii="Times New Roman" w:hAnsi="Times New Roman" w:cs="Times New Roman"/>
          <w:iCs/>
          <w:sz w:val="20"/>
          <w:szCs w:val="20"/>
        </w:rPr>
      </w:pPr>
      <w:r w:rsidRPr="005F3DDD">
        <w:rPr>
          <w:rFonts w:ascii="Times New Roman" w:hAnsi="Times New Roman" w:cs="Times New Roman"/>
          <w:iCs/>
          <w:sz w:val="20"/>
          <w:szCs w:val="20"/>
        </w:rPr>
        <w:t>For Products of Conception (</w:t>
      </w:r>
      <w:r w:rsidRPr="005F3DDD">
        <w:rPr>
          <w:rFonts w:ascii="Times New Roman" w:hAnsi="Times New Roman" w:cs="Times New Roman"/>
          <w:b/>
          <w:iCs/>
          <w:sz w:val="20"/>
          <w:szCs w:val="20"/>
        </w:rPr>
        <w:t>POC</w:t>
      </w:r>
      <w:r w:rsidRPr="005F3DDD">
        <w:rPr>
          <w:rFonts w:ascii="Times New Roman" w:hAnsi="Times New Roman" w:cs="Times New Roman"/>
          <w:iCs/>
          <w:sz w:val="20"/>
          <w:szCs w:val="20"/>
        </w:rPr>
        <w:t xml:space="preserve">) provide a </w:t>
      </w:r>
      <w:r w:rsidRPr="005F3DDD">
        <w:rPr>
          <w:rFonts w:ascii="Times New Roman" w:hAnsi="Times New Roman" w:cs="Times New Roman"/>
          <w:b/>
          <w:iCs/>
          <w:sz w:val="20"/>
          <w:szCs w:val="20"/>
        </w:rPr>
        <w:t>gestational age</w:t>
      </w:r>
      <w:r w:rsidRPr="005F3DDD">
        <w:rPr>
          <w:rFonts w:ascii="Times New Roman" w:hAnsi="Times New Roman" w:cs="Times New Roman"/>
          <w:iCs/>
          <w:sz w:val="20"/>
          <w:szCs w:val="20"/>
        </w:rPr>
        <w:t xml:space="preserve"> in weeks on the requisition form.</w:t>
      </w:r>
    </w:p>
    <w:p w14:paraId="6EC73156" w14:textId="77777777" w:rsidR="005F41B5" w:rsidRPr="005F3DDD" w:rsidRDefault="005F41B5" w:rsidP="005F41B5">
      <w:pPr>
        <w:pStyle w:val="Default"/>
        <w:rPr>
          <w:rFonts w:ascii="Times New Roman" w:hAnsi="Times New Roman" w:cs="Times New Roman"/>
          <w:iCs/>
          <w:sz w:val="20"/>
          <w:szCs w:val="20"/>
        </w:rPr>
      </w:pPr>
    </w:p>
    <w:p w14:paraId="6ABCA55A" w14:textId="77777777" w:rsidR="005F41B5" w:rsidRPr="005F3DDD" w:rsidRDefault="005F41B5" w:rsidP="005F41B5">
      <w:pPr>
        <w:pStyle w:val="Default"/>
        <w:rPr>
          <w:rFonts w:ascii="Times New Roman" w:hAnsi="Times New Roman" w:cs="Times New Roman"/>
          <w:iCs/>
          <w:sz w:val="20"/>
          <w:szCs w:val="20"/>
        </w:rPr>
      </w:pPr>
      <w:r w:rsidRPr="005F3DDD">
        <w:rPr>
          <w:rFonts w:ascii="Times New Roman" w:hAnsi="Times New Roman" w:cs="Times New Roman"/>
          <w:iCs/>
          <w:sz w:val="20"/>
          <w:szCs w:val="20"/>
        </w:rPr>
        <w:t xml:space="preserve">For all cases that are potentially </w:t>
      </w:r>
      <w:r w:rsidRPr="005F3DDD">
        <w:rPr>
          <w:rFonts w:ascii="Times New Roman" w:hAnsi="Times New Roman" w:cs="Times New Roman"/>
          <w:b/>
          <w:iCs/>
          <w:sz w:val="20"/>
          <w:szCs w:val="20"/>
        </w:rPr>
        <w:t>breast cancer, either primary or metastatic</w:t>
      </w:r>
      <w:r w:rsidRPr="005F3DDD">
        <w:rPr>
          <w:rFonts w:ascii="Times New Roman" w:hAnsi="Times New Roman" w:cs="Times New Roman"/>
          <w:iCs/>
          <w:sz w:val="20"/>
          <w:szCs w:val="20"/>
        </w:rPr>
        <w:t>, the time that the specimen was removed from</w:t>
      </w:r>
      <w:r w:rsidR="0037219E">
        <w:rPr>
          <w:rFonts w:ascii="Times New Roman" w:hAnsi="Times New Roman" w:cs="Times New Roman"/>
          <w:iCs/>
          <w:sz w:val="20"/>
          <w:szCs w:val="20"/>
        </w:rPr>
        <w:t xml:space="preserve"> the patient must be indicated.</w:t>
      </w:r>
      <w:r w:rsidRPr="005F3DDD">
        <w:rPr>
          <w:rFonts w:ascii="Times New Roman" w:hAnsi="Times New Roman" w:cs="Times New Roman"/>
          <w:iCs/>
          <w:sz w:val="20"/>
          <w:szCs w:val="20"/>
        </w:rPr>
        <w:t xml:space="preserve"> If the specimen is placed in formalin before delivery to pathology, the time fixation began must be noted, as well. </w:t>
      </w:r>
    </w:p>
    <w:p w14:paraId="62206A4D" w14:textId="77777777" w:rsidR="005F41B5" w:rsidRPr="005F3DDD" w:rsidRDefault="005F41B5" w:rsidP="005F41B5">
      <w:pPr>
        <w:pStyle w:val="Default"/>
        <w:rPr>
          <w:rFonts w:ascii="Times New Roman" w:hAnsi="Times New Roman" w:cs="Times New Roman"/>
          <w:iCs/>
          <w:sz w:val="20"/>
          <w:szCs w:val="20"/>
        </w:rPr>
      </w:pPr>
    </w:p>
    <w:p w14:paraId="109AE870" w14:textId="34A4BADD" w:rsidR="005F41B5" w:rsidRPr="005F3DDD" w:rsidRDefault="005F41B5" w:rsidP="005F41B5">
      <w:pPr>
        <w:pStyle w:val="Default"/>
        <w:rPr>
          <w:rFonts w:ascii="Times New Roman" w:hAnsi="Times New Roman" w:cs="Times New Roman"/>
          <w:iCs/>
          <w:sz w:val="20"/>
          <w:szCs w:val="20"/>
        </w:rPr>
      </w:pPr>
      <w:r w:rsidRPr="005F3DDD">
        <w:rPr>
          <w:rFonts w:ascii="Times New Roman" w:hAnsi="Times New Roman" w:cs="Times New Roman"/>
          <w:iCs/>
          <w:sz w:val="20"/>
          <w:szCs w:val="20"/>
        </w:rPr>
        <w:t>Pertinent clinical information (</w:t>
      </w:r>
      <w:r w:rsidR="008B172C" w:rsidRPr="005F3DDD">
        <w:rPr>
          <w:rFonts w:ascii="Times New Roman" w:hAnsi="Times New Roman" w:cs="Times New Roman"/>
          <w:iCs/>
          <w:sz w:val="20"/>
          <w:szCs w:val="20"/>
        </w:rPr>
        <w:t>i.e.,</w:t>
      </w:r>
      <w:r w:rsidRPr="005F3DDD">
        <w:rPr>
          <w:rFonts w:ascii="Times New Roman" w:hAnsi="Times New Roman" w:cs="Times New Roman"/>
          <w:iCs/>
          <w:sz w:val="20"/>
          <w:szCs w:val="20"/>
        </w:rPr>
        <w:t xml:space="preserve"> pertinent history, pre-surgical diagnosis) must also be specified on the request form</w:t>
      </w:r>
      <w:r w:rsidR="00830A44" w:rsidRPr="005F3DDD">
        <w:rPr>
          <w:rFonts w:ascii="Times New Roman" w:hAnsi="Times New Roman" w:cs="Times New Roman"/>
          <w:iCs/>
          <w:sz w:val="20"/>
          <w:szCs w:val="20"/>
        </w:rPr>
        <w:t xml:space="preserve">. </w:t>
      </w:r>
    </w:p>
    <w:p w14:paraId="21D3C9B6" w14:textId="77777777" w:rsidR="0037219E" w:rsidRDefault="0037219E" w:rsidP="00861D0A">
      <w:pPr>
        <w:pStyle w:val="Default"/>
        <w:rPr>
          <w:rFonts w:ascii="Times New Roman" w:hAnsi="Times New Roman" w:cs="Times New Roman"/>
          <w:iCs/>
          <w:sz w:val="20"/>
          <w:szCs w:val="20"/>
        </w:rPr>
      </w:pPr>
    </w:p>
    <w:p w14:paraId="54EE075C" w14:textId="77777777" w:rsidR="005F41B5" w:rsidRPr="005F3DDD" w:rsidRDefault="005F41B5" w:rsidP="00861D0A">
      <w:pPr>
        <w:pStyle w:val="Default"/>
        <w:rPr>
          <w:rFonts w:ascii="Times New Roman" w:hAnsi="Times New Roman" w:cs="Times New Roman"/>
          <w:iCs/>
          <w:sz w:val="20"/>
          <w:szCs w:val="20"/>
        </w:rPr>
      </w:pPr>
      <w:r w:rsidRPr="005F3DDD">
        <w:rPr>
          <w:rFonts w:ascii="Times New Roman" w:hAnsi="Times New Roman" w:cs="Times New Roman"/>
          <w:iCs/>
          <w:sz w:val="20"/>
          <w:szCs w:val="20"/>
        </w:rPr>
        <w:t>The responsibility for labeling a specimen and verifying all information on the requisition is that of the person who collects the specimen.</w:t>
      </w:r>
    </w:p>
    <w:p w14:paraId="4A9D2FC2" w14:textId="77777777" w:rsidR="00861D0A" w:rsidRPr="005F3DDD" w:rsidRDefault="00861D0A" w:rsidP="00861D0A">
      <w:pPr>
        <w:pStyle w:val="Default"/>
        <w:rPr>
          <w:rFonts w:ascii="Times New Roman" w:hAnsi="Times New Roman" w:cs="Times New Roman"/>
          <w:iCs/>
          <w:sz w:val="20"/>
          <w:szCs w:val="20"/>
        </w:rPr>
      </w:pPr>
    </w:p>
    <w:p w14:paraId="0B3E0F6E" w14:textId="77777777" w:rsidR="00A14965" w:rsidRDefault="00A14965" w:rsidP="004A2761">
      <w:pPr>
        <w:pStyle w:val="Default"/>
        <w:rPr>
          <w:rFonts w:ascii="Times New Roman" w:hAnsi="Times New Roman" w:cs="Times New Roman"/>
          <w:b/>
          <w:bCs/>
          <w:sz w:val="20"/>
          <w:szCs w:val="20"/>
        </w:rPr>
      </w:pPr>
      <w:r w:rsidRPr="005F3DDD">
        <w:rPr>
          <w:rFonts w:ascii="Times New Roman" w:hAnsi="Times New Roman" w:cs="Times New Roman"/>
          <w:b/>
          <w:bCs/>
          <w:sz w:val="20"/>
          <w:szCs w:val="20"/>
        </w:rPr>
        <w:t>Specimen Orientation</w:t>
      </w:r>
    </w:p>
    <w:p w14:paraId="66E29C4A" w14:textId="77777777" w:rsidR="0061035F" w:rsidRPr="005F3DDD" w:rsidRDefault="0061035F" w:rsidP="004A2761">
      <w:pPr>
        <w:pStyle w:val="Default"/>
        <w:rPr>
          <w:rFonts w:ascii="Times New Roman" w:hAnsi="Times New Roman" w:cs="Times New Roman"/>
          <w:sz w:val="20"/>
          <w:szCs w:val="20"/>
        </w:rPr>
      </w:pPr>
    </w:p>
    <w:p w14:paraId="1E92BEF7" w14:textId="5FA67D6F" w:rsidR="00A14965" w:rsidRPr="005F3DDD" w:rsidRDefault="00A14965" w:rsidP="00A14965">
      <w:pPr>
        <w:pStyle w:val="Default"/>
        <w:numPr>
          <w:ilvl w:val="0"/>
          <w:numId w:val="15"/>
        </w:numPr>
        <w:rPr>
          <w:rFonts w:ascii="Times New Roman" w:hAnsi="Times New Roman" w:cs="Times New Roman"/>
          <w:sz w:val="20"/>
          <w:szCs w:val="20"/>
        </w:rPr>
      </w:pPr>
      <w:r w:rsidRPr="005F3DDD">
        <w:rPr>
          <w:rFonts w:ascii="Times New Roman" w:hAnsi="Times New Roman" w:cs="Times New Roman"/>
          <w:sz w:val="20"/>
          <w:szCs w:val="20"/>
        </w:rPr>
        <w:t xml:space="preserve">If the specimen requires orientation, use sutures to clearly indicate margins, </w:t>
      </w:r>
      <w:r w:rsidR="008B172C" w:rsidRPr="005F3DDD">
        <w:rPr>
          <w:rFonts w:ascii="Times New Roman" w:hAnsi="Times New Roman" w:cs="Times New Roman"/>
          <w:sz w:val="20"/>
          <w:szCs w:val="20"/>
        </w:rPr>
        <w:t>i.e.,</w:t>
      </w:r>
      <w:r w:rsidRPr="005F3DDD">
        <w:rPr>
          <w:rFonts w:ascii="Times New Roman" w:hAnsi="Times New Roman" w:cs="Times New Roman"/>
          <w:sz w:val="20"/>
          <w:szCs w:val="20"/>
        </w:rPr>
        <w:t xml:space="preserve"> 1 suture = 12:00, 2 sutures = 3:00. </w:t>
      </w:r>
    </w:p>
    <w:p w14:paraId="7EB4DBC6" w14:textId="77777777" w:rsidR="00A14965" w:rsidRPr="005F3DDD" w:rsidRDefault="00A14965" w:rsidP="00A14965">
      <w:pPr>
        <w:pStyle w:val="Default"/>
        <w:numPr>
          <w:ilvl w:val="0"/>
          <w:numId w:val="15"/>
        </w:numPr>
        <w:rPr>
          <w:rFonts w:ascii="Times New Roman" w:hAnsi="Times New Roman" w:cs="Times New Roman"/>
          <w:sz w:val="20"/>
          <w:szCs w:val="20"/>
        </w:rPr>
      </w:pPr>
      <w:r w:rsidRPr="005F3DDD">
        <w:rPr>
          <w:rFonts w:ascii="Times New Roman" w:hAnsi="Times New Roman" w:cs="Times New Roman"/>
          <w:sz w:val="20"/>
          <w:szCs w:val="20"/>
        </w:rPr>
        <w:t xml:space="preserve"> Do not use needles / bent needles for orientation or to affix specimens to another object (such as a tongue depressor). </w:t>
      </w:r>
    </w:p>
    <w:p w14:paraId="7B603728" w14:textId="77777777" w:rsidR="00A14965" w:rsidRPr="005F3DDD" w:rsidRDefault="00A14965" w:rsidP="00A14965">
      <w:pPr>
        <w:pStyle w:val="Default"/>
        <w:numPr>
          <w:ilvl w:val="0"/>
          <w:numId w:val="15"/>
        </w:numPr>
        <w:rPr>
          <w:rFonts w:ascii="Times New Roman" w:hAnsi="Times New Roman" w:cs="Times New Roman"/>
          <w:sz w:val="20"/>
          <w:szCs w:val="20"/>
        </w:rPr>
      </w:pPr>
      <w:r w:rsidRPr="005F3DDD">
        <w:rPr>
          <w:rFonts w:ascii="Times New Roman" w:hAnsi="Times New Roman" w:cs="Times New Roman"/>
          <w:sz w:val="20"/>
          <w:szCs w:val="20"/>
        </w:rPr>
        <w:t xml:space="preserve">Do not incise the specimen. </w:t>
      </w:r>
    </w:p>
    <w:p w14:paraId="35310007" w14:textId="77777777" w:rsidR="000439DB" w:rsidRPr="005F3DDD" w:rsidRDefault="000439DB" w:rsidP="00A14965">
      <w:pPr>
        <w:pStyle w:val="Default"/>
        <w:rPr>
          <w:rFonts w:ascii="Times New Roman" w:hAnsi="Times New Roman" w:cs="Times New Roman"/>
          <w:sz w:val="20"/>
          <w:szCs w:val="20"/>
        </w:rPr>
      </w:pPr>
    </w:p>
    <w:p w14:paraId="33DAE82E" w14:textId="77777777" w:rsidR="00A14965" w:rsidRDefault="00A14965" w:rsidP="00A14965">
      <w:pPr>
        <w:pStyle w:val="Default"/>
        <w:rPr>
          <w:rFonts w:ascii="Times New Roman" w:hAnsi="Times New Roman" w:cs="Times New Roman"/>
          <w:b/>
          <w:bCs/>
          <w:sz w:val="20"/>
          <w:szCs w:val="20"/>
        </w:rPr>
      </w:pPr>
      <w:r w:rsidRPr="005F3DDD">
        <w:rPr>
          <w:rFonts w:ascii="Times New Roman" w:hAnsi="Times New Roman" w:cs="Times New Roman"/>
          <w:b/>
          <w:bCs/>
          <w:sz w:val="20"/>
          <w:szCs w:val="20"/>
        </w:rPr>
        <w:lastRenderedPageBreak/>
        <w:t>Specimen Transport</w:t>
      </w:r>
    </w:p>
    <w:p w14:paraId="700A0C2B" w14:textId="77777777" w:rsidR="0061035F" w:rsidRPr="005F3DDD" w:rsidRDefault="0061035F" w:rsidP="00A14965">
      <w:pPr>
        <w:pStyle w:val="Default"/>
        <w:rPr>
          <w:rFonts w:ascii="Times New Roman" w:hAnsi="Times New Roman" w:cs="Times New Roman"/>
          <w:sz w:val="20"/>
          <w:szCs w:val="20"/>
        </w:rPr>
      </w:pPr>
    </w:p>
    <w:p w14:paraId="4C81B732" w14:textId="6EF2E235"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In accordance with OSHA safety regulations, all primary specimen containers must be leakproof and placed in a secondary leak proof container for transport t</w:t>
      </w:r>
      <w:r w:rsidR="0037219E">
        <w:rPr>
          <w:rFonts w:ascii="Times New Roman" w:hAnsi="Times New Roman" w:cs="Times New Roman"/>
          <w:sz w:val="20"/>
          <w:szCs w:val="20"/>
        </w:rPr>
        <w:t xml:space="preserve">o the laboratory. Securely </w:t>
      </w:r>
      <w:r w:rsidRPr="005F3DDD">
        <w:rPr>
          <w:rFonts w:ascii="Times New Roman" w:hAnsi="Times New Roman" w:cs="Times New Roman"/>
          <w:sz w:val="20"/>
          <w:szCs w:val="20"/>
        </w:rPr>
        <w:t xml:space="preserve">sealed </w:t>
      </w:r>
      <w:r w:rsidR="0037219E">
        <w:rPr>
          <w:rFonts w:ascii="Times New Roman" w:hAnsi="Times New Roman" w:cs="Times New Roman"/>
          <w:sz w:val="20"/>
          <w:szCs w:val="20"/>
        </w:rPr>
        <w:t>biohazard specimen transport bags</w:t>
      </w:r>
      <w:r w:rsidRPr="005F3DDD">
        <w:rPr>
          <w:rFonts w:ascii="Times New Roman" w:hAnsi="Times New Roman" w:cs="Times New Roman"/>
          <w:sz w:val="20"/>
          <w:szCs w:val="20"/>
        </w:rPr>
        <w:t xml:space="preserve"> are used for this purpose. Requisition forms are to be placed in the </w:t>
      </w:r>
      <w:r w:rsidRPr="005F3DDD">
        <w:rPr>
          <w:rFonts w:ascii="Times New Roman" w:hAnsi="Times New Roman" w:cs="Times New Roman"/>
          <w:i/>
          <w:iCs/>
          <w:sz w:val="20"/>
          <w:szCs w:val="20"/>
        </w:rPr>
        <w:t xml:space="preserve">outer </w:t>
      </w:r>
      <w:r w:rsidRPr="005F3DDD">
        <w:rPr>
          <w:rFonts w:ascii="Times New Roman" w:hAnsi="Times New Roman" w:cs="Times New Roman"/>
          <w:sz w:val="20"/>
          <w:szCs w:val="20"/>
        </w:rPr>
        <w:t>pocket</w:t>
      </w:r>
      <w:r w:rsidR="0037219E">
        <w:rPr>
          <w:rFonts w:ascii="Times New Roman" w:hAnsi="Times New Roman" w:cs="Times New Roman"/>
          <w:sz w:val="20"/>
          <w:szCs w:val="20"/>
        </w:rPr>
        <w:t xml:space="preserve"> / document pouch</w:t>
      </w:r>
      <w:r w:rsidRPr="005F3DDD">
        <w:rPr>
          <w:rFonts w:ascii="Times New Roman" w:hAnsi="Times New Roman" w:cs="Times New Roman"/>
          <w:sz w:val="20"/>
          <w:szCs w:val="20"/>
        </w:rPr>
        <w:t>.</w:t>
      </w:r>
    </w:p>
    <w:p w14:paraId="275DD075" w14:textId="77777777" w:rsidR="004A2761" w:rsidRPr="005F3DDD" w:rsidRDefault="004A2761" w:rsidP="00A14965">
      <w:pPr>
        <w:pStyle w:val="Default"/>
        <w:rPr>
          <w:rFonts w:ascii="Times New Roman" w:hAnsi="Times New Roman" w:cs="Times New Roman"/>
          <w:sz w:val="20"/>
          <w:szCs w:val="20"/>
        </w:rPr>
      </w:pPr>
    </w:p>
    <w:p w14:paraId="5512E36E" w14:textId="77777777" w:rsidR="00A14965" w:rsidRPr="005F3DDD" w:rsidRDefault="00A14965" w:rsidP="00A14965">
      <w:pPr>
        <w:pStyle w:val="Default"/>
        <w:rPr>
          <w:rFonts w:ascii="Times New Roman" w:hAnsi="Times New Roman" w:cs="Times New Roman"/>
          <w:b/>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b/>
          <w:sz w:val="20"/>
          <w:szCs w:val="20"/>
        </w:rPr>
        <w:t>For surgical specimens originating at OSUWMC Main Campus Hospital:</w:t>
      </w:r>
    </w:p>
    <w:p w14:paraId="50ABE560" w14:textId="77777777" w:rsidR="00A14965" w:rsidRPr="005F3DDD" w:rsidRDefault="00A14965" w:rsidP="00A14965">
      <w:pPr>
        <w:pStyle w:val="Default"/>
        <w:rPr>
          <w:rFonts w:ascii="Times New Roman" w:hAnsi="Times New Roman" w:cs="Times New Roman"/>
          <w:b/>
          <w:color w:val="auto"/>
          <w:sz w:val="20"/>
          <w:szCs w:val="20"/>
        </w:rPr>
      </w:pPr>
      <w:r w:rsidRPr="005F3DDD">
        <w:rPr>
          <w:rFonts w:ascii="Times New Roman" w:hAnsi="Times New Roman" w:cs="Times New Roman"/>
          <w:b/>
          <w:sz w:val="20"/>
          <w:szCs w:val="20"/>
        </w:rPr>
        <w:tab/>
      </w:r>
      <w:r w:rsidRPr="005F3DDD">
        <w:rPr>
          <w:rFonts w:ascii="Times New Roman" w:hAnsi="Times New Roman" w:cs="Times New Roman"/>
          <w:b/>
          <w:sz w:val="20"/>
          <w:szCs w:val="20"/>
        </w:rPr>
        <w:tab/>
        <w:t xml:space="preserve">Surgical Pathology – </w:t>
      </w:r>
      <w:r w:rsidRPr="005F3DDD">
        <w:rPr>
          <w:rFonts w:ascii="Times New Roman" w:hAnsi="Times New Roman" w:cs="Times New Roman"/>
          <w:b/>
          <w:color w:val="auto"/>
          <w:sz w:val="20"/>
          <w:szCs w:val="20"/>
        </w:rPr>
        <w:t>2 Gross Room Laboratories</w:t>
      </w:r>
    </w:p>
    <w:p w14:paraId="6D8B7BB9" w14:textId="77777777" w:rsidR="00A14965" w:rsidRPr="005F3DDD" w:rsidRDefault="00A14965" w:rsidP="00A14965">
      <w:pPr>
        <w:pStyle w:val="Default"/>
        <w:rPr>
          <w:rFonts w:ascii="Times New Roman" w:hAnsi="Times New Roman" w:cs="Times New Roman"/>
          <w:b/>
          <w:color w:val="auto"/>
          <w:sz w:val="20"/>
          <w:szCs w:val="20"/>
        </w:rPr>
      </w:pPr>
      <w:r w:rsidRPr="005F3DDD">
        <w:rPr>
          <w:rFonts w:ascii="Times New Roman" w:hAnsi="Times New Roman" w:cs="Times New Roman"/>
          <w:b/>
          <w:color w:val="auto"/>
          <w:sz w:val="20"/>
          <w:szCs w:val="20"/>
        </w:rPr>
        <w:tab/>
      </w:r>
      <w:r w:rsidRPr="005F3DDD">
        <w:rPr>
          <w:rFonts w:ascii="Times New Roman" w:hAnsi="Times New Roman" w:cs="Times New Roman"/>
          <w:b/>
          <w:color w:val="auto"/>
          <w:sz w:val="20"/>
          <w:szCs w:val="20"/>
        </w:rPr>
        <w:tab/>
        <w:t>Courier Delivery, Telephone and Hours of Operation:</w:t>
      </w:r>
    </w:p>
    <w:p w14:paraId="640680AD" w14:textId="77777777" w:rsidR="00C06908" w:rsidRPr="005F3DDD" w:rsidRDefault="00C06908" w:rsidP="00A14965">
      <w:pPr>
        <w:pStyle w:val="Default"/>
        <w:rPr>
          <w:rFonts w:ascii="Times New Roman" w:hAnsi="Times New Roman" w:cs="Times New Roman"/>
          <w:b/>
          <w:color w:val="auto"/>
          <w:sz w:val="20"/>
          <w:szCs w:val="20"/>
        </w:rPr>
      </w:pPr>
    </w:p>
    <w:p w14:paraId="44462630"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b/>
          <w:color w:val="auto"/>
          <w:sz w:val="20"/>
          <w:szCs w:val="20"/>
        </w:rPr>
        <w:tab/>
      </w:r>
      <w:r w:rsidRPr="005F3DDD">
        <w:rPr>
          <w:rFonts w:ascii="Times New Roman" w:hAnsi="Times New Roman" w:cs="Times New Roman"/>
          <w:b/>
          <w:color w:val="auto"/>
          <w:sz w:val="20"/>
          <w:szCs w:val="20"/>
        </w:rPr>
        <w:tab/>
      </w:r>
      <w:r w:rsidRPr="005F3DDD">
        <w:rPr>
          <w:rFonts w:ascii="Times New Roman" w:hAnsi="Times New Roman" w:cs="Times New Roman"/>
          <w:color w:val="auto"/>
          <w:sz w:val="20"/>
          <w:szCs w:val="20"/>
          <w:u w:val="single"/>
        </w:rPr>
        <w:t>Delivery</w:t>
      </w:r>
      <w:r w:rsidRPr="005F3DDD">
        <w:rPr>
          <w:rFonts w:ascii="Times New Roman" w:hAnsi="Times New Roman" w:cs="Times New Roman"/>
          <w:color w:val="auto"/>
          <w:sz w:val="20"/>
          <w:szCs w:val="20"/>
        </w:rPr>
        <w:t>: Surgical Pathology Gross Room Laboratory at OSUWMC Main Campus</w:t>
      </w:r>
    </w:p>
    <w:p w14:paraId="5233CDF6"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E415 Doan Hall</w:t>
      </w:r>
    </w:p>
    <w:p w14:paraId="28713DFF"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410 West 10</w:t>
      </w:r>
      <w:r w:rsidRPr="005F3DDD">
        <w:rPr>
          <w:rFonts w:ascii="Times New Roman" w:hAnsi="Times New Roman" w:cs="Times New Roman"/>
          <w:color w:val="auto"/>
          <w:sz w:val="20"/>
          <w:szCs w:val="20"/>
          <w:vertAlign w:val="superscript"/>
        </w:rPr>
        <w:t>th</w:t>
      </w:r>
      <w:r w:rsidRPr="005F3DDD">
        <w:rPr>
          <w:rFonts w:ascii="Times New Roman" w:hAnsi="Times New Roman" w:cs="Times New Roman"/>
          <w:color w:val="auto"/>
          <w:sz w:val="20"/>
          <w:szCs w:val="20"/>
        </w:rPr>
        <w:t xml:space="preserve"> Avenue</w:t>
      </w:r>
    </w:p>
    <w:p w14:paraId="1B641B22"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Columbus, OH 42310</w:t>
      </w:r>
    </w:p>
    <w:p w14:paraId="6A71A35E" w14:textId="77777777" w:rsidR="00B15B01"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Telephone: (614) 293-4875   </w:t>
      </w:r>
    </w:p>
    <w:p w14:paraId="249539F2" w14:textId="77777777" w:rsidR="00A14965" w:rsidRPr="005F3DDD" w:rsidRDefault="00B15B01"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w:t>
      </w:r>
      <w:r w:rsidR="00A14965" w:rsidRPr="005F3DDD">
        <w:rPr>
          <w:rFonts w:ascii="Times New Roman" w:hAnsi="Times New Roman" w:cs="Times New Roman"/>
          <w:b/>
          <w:color w:val="auto"/>
          <w:sz w:val="20"/>
          <w:szCs w:val="20"/>
        </w:rPr>
        <w:t>For results, call:</w:t>
      </w:r>
      <w:r w:rsidR="00A14965" w:rsidRPr="005F3DDD">
        <w:rPr>
          <w:rFonts w:ascii="Times New Roman" w:hAnsi="Times New Roman" w:cs="Times New Roman"/>
          <w:color w:val="auto"/>
          <w:sz w:val="20"/>
          <w:szCs w:val="20"/>
        </w:rPr>
        <w:t xml:space="preserve"> (614) 293-5905</w:t>
      </w:r>
    </w:p>
    <w:p w14:paraId="0BDCC8DE"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Hours </w:t>
      </w:r>
      <w:r w:rsidR="00B15B01">
        <w:rPr>
          <w:rFonts w:ascii="Times New Roman" w:hAnsi="Times New Roman" w:cs="Times New Roman"/>
          <w:color w:val="auto"/>
          <w:sz w:val="20"/>
          <w:szCs w:val="20"/>
        </w:rPr>
        <w:t xml:space="preserve">of Operation: Monday – Friday </w:t>
      </w:r>
      <w:r w:rsidRPr="005F3DDD">
        <w:rPr>
          <w:rFonts w:ascii="Times New Roman" w:hAnsi="Times New Roman" w:cs="Times New Roman"/>
          <w:color w:val="auto"/>
          <w:sz w:val="20"/>
          <w:szCs w:val="20"/>
        </w:rPr>
        <w:t>7:00AM to 7:30PM</w:t>
      </w:r>
    </w:p>
    <w:p w14:paraId="301298DC"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On-call Pathologists are available 24 hours / 7 days</w:t>
      </w:r>
    </w:p>
    <w:p w14:paraId="547EE9D7"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Surgical Pathology Resident pager: 293-PAGE (7243) ext. 9870</w:t>
      </w:r>
    </w:p>
    <w:p w14:paraId="23DDC69B" w14:textId="77777777" w:rsidR="00A14965" w:rsidRPr="00FC6008" w:rsidRDefault="00A14965" w:rsidP="00A14965">
      <w:pPr>
        <w:pStyle w:val="Default"/>
        <w:rPr>
          <w:rFonts w:ascii="Times New Roman" w:hAnsi="Times New Roman" w:cs="Times New Roman"/>
          <w:color w:val="auto"/>
          <w:sz w:val="16"/>
          <w:szCs w:val="16"/>
        </w:rPr>
      </w:pPr>
    </w:p>
    <w:p w14:paraId="0E18F88F" w14:textId="77777777" w:rsidR="00A14965" w:rsidRDefault="00A14965" w:rsidP="00A14965">
      <w:pPr>
        <w:pStyle w:val="Default"/>
        <w:rPr>
          <w:rFonts w:ascii="Times New Roman" w:hAnsi="Times New Roman" w:cs="Times New Roman"/>
          <w:b/>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w:t>
      </w:r>
      <w:r w:rsidRPr="005F3DDD">
        <w:rPr>
          <w:rFonts w:ascii="Times New Roman" w:hAnsi="Times New Roman" w:cs="Times New Roman"/>
          <w:b/>
          <w:color w:val="auto"/>
          <w:sz w:val="20"/>
          <w:szCs w:val="20"/>
        </w:rPr>
        <w:t>-OR-</w:t>
      </w:r>
    </w:p>
    <w:p w14:paraId="6F044E07" w14:textId="77777777" w:rsidR="0061035F" w:rsidRPr="00FC6008" w:rsidRDefault="0061035F" w:rsidP="00A14965">
      <w:pPr>
        <w:pStyle w:val="Default"/>
        <w:rPr>
          <w:rFonts w:ascii="Times New Roman" w:hAnsi="Times New Roman" w:cs="Times New Roman"/>
          <w:b/>
          <w:color w:val="auto"/>
          <w:sz w:val="16"/>
          <w:szCs w:val="16"/>
        </w:rPr>
      </w:pPr>
    </w:p>
    <w:p w14:paraId="133258B5" w14:textId="77777777" w:rsidR="00A14965" w:rsidRPr="005F3DDD" w:rsidRDefault="00A14965" w:rsidP="00A14965">
      <w:pPr>
        <w:pStyle w:val="Default"/>
        <w:ind w:left="1440" w:firstLine="720"/>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  Surgical Pathology Gross Room Laboratory – James CCCT</w:t>
      </w:r>
    </w:p>
    <w:p w14:paraId="0D81DC77"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James CCCT – Room D576</w:t>
      </w:r>
    </w:p>
    <w:p w14:paraId="49F38A5C"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460 West 10</w:t>
      </w:r>
      <w:r w:rsidRPr="005F3DDD">
        <w:rPr>
          <w:rFonts w:ascii="Times New Roman" w:hAnsi="Times New Roman" w:cs="Times New Roman"/>
          <w:color w:val="auto"/>
          <w:sz w:val="20"/>
          <w:szCs w:val="20"/>
          <w:vertAlign w:val="superscript"/>
        </w:rPr>
        <w:t>th</w:t>
      </w:r>
      <w:r w:rsidRPr="005F3DDD">
        <w:rPr>
          <w:rFonts w:ascii="Times New Roman" w:hAnsi="Times New Roman" w:cs="Times New Roman"/>
          <w:color w:val="auto"/>
          <w:sz w:val="20"/>
          <w:szCs w:val="20"/>
        </w:rPr>
        <w:t xml:space="preserve"> Avenue</w:t>
      </w:r>
    </w:p>
    <w:p w14:paraId="1F0FD00E"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Columbus, OH 42310</w:t>
      </w:r>
    </w:p>
    <w:p w14:paraId="3CAD5A64"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Telephone: (614) 293-0131</w:t>
      </w:r>
    </w:p>
    <w:p w14:paraId="617175BC"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Hours </w:t>
      </w:r>
      <w:r w:rsidR="00B15B01">
        <w:rPr>
          <w:rFonts w:ascii="Times New Roman" w:hAnsi="Times New Roman" w:cs="Times New Roman"/>
          <w:color w:val="auto"/>
          <w:sz w:val="20"/>
          <w:szCs w:val="20"/>
        </w:rPr>
        <w:t xml:space="preserve">of Operation: Monday – Friday </w:t>
      </w:r>
      <w:r w:rsidRPr="005F3DDD">
        <w:rPr>
          <w:rFonts w:ascii="Times New Roman" w:hAnsi="Times New Roman" w:cs="Times New Roman"/>
          <w:color w:val="auto"/>
          <w:sz w:val="20"/>
          <w:szCs w:val="20"/>
        </w:rPr>
        <w:t>6:00AM to 6:00PM</w:t>
      </w:r>
    </w:p>
    <w:p w14:paraId="58BE8B1B"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On-call Pathologists are available 24 hours / 7 days</w:t>
      </w:r>
    </w:p>
    <w:p w14:paraId="20EB7489" w14:textId="77777777" w:rsidR="00A06A91"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r>
      <w:r w:rsidRPr="005F3DDD">
        <w:rPr>
          <w:rFonts w:ascii="Times New Roman" w:hAnsi="Times New Roman" w:cs="Times New Roman"/>
          <w:color w:val="auto"/>
          <w:sz w:val="20"/>
          <w:szCs w:val="20"/>
        </w:rPr>
        <w:tab/>
        <w:t xml:space="preserve">  Surgical Pathology Resident pager: 293-PAGE (7243) ext. 9870</w:t>
      </w:r>
    </w:p>
    <w:p w14:paraId="54DF56C7" w14:textId="77777777" w:rsidR="00B011CB" w:rsidRDefault="00B011CB" w:rsidP="00A14965">
      <w:pPr>
        <w:pStyle w:val="Default"/>
        <w:ind w:left="2265"/>
        <w:rPr>
          <w:rFonts w:ascii="Times New Roman" w:hAnsi="Times New Roman" w:cs="Times New Roman"/>
          <w:b/>
          <w:color w:val="auto"/>
          <w:sz w:val="20"/>
          <w:szCs w:val="20"/>
        </w:rPr>
      </w:pPr>
    </w:p>
    <w:p w14:paraId="03E26A90" w14:textId="11D5DF2C" w:rsidR="00A14965" w:rsidRPr="005F3DDD" w:rsidRDefault="00A14965" w:rsidP="00A14965">
      <w:pPr>
        <w:pStyle w:val="Default"/>
        <w:ind w:left="2265"/>
        <w:rPr>
          <w:rFonts w:ascii="Times New Roman" w:hAnsi="Times New Roman" w:cs="Times New Roman"/>
          <w:b/>
          <w:color w:val="auto"/>
          <w:sz w:val="20"/>
          <w:szCs w:val="20"/>
        </w:rPr>
      </w:pPr>
      <w:r w:rsidRPr="005F3DDD">
        <w:rPr>
          <w:rFonts w:ascii="Times New Roman" w:hAnsi="Times New Roman" w:cs="Times New Roman"/>
          <w:b/>
          <w:color w:val="auto"/>
          <w:sz w:val="20"/>
          <w:szCs w:val="20"/>
        </w:rPr>
        <w:t>USE THIS LABORATORY FOR ALL INTRAOPERATIVE CONSULTATIONS    AND LYMPHOMA WORKUPS</w:t>
      </w:r>
    </w:p>
    <w:p w14:paraId="201ED208" w14:textId="77777777" w:rsidR="00A14965" w:rsidRPr="005F3DDD" w:rsidRDefault="00A14965" w:rsidP="00A14965">
      <w:pPr>
        <w:pStyle w:val="Default"/>
        <w:rPr>
          <w:rFonts w:ascii="Times New Roman" w:hAnsi="Times New Roman" w:cs="Times New Roman"/>
          <w:sz w:val="20"/>
          <w:szCs w:val="20"/>
        </w:rPr>
      </w:pPr>
    </w:p>
    <w:p w14:paraId="596C4DD4"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b/>
          <w:sz w:val="20"/>
          <w:szCs w:val="20"/>
        </w:rPr>
        <w:tab/>
      </w:r>
      <w:r w:rsidRPr="005F3DDD">
        <w:rPr>
          <w:rFonts w:ascii="Times New Roman" w:hAnsi="Times New Roman" w:cs="Times New Roman"/>
          <w:b/>
          <w:sz w:val="20"/>
          <w:szCs w:val="20"/>
        </w:rPr>
        <w:tab/>
      </w:r>
      <w:r w:rsidRPr="005F3DDD">
        <w:rPr>
          <w:rFonts w:ascii="Times New Roman" w:hAnsi="Times New Roman" w:cs="Times New Roman"/>
          <w:sz w:val="20"/>
          <w:szCs w:val="20"/>
          <w:u w:val="single"/>
        </w:rPr>
        <w:t>Mailing Address (overnight deliveries)</w:t>
      </w:r>
      <w:r w:rsidRPr="005F3DDD">
        <w:rPr>
          <w:rFonts w:ascii="Times New Roman" w:hAnsi="Times New Roman" w:cs="Times New Roman"/>
          <w:sz w:val="20"/>
          <w:szCs w:val="20"/>
        </w:rPr>
        <w:t>:</w:t>
      </w:r>
    </w:p>
    <w:p w14:paraId="2AF29E73"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The OSU Wexner Medical Center</w:t>
      </w:r>
    </w:p>
    <w:p w14:paraId="38B572DA"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Surgical Pathology Gross Room</w:t>
      </w:r>
    </w:p>
    <w:p w14:paraId="2403DD34"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E415 Doan Hall</w:t>
      </w:r>
    </w:p>
    <w:p w14:paraId="4349DCB9"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410 West 10</w:t>
      </w:r>
      <w:r w:rsidRPr="005F3DDD">
        <w:rPr>
          <w:rFonts w:ascii="Times New Roman" w:hAnsi="Times New Roman" w:cs="Times New Roman"/>
          <w:sz w:val="20"/>
          <w:szCs w:val="20"/>
          <w:vertAlign w:val="superscript"/>
        </w:rPr>
        <w:t>th</w:t>
      </w:r>
      <w:r w:rsidRPr="005F3DDD">
        <w:rPr>
          <w:rFonts w:ascii="Times New Roman" w:hAnsi="Times New Roman" w:cs="Times New Roman"/>
          <w:sz w:val="20"/>
          <w:szCs w:val="20"/>
        </w:rPr>
        <w:t xml:space="preserve"> Avenue</w:t>
      </w:r>
    </w:p>
    <w:p w14:paraId="03A56DF7"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Columbus, OH 43210</w:t>
      </w:r>
    </w:p>
    <w:p w14:paraId="7C785E84" w14:textId="77777777" w:rsidR="008F6CCD" w:rsidRPr="005F3DDD" w:rsidRDefault="008F6CCD" w:rsidP="00A14965">
      <w:pPr>
        <w:pStyle w:val="Default"/>
        <w:rPr>
          <w:rFonts w:ascii="Times New Roman" w:hAnsi="Times New Roman" w:cs="Times New Roman"/>
          <w:sz w:val="20"/>
          <w:szCs w:val="20"/>
        </w:rPr>
      </w:pPr>
    </w:p>
    <w:p w14:paraId="30CEDA3A" w14:textId="77777777" w:rsidR="00A14965" w:rsidRPr="005F3DDD" w:rsidRDefault="00A14965" w:rsidP="00A14965">
      <w:pPr>
        <w:pStyle w:val="Default"/>
        <w:rPr>
          <w:rFonts w:ascii="Times New Roman" w:hAnsi="Times New Roman" w:cs="Times New Roman"/>
          <w:b/>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b/>
          <w:sz w:val="20"/>
          <w:szCs w:val="20"/>
        </w:rPr>
        <w:t>For surgical specimens originating at OSUWMC East Campus Hospital:</w:t>
      </w:r>
    </w:p>
    <w:p w14:paraId="0A96A8AF" w14:textId="77777777" w:rsidR="00A14965" w:rsidRPr="005F3DDD" w:rsidRDefault="00A14965" w:rsidP="00A14965">
      <w:pPr>
        <w:pStyle w:val="Default"/>
        <w:rPr>
          <w:rFonts w:ascii="Times New Roman" w:hAnsi="Times New Roman" w:cs="Times New Roman"/>
          <w:b/>
          <w:sz w:val="20"/>
          <w:szCs w:val="20"/>
        </w:rPr>
      </w:pPr>
    </w:p>
    <w:p w14:paraId="50D1EB3C"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b/>
          <w:sz w:val="20"/>
          <w:szCs w:val="20"/>
        </w:rPr>
        <w:tab/>
      </w:r>
      <w:r w:rsidRPr="005F3DDD">
        <w:rPr>
          <w:rFonts w:ascii="Times New Roman" w:hAnsi="Times New Roman" w:cs="Times New Roman"/>
          <w:b/>
          <w:sz w:val="20"/>
          <w:szCs w:val="20"/>
        </w:rPr>
        <w:tab/>
      </w:r>
      <w:r w:rsidRPr="005F3DDD">
        <w:rPr>
          <w:rFonts w:ascii="Times New Roman" w:hAnsi="Times New Roman" w:cs="Times New Roman"/>
          <w:sz w:val="20"/>
          <w:szCs w:val="20"/>
          <w:u w:val="single"/>
        </w:rPr>
        <w:t>Delivery</w:t>
      </w:r>
      <w:r w:rsidRPr="005F3DDD">
        <w:rPr>
          <w:rFonts w:ascii="Times New Roman" w:hAnsi="Times New Roman" w:cs="Times New Roman"/>
          <w:sz w:val="20"/>
          <w:szCs w:val="20"/>
        </w:rPr>
        <w:t>: UHE Pathology Laboratory</w:t>
      </w:r>
    </w:p>
    <w:p w14:paraId="203A3657"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3</w:t>
      </w:r>
      <w:r w:rsidRPr="005F3DDD">
        <w:rPr>
          <w:rFonts w:ascii="Times New Roman" w:hAnsi="Times New Roman" w:cs="Times New Roman"/>
          <w:sz w:val="20"/>
          <w:szCs w:val="20"/>
          <w:vertAlign w:val="superscript"/>
        </w:rPr>
        <w:t>rd</w:t>
      </w:r>
      <w:r w:rsidRPr="005F3DDD">
        <w:rPr>
          <w:rFonts w:ascii="Times New Roman" w:hAnsi="Times New Roman" w:cs="Times New Roman"/>
          <w:sz w:val="20"/>
          <w:szCs w:val="20"/>
        </w:rPr>
        <w:t xml:space="preserve"> Floor, North Wing, Room N329</w:t>
      </w:r>
    </w:p>
    <w:p w14:paraId="74435D67"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1492 East Broad Street</w:t>
      </w:r>
    </w:p>
    <w:p w14:paraId="5763224A"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Columbus, OH 43205</w:t>
      </w:r>
    </w:p>
    <w:p w14:paraId="1127640D"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Telephone: (614) 257-3980</w:t>
      </w:r>
    </w:p>
    <w:p w14:paraId="2F36012B"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Processing Lab Hours </w:t>
      </w:r>
      <w:r w:rsidR="008F6CCD">
        <w:rPr>
          <w:rFonts w:ascii="Times New Roman" w:hAnsi="Times New Roman" w:cs="Times New Roman"/>
          <w:sz w:val="20"/>
          <w:szCs w:val="20"/>
        </w:rPr>
        <w:t xml:space="preserve">of Operation: Monday – Friday </w:t>
      </w:r>
      <w:r w:rsidRPr="005F3DDD">
        <w:rPr>
          <w:rFonts w:ascii="Times New Roman" w:hAnsi="Times New Roman" w:cs="Times New Roman"/>
          <w:sz w:val="20"/>
          <w:szCs w:val="20"/>
        </w:rPr>
        <w:t>7:00AM to 4:00PM</w:t>
      </w:r>
    </w:p>
    <w:p w14:paraId="45D79C2C"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On-call Pathologists are available 24 hours / 7 days</w:t>
      </w:r>
    </w:p>
    <w:p w14:paraId="7B8F1DBF"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Surgical Pathology Resident pager: 293-PAGE (7243) ext. 9870</w:t>
      </w:r>
    </w:p>
    <w:p w14:paraId="735E54B9" w14:textId="4208055D" w:rsidR="00A14965" w:rsidRPr="005F3DDD" w:rsidRDefault="00A14965" w:rsidP="008622C3">
      <w:pPr>
        <w:pStyle w:val="Default"/>
        <w:ind w:left="720" w:firstLine="720"/>
        <w:rPr>
          <w:rFonts w:ascii="Times New Roman" w:hAnsi="Times New Roman" w:cs="Times New Roman"/>
          <w:b/>
          <w:sz w:val="20"/>
          <w:szCs w:val="20"/>
        </w:rPr>
      </w:pPr>
      <w:r w:rsidRPr="005F3DDD">
        <w:rPr>
          <w:rFonts w:ascii="Times New Roman" w:hAnsi="Times New Roman" w:cs="Times New Roman"/>
          <w:b/>
          <w:sz w:val="20"/>
          <w:szCs w:val="20"/>
        </w:rPr>
        <w:t>Cytology Processing Laboratory:</w:t>
      </w:r>
    </w:p>
    <w:p w14:paraId="04E53865" w14:textId="77777777" w:rsidR="00A14965" w:rsidRPr="005F3DDD" w:rsidRDefault="00A14965" w:rsidP="00A14965">
      <w:pPr>
        <w:pStyle w:val="Default"/>
        <w:rPr>
          <w:rFonts w:ascii="Times New Roman" w:hAnsi="Times New Roman" w:cs="Times New Roman"/>
          <w:b/>
          <w:sz w:val="20"/>
          <w:szCs w:val="20"/>
        </w:rPr>
      </w:pPr>
      <w:r w:rsidRPr="005F3DDD">
        <w:rPr>
          <w:rFonts w:ascii="Times New Roman" w:hAnsi="Times New Roman" w:cs="Times New Roman"/>
          <w:b/>
          <w:sz w:val="20"/>
          <w:szCs w:val="20"/>
        </w:rPr>
        <w:tab/>
      </w:r>
      <w:r w:rsidRPr="005F3DDD">
        <w:rPr>
          <w:rFonts w:ascii="Times New Roman" w:hAnsi="Times New Roman" w:cs="Times New Roman"/>
          <w:b/>
          <w:sz w:val="20"/>
          <w:szCs w:val="20"/>
        </w:rPr>
        <w:tab/>
        <w:t>Courier Delivery, Telephone and Hours of Operation:</w:t>
      </w:r>
    </w:p>
    <w:p w14:paraId="68B11F7B" w14:textId="77777777" w:rsidR="00A14965" w:rsidRDefault="00A14965" w:rsidP="00A14965">
      <w:pPr>
        <w:pStyle w:val="Default"/>
        <w:rPr>
          <w:rFonts w:ascii="Times New Roman" w:hAnsi="Times New Roman" w:cs="Times New Roman"/>
          <w:b/>
          <w:sz w:val="20"/>
          <w:szCs w:val="20"/>
        </w:rPr>
      </w:pPr>
    </w:p>
    <w:p w14:paraId="7FB7A37F" w14:textId="77777777" w:rsidR="00F10084" w:rsidRPr="005F3DDD" w:rsidRDefault="00F10084" w:rsidP="00A14965">
      <w:pPr>
        <w:pStyle w:val="Default"/>
        <w:rPr>
          <w:rFonts w:ascii="Times New Roman" w:hAnsi="Times New Roman" w:cs="Times New Roman"/>
          <w:b/>
          <w:sz w:val="20"/>
          <w:szCs w:val="20"/>
        </w:rPr>
      </w:pPr>
    </w:p>
    <w:p w14:paraId="6E1192A3"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b/>
          <w:sz w:val="20"/>
          <w:szCs w:val="20"/>
        </w:rPr>
        <w:lastRenderedPageBreak/>
        <w:tab/>
      </w:r>
      <w:r w:rsidRPr="005F3DDD">
        <w:rPr>
          <w:rFonts w:ascii="Times New Roman" w:hAnsi="Times New Roman" w:cs="Times New Roman"/>
          <w:b/>
          <w:sz w:val="20"/>
          <w:szCs w:val="20"/>
        </w:rPr>
        <w:tab/>
      </w:r>
      <w:r w:rsidRPr="005F3DDD">
        <w:rPr>
          <w:rFonts w:ascii="Times New Roman" w:hAnsi="Times New Roman" w:cs="Times New Roman"/>
          <w:sz w:val="20"/>
          <w:szCs w:val="20"/>
          <w:u w:val="single"/>
        </w:rPr>
        <w:t>Delivery</w:t>
      </w:r>
      <w:r w:rsidRPr="005F3DDD">
        <w:rPr>
          <w:rFonts w:ascii="Times New Roman" w:hAnsi="Times New Roman" w:cs="Times New Roman"/>
          <w:sz w:val="20"/>
          <w:szCs w:val="20"/>
        </w:rPr>
        <w:t>: Cytology Processing at OSUWMC</w:t>
      </w:r>
    </w:p>
    <w:p w14:paraId="33337911"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S326 Rhodes Hall</w:t>
      </w:r>
    </w:p>
    <w:p w14:paraId="58B852C6"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410 West 10</w:t>
      </w:r>
      <w:r w:rsidRPr="005F3DDD">
        <w:rPr>
          <w:rFonts w:ascii="Times New Roman" w:hAnsi="Times New Roman" w:cs="Times New Roman"/>
          <w:sz w:val="20"/>
          <w:szCs w:val="20"/>
          <w:vertAlign w:val="superscript"/>
        </w:rPr>
        <w:t>th</w:t>
      </w:r>
      <w:r w:rsidRPr="005F3DDD">
        <w:rPr>
          <w:rFonts w:ascii="Times New Roman" w:hAnsi="Times New Roman" w:cs="Times New Roman"/>
          <w:sz w:val="20"/>
          <w:szCs w:val="20"/>
        </w:rPr>
        <w:t xml:space="preserve"> Avenue</w:t>
      </w:r>
    </w:p>
    <w:p w14:paraId="324C485A"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Columbus, OH 43210</w:t>
      </w:r>
    </w:p>
    <w:p w14:paraId="3380770B"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Telephone: (614) 293-8687</w:t>
      </w:r>
    </w:p>
    <w:p w14:paraId="6263AC5F"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Processing Lab Hours </w:t>
      </w:r>
      <w:r w:rsidR="008F6CCD">
        <w:rPr>
          <w:rFonts w:ascii="Times New Roman" w:hAnsi="Times New Roman" w:cs="Times New Roman"/>
          <w:sz w:val="20"/>
          <w:szCs w:val="20"/>
        </w:rPr>
        <w:t xml:space="preserve">of Operation: Monday – Friday </w:t>
      </w:r>
      <w:r w:rsidRPr="005F3DDD">
        <w:rPr>
          <w:rFonts w:ascii="Times New Roman" w:hAnsi="Times New Roman" w:cs="Times New Roman"/>
          <w:sz w:val="20"/>
          <w:szCs w:val="20"/>
        </w:rPr>
        <w:t>8:30AM to 6:30PM</w:t>
      </w:r>
    </w:p>
    <w:p w14:paraId="24D8AE60" w14:textId="77777777" w:rsidR="00A06A91"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Cytology </w:t>
      </w:r>
      <w:r w:rsidR="008F6CCD">
        <w:rPr>
          <w:rFonts w:ascii="Times New Roman" w:hAnsi="Times New Roman" w:cs="Times New Roman"/>
          <w:sz w:val="20"/>
          <w:szCs w:val="20"/>
        </w:rPr>
        <w:t xml:space="preserve">Office Hours: Monday – Friday </w:t>
      </w:r>
      <w:r w:rsidRPr="005F3DDD">
        <w:rPr>
          <w:rFonts w:ascii="Times New Roman" w:hAnsi="Times New Roman" w:cs="Times New Roman"/>
          <w:sz w:val="20"/>
          <w:szCs w:val="20"/>
        </w:rPr>
        <w:t>8:00AM to 5:00PM</w:t>
      </w:r>
    </w:p>
    <w:p w14:paraId="27A66800" w14:textId="77777777" w:rsidR="00A06A91" w:rsidRPr="005F3DDD" w:rsidRDefault="00A06A91" w:rsidP="00A14965">
      <w:pPr>
        <w:pStyle w:val="Default"/>
        <w:rPr>
          <w:rFonts w:ascii="Times New Roman" w:hAnsi="Times New Roman" w:cs="Times New Roman"/>
          <w:sz w:val="20"/>
          <w:szCs w:val="20"/>
        </w:rPr>
      </w:pPr>
    </w:p>
    <w:p w14:paraId="35F09AA6" w14:textId="77777777" w:rsidR="00A14965" w:rsidRPr="005F3DDD" w:rsidRDefault="00A14965" w:rsidP="00A14965">
      <w:pPr>
        <w:pStyle w:val="Default"/>
        <w:ind w:left="720" w:firstLine="720"/>
        <w:rPr>
          <w:rFonts w:ascii="Times New Roman" w:hAnsi="Times New Roman" w:cs="Times New Roman"/>
          <w:sz w:val="20"/>
          <w:szCs w:val="20"/>
        </w:rPr>
      </w:pPr>
      <w:r w:rsidRPr="005F3DDD">
        <w:rPr>
          <w:rFonts w:ascii="Times New Roman" w:hAnsi="Times New Roman" w:cs="Times New Roman"/>
          <w:sz w:val="20"/>
          <w:szCs w:val="20"/>
          <w:u w:val="single"/>
        </w:rPr>
        <w:t>Mailing Address (overnight deliveries)</w:t>
      </w:r>
      <w:r w:rsidRPr="005F3DDD">
        <w:rPr>
          <w:rFonts w:ascii="Times New Roman" w:hAnsi="Times New Roman" w:cs="Times New Roman"/>
          <w:sz w:val="20"/>
          <w:szCs w:val="20"/>
        </w:rPr>
        <w:t>:</w:t>
      </w:r>
    </w:p>
    <w:p w14:paraId="6A699331"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The OSU Wexner Medical Center</w:t>
      </w:r>
    </w:p>
    <w:p w14:paraId="6F40A42D"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Division of Cytopathology</w:t>
      </w:r>
    </w:p>
    <w:p w14:paraId="1DE74956" w14:textId="78F52EC3"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S305 </w:t>
      </w:r>
      <w:r w:rsidR="000C2AE1" w:rsidRPr="005F3DDD">
        <w:rPr>
          <w:rFonts w:ascii="Times New Roman" w:hAnsi="Times New Roman" w:cs="Times New Roman"/>
          <w:sz w:val="20"/>
          <w:szCs w:val="20"/>
        </w:rPr>
        <w:t>Rhodes Hall</w:t>
      </w:r>
    </w:p>
    <w:p w14:paraId="4CF52CCD"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450 West 10</w:t>
      </w:r>
      <w:r w:rsidRPr="005F3DDD">
        <w:rPr>
          <w:rFonts w:ascii="Times New Roman" w:hAnsi="Times New Roman" w:cs="Times New Roman"/>
          <w:sz w:val="20"/>
          <w:szCs w:val="20"/>
          <w:vertAlign w:val="superscript"/>
        </w:rPr>
        <w:t>th</w:t>
      </w:r>
      <w:r w:rsidRPr="005F3DDD">
        <w:rPr>
          <w:rFonts w:ascii="Times New Roman" w:hAnsi="Times New Roman" w:cs="Times New Roman"/>
          <w:sz w:val="20"/>
          <w:szCs w:val="20"/>
        </w:rPr>
        <w:t xml:space="preserve"> Avenue</w:t>
      </w:r>
    </w:p>
    <w:p w14:paraId="74C49607"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ab/>
      </w:r>
      <w:r w:rsidRPr="005F3DDD">
        <w:rPr>
          <w:rFonts w:ascii="Times New Roman" w:hAnsi="Times New Roman" w:cs="Times New Roman"/>
          <w:sz w:val="20"/>
          <w:szCs w:val="20"/>
        </w:rPr>
        <w:tab/>
      </w:r>
      <w:r w:rsidRPr="005F3DDD">
        <w:rPr>
          <w:rFonts w:ascii="Times New Roman" w:hAnsi="Times New Roman" w:cs="Times New Roman"/>
          <w:sz w:val="20"/>
          <w:szCs w:val="20"/>
        </w:rPr>
        <w:tab/>
        <w:t xml:space="preserve">  Columbus, OH 43210</w:t>
      </w:r>
    </w:p>
    <w:p w14:paraId="34BC776A" w14:textId="77777777" w:rsidR="00A14965" w:rsidRPr="005F3DDD" w:rsidRDefault="00A14965" w:rsidP="00A14965">
      <w:pPr>
        <w:pStyle w:val="Default"/>
        <w:rPr>
          <w:rFonts w:ascii="Times New Roman" w:hAnsi="Times New Roman" w:cs="Times New Roman"/>
          <w:b/>
          <w:bCs/>
          <w:sz w:val="20"/>
          <w:szCs w:val="20"/>
        </w:rPr>
      </w:pPr>
    </w:p>
    <w:p w14:paraId="3D3DF480" w14:textId="77777777" w:rsidR="005F2290" w:rsidRPr="005F3DDD" w:rsidRDefault="00A14965" w:rsidP="005F2290">
      <w:pPr>
        <w:pStyle w:val="Default"/>
        <w:pBdr>
          <w:top w:val="single" w:sz="4" w:space="1" w:color="auto"/>
          <w:bottom w:val="single" w:sz="4" w:space="1" w:color="auto"/>
        </w:pBdr>
        <w:rPr>
          <w:rFonts w:ascii="Times New Roman" w:hAnsi="Times New Roman" w:cs="Times New Roman"/>
          <w:b/>
          <w:bCs/>
          <w:sz w:val="20"/>
          <w:szCs w:val="20"/>
        </w:rPr>
      </w:pPr>
      <w:r w:rsidRPr="005F3DDD">
        <w:rPr>
          <w:rFonts w:ascii="Times New Roman" w:hAnsi="Times New Roman" w:cs="Times New Roman"/>
          <w:b/>
          <w:bCs/>
          <w:sz w:val="20"/>
          <w:szCs w:val="20"/>
        </w:rPr>
        <w:t>Collection of Specimens for Surgical Pathology:</w:t>
      </w:r>
    </w:p>
    <w:p w14:paraId="6FF3B835" w14:textId="77777777" w:rsidR="00733E1E" w:rsidRDefault="00733E1E" w:rsidP="00A14965">
      <w:pPr>
        <w:pStyle w:val="Default"/>
        <w:rPr>
          <w:rFonts w:ascii="Times New Roman" w:hAnsi="Times New Roman" w:cs="Times New Roman"/>
          <w:b/>
          <w:bCs/>
          <w:sz w:val="20"/>
          <w:szCs w:val="20"/>
          <w:u w:val="single"/>
        </w:rPr>
      </w:pPr>
    </w:p>
    <w:p w14:paraId="19B2E539" w14:textId="485B022A" w:rsidR="00733E1E" w:rsidRDefault="00733E1E" w:rsidP="00A14965">
      <w:pPr>
        <w:pStyle w:val="Default"/>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Cytogenetics </w:t>
      </w:r>
      <w:r w:rsidR="00C557D1">
        <w:rPr>
          <w:rFonts w:ascii="Times New Roman" w:hAnsi="Times New Roman" w:cs="Times New Roman"/>
          <w:b/>
          <w:bCs/>
          <w:sz w:val="20"/>
          <w:szCs w:val="20"/>
          <w:u w:val="single"/>
        </w:rPr>
        <w:t>Specimens</w:t>
      </w:r>
    </w:p>
    <w:p w14:paraId="7461246C" w14:textId="4DBF4948" w:rsidR="00733E1E" w:rsidRDefault="00733E1E" w:rsidP="00A14965">
      <w:pPr>
        <w:pStyle w:val="Default"/>
        <w:rPr>
          <w:rFonts w:ascii="Times New Roman" w:hAnsi="Times New Roman" w:cs="Times New Roman"/>
          <w:b/>
          <w:bCs/>
          <w:sz w:val="20"/>
          <w:szCs w:val="20"/>
          <w:u w:val="single"/>
        </w:rPr>
      </w:pPr>
    </w:p>
    <w:p w14:paraId="3E6B2759" w14:textId="7C171809" w:rsidR="00733E1E" w:rsidRDefault="00733E1E" w:rsidP="00A14965">
      <w:pPr>
        <w:pStyle w:val="Default"/>
        <w:rPr>
          <w:rFonts w:ascii="Times New Roman" w:hAnsi="Times New Roman" w:cs="Times New Roman"/>
          <w:b/>
          <w:bCs/>
          <w:sz w:val="20"/>
          <w:szCs w:val="20"/>
        </w:rPr>
      </w:pPr>
      <w:r w:rsidRPr="00733E1E">
        <w:rPr>
          <w:rFonts w:ascii="Times New Roman" w:hAnsi="Times New Roman" w:cs="Times New Roman"/>
          <w:b/>
          <w:bCs/>
          <w:sz w:val="20"/>
          <w:szCs w:val="20"/>
        </w:rPr>
        <w:t>Lymph nodes</w:t>
      </w:r>
    </w:p>
    <w:p w14:paraId="1D021AFD" w14:textId="666ED0DC" w:rsidR="00733E1E" w:rsidRPr="00733E1E" w:rsidRDefault="00733E1E" w:rsidP="00733E1E">
      <w:pPr>
        <w:pStyle w:val="Default"/>
        <w:numPr>
          <w:ilvl w:val="1"/>
          <w:numId w:val="28"/>
        </w:numPr>
        <w:rPr>
          <w:rFonts w:ascii="Times New Roman" w:hAnsi="Times New Roman" w:cs="Times New Roman"/>
          <w:b/>
          <w:bCs/>
          <w:sz w:val="20"/>
          <w:szCs w:val="20"/>
        </w:rPr>
      </w:pPr>
      <w:r>
        <w:rPr>
          <w:rFonts w:ascii="Times New Roman" w:hAnsi="Times New Roman" w:cs="Times New Roman"/>
          <w:sz w:val="20"/>
          <w:szCs w:val="20"/>
        </w:rPr>
        <w:t>Aseptically collect as large of a section of fresh</w:t>
      </w:r>
      <w:r w:rsidR="00C557D1">
        <w:rPr>
          <w:rFonts w:ascii="Times New Roman" w:hAnsi="Times New Roman" w:cs="Times New Roman"/>
          <w:sz w:val="20"/>
          <w:szCs w:val="20"/>
        </w:rPr>
        <w:t>,</w:t>
      </w:r>
      <w:r>
        <w:rPr>
          <w:rFonts w:ascii="Times New Roman" w:hAnsi="Times New Roman" w:cs="Times New Roman"/>
          <w:sz w:val="20"/>
          <w:szCs w:val="20"/>
        </w:rPr>
        <w:t xml:space="preserve"> uncontaminated tissue as possible.</w:t>
      </w:r>
    </w:p>
    <w:p w14:paraId="68228F5C" w14:textId="444F6C53" w:rsidR="00733E1E" w:rsidRPr="00C557D1" w:rsidRDefault="00733E1E" w:rsidP="00733E1E">
      <w:pPr>
        <w:pStyle w:val="Default"/>
        <w:numPr>
          <w:ilvl w:val="1"/>
          <w:numId w:val="28"/>
        </w:numPr>
        <w:rPr>
          <w:rFonts w:ascii="Times New Roman" w:hAnsi="Times New Roman" w:cs="Times New Roman"/>
          <w:b/>
          <w:bCs/>
          <w:sz w:val="20"/>
          <w:szCs w:val="20"/>
        </w:rPr>
      </w:pPr>
      <w:r>
        <w:rPr>
          <w:rFonts w:ascii="Times New Roman" w:hAnsi="Times New Roman" w:cs="Times New Roman"/>
          <w:sz w:val="20"/>
          <w:szCs w:val="20"/>
        </w:rPr>
        <w:t>Immediately place tissue pieces in a sterile tube containing 5-10mL of RPMI media or Tumor Transport Media available from Cytogenetics lab</w:t>
      </w:r>
      <w:r w:rsidR="00C557D1">
        <w:rPr>
          <w:rFonts w:ascii="Times New Roman" w:hAnsi="Times New Roman" w:cs="Times New Roman"/>
          <w:sz w:val="20"/>
          <w:szCs w:val="20"/>
        </w:rPr>
        <w:t>.</w:t>
      </w:r>
    </w:p>
    <w:p w14:paraId="35FB9547" w14:textId="77777777" w:rsidR="00C557D1" w:rsidRPr="00733E1E" w:rsidRDefault="00C557D1" w:rsidP="00C557D1">
      <w:pPr>
        <w:pStyle w:val="Default"/>
        <w:ind w:left="936"/>
        <w:rPr>
          <w:rFonts w:ascii="Times New Roman" w:hAnsi="Times New Roman" w:cs="Times New Roman"/>
          <w:b/>
          <w:bCs/>
          <w:sz w:val="20"/>
          <w:szCs w:val="20"/>
        </w:rPr>
      </w:pPr>
    </w:p>
    <w:p w14:paraId="2A3A4124" w14:textId="0FB663CB" w:rsidR="00733E1E" w:rsidRDefault="00733E1E" w:rsidP="00733E1E">
      <w:pPr>
        <w:pStyle w:val="Default"/>
        <w:rPr>
          <w:rFonts w:ascii="Times New Roman" w:hAnsi="Times New Roman" w:cs="Times New Roman"/>
          <w:b/>
          <w:bCs/>
          <w:sz w:val="20"/>
          <w:szCs w:val="20"/>
        </w:rPr>
      </w:pPr>
      <w:r>
        <w:rPr>
          <w:rFonts w:ascii="Times New Roman" w:hAnsi="Times New Roman" w:cs="Times New Roman"/>
          <w:b/>
          <w:bCs/>
          <w:sz w:val="20"/>
          <w:szCs w:val="20"/>
        </w:rPr>
        <w:t>Solid tumor</w:t>
      </w:r>
    </w:p>
    <w:p w14:paraId="631F286D" w14:textId="3431CF06" w:rsidR="00733E1E" w:rsidRPr="00C557D1" w:rsidRDefault="00733E1E" w:rsidP="00733E1E">
      <w:pPr>
        <w:pStyle w:val="Default"/>
        <w:numPr>
          <w:ilvl w:val="1"/>
          <w:numId w:val="29"/>
        </w:numPr>
        <w:rPr>
          <w:rFonts w:ascii="Times New Roman" w:hAnsi="Times New Roman" w:cs="Times New Roman"/>
          <w:b/>
          <w:bCs/>
          <w:sz w:val="20"/>
          <w:szCs w:val="20"/>
        </w:rPr>
      </w:pPr>
      <w:r>
        <w:rPr>
          <w:rFonts w:ascii="Times New Roman" w:hAnsi="Times New Roman" w:cs="Times New Roman"/>
          <w:sz w:val="20"/>
          <w:szCs w:val="20"/>
        </w:rPr>
        <w:t>Using aseptic technique, excise a viable, non-necrotic, 0.5-1.0cu</w:t>
      </w:r>
      <w:r w:rsidR="00C557D1">
        <w:rPr>
          <w:rFonts w:ascii="Times New Roman" w:hAnsi="Times New Roman" w:cs="Times New Roman"/>
          <w:sz w:val="20"/>
          <w:szCs w:val="20"/>
        </w:rPr>
        <w:t xml:space="preserve"> cm or 1-5gm piece of </w:t>
      </w:r>
      <w:r w:rsidR="00760A39">
        <w:rPr>
          <w:rFonts w:ascii="Times New Roman" w:hAnsi="Times New Roman" w:cs="Times New Roman"/>
          <w:sz w:val="20"/>
          <w:szCs w:val="20"/>
        </w:rPr>
        <w:t>tumor.</w:t>
      </w:r>
    </w:p>
    <w:p w14:paraId="293CBF26" w14:textId="421240FC" w:rsidR="00C557D1" w:rsidRPr="00C557D1" w:rsidRDefault="00C557D1" w:rsidP="00733E1E">
      <w:pPr>
        <w:pStyle w:val="Default"/>
        <w:numPr>
          <w:ilvl w:val="1"/>
          <w:numId w:val="29"/>
        </w:numPr>
        <w:rPr>
          <w:rFonts w:ascii="Times New Roman" w:hAnsi="Times New Roman" w:cs="Times New Roman"/>
          <w:b/>
          <w:bCs/>
          <w:sz w:val="20"/>
          <w:szCs w:val="20"/>
        </w:rPr>
      </w:pPr>
      <w:r>
        <w:rPr>
          <w:rFonts w:ascii="Times New Roman" w:hAnsi="Times New Roman" w:cs="Times New Roman"/>
          <w:sz w:val="20"/>
          <w:szCs w:val="20"/>
        </w:rPr>
        <w:t>Place fresh tumor tissue in a 10-15mLtube filled with premade Tumor Transport Media available from the Cytogenetics lab. Use RPMI, HBSS, MEM, or saline if not on hand.</w:t>
      </w:r>
    </w:p>
    <w:p w14:paraId="1C682550" w14:textId="67C09D8F" w:rsidR="00733E1E" w:rsidRPr="00D1040D" w:rsidRDefault="00C557D1" w:rsidP="00A14965">
      <w:pPr>
        <w:pStyle w:val="Default"/>
        <w:numPr>
          <w:ilvl w:val="1"/>
          <w:numId w:val="29"/>
        </w:numPr>
        <w:rPr>
          <w:rFonts w:ascii="Times New Roman" w:hAnsi="Times New Roman" w:cs="Times New Roman"/>
          <w:b/>
          <w:bCs/>
          <w:sz w:val="20"/>
          <w:szCs w:val="20"/>
        </w:rPr>
      </w:pPr>
      <w:r>
        <w:rPr>
          <w:rFonts w:ascii="Times New Roman" w:hAnsi="Times New Roman" w:cs="Times New Roman"/>
          <w:sz w:val="20"/>
          <w:szCs w:val="20"/>
        </w:rPr>
        <w:t>If more than one tumor site is sampled, place each sample in a separate container to minimize the likelihood of contamination.</w:t>
      </w:r>
    </w:p>
    <w:p w14:paraId="7B24C4EE" w14:textId="77777777" w:rsidR="00D1040D" w:rsidRPr="00C557D1" w:rsidRDefault="00D1040D" w:rsidP="00D1040D">
      <w:pPr>
        <w:pStyle w:val="Default"/>
        <w:ind w:left="936"/>
        <w:rPr>
          <w:rFonts w:ascii="Times New Roman" w:hAnsi="Times New Roman" w:cs="Times New Roman"/>
          <w:b/>
          <w:bCs/>
          <w:sz w:val="20"/>
          <w:szCs w:val="20"/>
        </w:rPr>
      </w:pPr>
    </w:p>
    <w:p w14:paraId="2803D9F1" w14:textId="454E713B" w:rsidR="00A14965" w:rsidRPr="005F3DDD" w:rsidRDefault="00A14965" w:rsidP="00A14965">
      <w:pPr>
        <w:pStyle w:val="Default"/>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Biopsy, Heart, Diagnostic (Native, Transplant) </w:t>
      </w:r>
    </w:p>
    <w:p w14:paraId="36CCC484" w14:textId="77777777" w:rsidR="00A14965" w:rsidRPr="005F3DDD" w:rsidRDefault="00A14965" w:rsidP="00A14965">
      <w:pPr>
        <w:pStyle w:val="Default"/>
        <w:rPr>
          <w:rFonts w:ascii="Times New Roman" w:hAnsi="Times New Roman" w:cs="Times New Roman"/>
          <w:b/>
          <w:bCs/>
          <w:sz w:val="20"/>
          <w:szCs w:val="20"/>
          <w:u w:val="single"/>
        </w:rPr>
      </w:pPr>
    </w:p>
    <w:p w14:paraId="689BBB9A" w14:textId="77777777" w:rsidR="00A14965" w:rsidRPr="005F3DDD" w:rsidRDefault="00A14965" w:rsidP="00A14965">
      <w:pPr>
        <w:pStyle w:val="Default"/>
        <w:numPr>
          <w:ilvl w:val="0"/>
          <w:numId w:val="17"/>
        </w:numPr>
        <w:rPr>
          <w:rFonts w:ascii="Times New Roman" w:hAnsi="Times New Roman" w:cs="Times New Roman"/>
          <w:sz w:val="20"/>
          <w:szCs w:val="20"/>
        </w:rPr>
      </w:pPr>
      <w:r w:rsidRPr="005F3DDD">
        <w:rPr>
          <w:rFonts w:ascii="Times New Roman" w:hAnsi="Times New Roman" w:cs="Times New Roman"/>
          <w:sz w:val="20"/>
          <w:szCs w:val="20"/>
        </w:rPr>
        <w:t xml:space="preserve">For routine examination by Light Microscopy: submit specimen in 10% neutral buffered Formalin. </w:t>
      </w:r>
    </w:p>
    <w:p w14:paraId="3978FB95" w14:textId="77777777" w:rsidR="00A14965" w:rsidRPr="005F3DDD" w:rsidRDefault="00A14965" w:rsidP="00A14965">
      <w:pPr>
        <w:pStyle w:val="Default"/>
        <w:numPr>
          <w:ilvl w:val="0"/>
          <w:numId w:val="17"/>
        </w:numPr>
        <w:rPr>
          <w:rFonts w:ascii="Times New Roman" w:hAnsi="Times New Roman" w:cs="Times New Roman"/>
          <w:sz w:val="20"/>
          <w:szCs w:val="20"/>
        </w:rPr>
      </w:pPr>
      <w:r w:rsidRPr="005F3DDD">
        <w:rPr>
          <w:rFonts w:ascii="Times New Roman" w:hAnsi="Times New Roman" w:cs="Times New Roman"/>
          <w:sz w:val="20"/>
          <w:szCs w:val="20"/>
        </w:rPr>
        <w:t xml:space="preserve">For Immunofluorescence examination of in-house patient specimens: submit specimen in saline moistened gauze. </w:t>
      </w:r>
    </w:p>
    <w:p w14:paraId="71584789" w14:textId="77777777" w:rsidR="00A14965" w:rsidRPr="005F3DDD" w:rsidRDefault="00A14965" w:rsidP="00A14965">
      <w:pPr>
        <w:pStyle w:val="Default"/>
        <w:numPr>
          <w:ilvl w:val="0"/>
          <w:numId w:val="17"/>
        </w:numPr>
        <w:rPr>
          <w:rFonts w:ascii="Times New Roman" w:hAnsi="Times New Roman" w:cs="Times New Roman"/>
          <w:sz w:val="20"/>
          <w:szCs w:val="20"/>
        </w:rPr>
      </w:pPr>
      <w:r w:rsidRPr="005F3DDD">
        <w:rPr>
          <w:rFonts w:ascii="Times New Roman" w:hAnsi="Times New Roman" w:cs="Times New Roman"/>
          <w:sz w:val="20"/>
          <w:szCs w:val="20"/>
        </w:rPr>
        <w:t xml:space="preserve">For Electron Microscopy examination: submit in glutaraldehyde (0.5 to 3% buffered). An acceptable substitute is 10% buffered formalin. </w:t>
      </w:r>
    </w:p>
    <w:p w14:paraId="62BD4CC0" w14:textId="77777777" w:rsidR="00A14965" w:rsidRPr="005F3DDD" w:rsidRDefault="00A14965" w:rsidP="00A14965">
      <w:pPr>
        <w:pStyle w:val="Default"/>
        <w:ind w:left="720"/>
        <w:rPr>
          <w:rFonts w:ascii="Times New Roman" w:hAnsi="Times New Roman" w:cs="Times New Roman"/>
          <w:sz w:val="20"/>
          <w:szCs w:val="20"/>
        </w:rPr>
      </w:pPr>
    </w:p>
    <w:p w14:paraId="133656DE"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 xml:space="preserve">For questions and/or concerns about unusual specimens, please contact the EM Lab at (614) 293-8806. </w:t>
      </w:r>
    </w:p>
    <w:p w14:paraId="26AF3274"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Deliver all specimens to 415E Doan Hall before 5:00PM Monday - Friday</w:t>
      </w:r>
    </w:p>
    <w:p w14:paraId="2A2F61A3"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If closed, notify resident on call pager at 293-PAGE (7243) ext. 9870</w:t>
      </w:r>
    </w:p>
    <w:p w14:paraId="76C1675A" w14:textId="77777777" w:rsidR="00A14965" w:rsidRPr="005F3DDD" w:rsidRDefault="00A14965" w:rsidP="00A14965">
      <w:pPr>
        <w:pStyle w:val="Default"/>
        <w:rPr>
          <w:rFonts w:ascii="Times New Roman" w:hAnsi="Times New Roman" w:cs="Times New Roman"/>
          <w:sz w:val="20"/>
          <w:szCs w:val="20"/>
        </w:rPr>
      </w:pPr>
    </w:p>
    <w:p w14:paraId="74A6F049"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 xml:space="preserve">Same day processing: if necessary, heart biopsies can be processed the same day if: </w:t>
      </w:r>
    </w:p>
    <w:p w14:paraId="435D25D1" w14:textId="77777777" w:rsidR="00A14965" w:rsidRPr="005F3DDD" w:rsidRDefault="00A14965" w:rsidP="00A14965">
      <w:pPr>
        <w:pStyle w:val="Default"/>
        <w:numPr>
          <w:ilvl w:val="0"/>
          <w:numId w:val="16"/>
        </w:numPr>
        <w:rPr>
          <w:rFonts w:ascii="Times New Roman" w:hAnsi="Times New Roman" w:cs="Times New Roman"/>
          <w:sz w:val="20"/>
          <w:szCs w:val="20"/>
        </w:rPr>
      </w:pPr>
      <w:r w:rsidRPr="005F3DDD">
        <w:rPr>
          <w:rFonts w:ascii="Times New Roman" w:hAnsi="Times New Roman" w:cs="Times New Roman"/>
          <w:sz w:val="20"/>
          <w:szCs w:val="20"/>
        </w:rPr>
        <w:t xml:space="preserve">Arrangements have been made through the Pathologist on </w:t>
      </w:r>
      <w:r w:rsidR="008F6CCD">
        <w:rPr>
          <w:rFonts w:ascii="Times New Roman" w:hAnsi="Times New Roman" w:cs="Times New Roman"/>
          <w:sz w:val="20"/>
          <w:szCs w:val="20"/>
        </w:rPr>
        <w:t>T</w:t>
      </w:r>
      <w:r w:rsidRPr="005F3DDD">
        <w:rPr>
          <w:rFonts w:ascii="Times New Roman" w:hAnsi="Times New Roman" w:cs="Times New Roman"/>
          <w:sz w:val="20"/>
          <w:szCs w:val="20"/>
        </w:rPr>
        <w:t xml:space="preserve">ransplant </w:t>
      </w:r>
      <w:r w:rsidR="008F6CCD">
        <w:rPr>
          <w:rFonts w:ascii="Times New Roman" w:hAnsi="Times New Roman" w:cs="Times New Roman"/>
          <w:sz w:val="20"/>
          <w:szCs w:val="20"/>
        </w:rPr>
        <w:t>S</w:t>
      </w:r>
      <w:r w:rsidRPr="005F3DDD">
        <w:rPr>
          <w:rFonts w:ascii="Times New Roman" w:hAnsi="Times New Roman" w:cs="Times New Roman"/>
          <w:sz w:val="20"/>
          <w:szCs w:val="20"/>
        </w:rPr>
        <w:t>ervice</w:t>
      </w:r>
    </w:p>
    <w:p w14:paraId="6780A228" w14:textId="77777777" w:rsidR="00A14965" w:rsidRPr="005F3DDD" w:rsidRDefault="00A14965" w:rsidP="00A14965">
      <w:pPr>
        <w:pStyle w:val="Default"/>
        <w:numPr>
          <w:ilvl w:val="0"/>
          <w:numId w:val="16"/>
        </w:numPr>
        <w:rPr>
          <w:rFonts w:ascii="Times New Roman" w:hAnsi="Times New Roman" w:cs="Times New Roman"/>
          <w:sz w:val="20"/>
          <w:szCs w:val="20"/>
        </w:rPr>
      </w:pPr>
      <w:r w:rsidRPr="005F3DDD">
        <w:rPr>
          <w:rFonts w:ascii="Times New Roman" w:hAnsi="Times New Roman" w:cs="Times New Roman"/>
          <w:sz w:val="20"/>
          <w:szCs w:val="20"/>
        </w:rPr>
        <w:t>Deliver biopsies directly to the Surgical Pathology Lab, E415 Doan Hall, by 2:00PM Monday – Friday</w:t>
      </w:r>
    </w:p>
    <w:p w14:paraId="4CD9D390" w14:textId="77777777" w:rsidR="00A14965" w:rsidRDefault="00A14965" w:rsidP="008F6CCD">
      <w:pPr>
        <w:pStyle w:val="Default"/>
        <w:numPr>
          <w:ilvl w:val="0"/>
          <w:numId w:val="16"/>
        </w:numPr>
        <w:rPr>
          <w:rFonts w:ascii="Times New Roman" w:hAnsi="Times New Roman" w:cs="Times New Roman"/>
          <w:b/>
          <w:sz w:val="20"/>
          <w:szCs w:val="20"/>
        </w:rPr>
      </w:pPr>
      <w:r w:rsidRPr="005F3DDD">
        <w:rPr>
          <w:rFonts w:ascii="Times New Roman" w:hAnsi="Times New Roman" w:cs="Times New Roman"/>
          <w:b/>
          <w:sz w:val="20"/>
          <w:szCs w:val="20"/>
        </w:rPr>
        <w:t>Test not performed at UHE</w:t>
      </w:r>
    </w:p>
    <w:p w14:paraId="560F94F8" w14:textId="77777777" w:rsidR="00B15037" w:rsidRDefault="00B15037" w:rsidP="00B15037">
      <w:pPr>
        <w:pStyle w:val="Default"/>
        <w:rPr>
          <w:rFonts w:ascii="Times New Roman" w:hAnsi="Times New Roman" w:cs="Times New Roman"/>
          <w:b/>
          <w:sz w:val="20"/>
          <w:szCs w:val="20"/>
        </w:rPr>
      </w:pPr>
    </w:p>
    <w:p w14:paraId="292BFA07" w14:textId="77777777" w:rsidR="00A14965" w:rsidRPr="005F3DDD" w:rsidRDefault="00A14965" w:rsidP="00A14965">
      <w:pPr>
        <w:pStyle w:val="Default"/>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Biopsy, Liver Transplant, Diagnostic </w:t>
      </w:r>
    </w:p>
    <w:p w14:paraId="1723B949" w14:textId="77777777" w:rsidR="00481365" w:rsidRPr="005F3DDD" w:rsidRDefault="00481365" w:rsidP="00A14965">
      <w:pPr>
        <w:pStyle w:val="Default"/>
        <w:rPr>
          <w:rFonts w:ascii="Times New Roman" w:hAnsi="Times New Roman" w:cs="Times New Roman"/>
          <w:b/>
          <w:bCs/>
          <w:sz w:val="20"/>
          <w:szCs w:val="20"/>
          <w:u w:val="single"/>
        </w:rPr>
      </w:pPr>
    </w:p>
    <w:p w14:paraId="5087D7B9"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 xml:space="preserve">Submit liver transplant biopsy in 10% neutral buffered Formalin. Deliver to E415 Doan Hall. If Surgical Pathology is closed, place specimens and paperwork in the refrigerator outside E415 Doan. </w:t>
      </w:r>
    </w:p>
    <w:p w14:paraId="066BA283"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u w:val="single"/>
        </w:rPr>
        <w:t xml:space="preserve">After 5:00PM and all hours on weekends, notify the pathology resident on call about the specimen. </w:t>
      </w:r>
    </w:p>
    <w:p w14:paraId="6A4627F2" w14:textId="77777777" w:rsidR="00A14965" w:rsidRPr="005F3DDD" w:rsidRDefault="00A14965" w:rsidP="00A14965">
      <w:pPr>
        <w:pStyle w:val="Default"/>
        <w:rPr>
          <w:rFonts w:ascii="Times New Roman" w:hAnsi="Times New Roman" w:cs="Times New Roman"/>
          <w:b/>
          <w:sz w:val="20"/>
          <w:szCs w:val="20"/>
        </w:rPr>
      </w:pPr>
      <w:r w:rsidRPr="005F3DDD">
        <w:rPr>
          <w:rFonts w:ascii="Times New Roman" w:hAnsi="Times New Roman" w:cs="Times New Roman"/>
          <w:sz w:val="20"/>
          <w:szCs w:val="20"/>
        </w:rPr>
        <w:lastRenderedPageBreak/>
        <w:t xml:space="preserve">Liver transplant biopsies are routinely processed on Saturday </w:t>
      </w:r>
      <w:r w:rsidRPr="005F3DDD">
        <w:rPr>
          <w:rFonts w:ascii="Times New Roman" w:hAnsi="Times New Roman" w:cs="Times New Roman"/>
          <w:sz w:val="20"/>
          <w:szCs w:val="20"/>
          <w:u w:val="single"/>
        </w:rPr>
        <w:t>if specimens are submitted before 8:00PM on Friday</w:t>
      </w:r>
      <w:r w:rsidRPr="005F3DDD">
        <w:rPr>
          <w:rFonts w:ascii="Times New Roman" w:hAnsi="Times New Roman" w:cs="Times New Roman"/>
          <w:sz w:val="20"/>
          <w:szCs w:val="20"/>
        </w:rPr>
        <w:t xml:space="preserve">. For non-routine liver biopsy, the respective Transplant Service fellow must contact the Pathology resident pager at 293-PAGE (7243) ext. 9870. </w:t>
      </w:r>
      <w:r w:rsidRPr="005F3DDD">
        <w:rPr>
          <w:rFonts w:ascii="Times New Roman" w:hAnsi="Times New Roman" w:cs="Times New Roman"/>
          <w:b/>
          <w:sz w:val="20"/>
          <w:szCs w:val="20"/>
        </w:rPr>
        <w:t>Test not performed at UHE</w:t>
      </w:r>
      <w:r w:rsidR="00263822">
        <w:rPr>
          <w:rFonts w:ascii="Times New Roman" w:hAnsi="Times New Roman" w:cs="Times New Roman"/>
          <w:b/>
          <w:sz w:val="20"/>
          <w:szCs w:val="20"/>
        </w:rPr>
        <w:t>.</w:t>
      </w:r>
    </w:p>
    <w:p w14:paraId="20775D23" w14:textId="77777777" w:rsidR="00A14965" w:rsidRPr="005F3DDD" w:rsidRDefault="00A14965" w:rsidP="00A14965">
      <w:pPr>
        <w:pStyle w:val="Default"/>
        <w:outlineLvl w:val="0"/>
        <w:rPr>
          <w:rFonts w:ascii="Times New Roman" w:hAnsi="Times New Roman" w:cs="Times New Roman"/>
          <w:b/>
          <w:bCs/>
          <w:sz w:val="20"/>
          <w:szCs w:val="20"/>
          <w:u w:val="single"/>
        </w:rPr>
      </w:pPr>
    </w:p>
    <w:p w14:paraId="1E3CC29C" w14:textId="183FC3AE" w:rsidR="00A14965" w:rsidRPr="005F3DDD" w:rsidRDefault="00A14965" w:rsidP="00A14965">
      <w:pPr>
        <w:pStyle w:val="Default"/>
        <w:outlineLvl w:val="0"/>
        <w:rPr>
          <w:rFonts w:ascii="Times New Roman" w:hAnsi="Times New Roman" w:cs="Times New Roman"/>
          <w:b/>
          <w:bCs/>
          <w:sz w:val="20"/>
          <w:szCs w:val="20"/>
        </w:rPr>
      </w:pPr>
      <w:r w:rsidRPr="005F3DDD">
        <w:rPr>
          <w:rFonts w:ascii="Times New Roman" w:hAnsi="Times New Roman" w:cs="Times New Roman"/>
          <w:b/>
          <w:bCs/>
          <w:sz w:val="20"/>
          <w:szCs w:val="20"/>
          <w:u w:val="single"/>
        </w:rPr>
        <w:t>Biopsy, Renal</w:t>
      </w:r>
      <w:r w:rsidR="00733E1E">
        <w:rPr>
          <w:rFonts w:ascii="Times New Roman" w:hAnsi="Times New Roman" w:cs="Times New Roman"/>
          <w:b/>
          <w:bCs/>
          <w:sz w:val="20"/>
          <w:szCs w:val="20"/>
          <w:u w:val="single"/>
        </w:rPr>
        <w:t>,</w:t>
      </w:r>
      <w:r w:rsidRPr="005F3DDD">
        <w:rPr>
          <w:rFonts w:ascii="Times New Roman" w:hAnsi="Times New Roman" w:cs="Times New Roman"/>
          <w:b/>
          <w:bCs/>
          <w:sz w:val="20"/>
          <w:szCs w:val="20"/>
          <w:u w:val="single"/>
        </w:rPr>
        <w:t xml:space="preserve"> Diagnostic</w:t>
      </w:r>
      <w:r w:rsidRPr="005F3DDD">
        <w:rPr>
          <w:rFonts w:ascii="Times New Roman" w:hAnsi="Times New Roman" w:cs="Times New Roman"/>
          <w:b/>
          <w:bCs/>
          <w:sz w:val="20"/>
          <w:szCs w:val="20"/>
        </w:rPr>
        <w:t xml:space="preserve"> </w:t>
      </w:r>
    </w:p>
    <w:p w14:paraId="1C02ABAC" w14:textId="77777777" w:rsidR="00A14965" w:rsidRPr="005F3DDD" w:rsidRDefault="00A14965" w:rsidP="00A14965">
      <w:pPr>
        <w:pStyle w:val="Default"/>
        <w:outlineLvl w:val="0"/>
        <w:rPr>
          <w:rFonts w:ascii="Times New Roman" w:hAnsi="Times New Roman" w:cs="Times New Roman"/>
          <w:sz w:val="20"/>
          <w:szCs w:val="20"/>
        </w:rPr>
      </w:pPr>
    </w:p>
    <w:p w14:paraId="2D80A686" w14:textId="21EC6166"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Testing includes light microscopy, immunofluoresc</w:t>
      </w:r>
      <w:r w:rsidR="00263822">
        <w:rPr>
          <w:rFonts w:ascii="Times New Roman" w:hAnsi="Times New Roman" w:cs="Times New Roman"/>
          <w:sz w:val="20"/>
          <w:szCs w:val="20"/>
        </w:rPr>
        <w:t xml:space="preserve">ence, and electron microscopy. </w:t>
      </w:r>
      <w:r w:rsidRPr="005F3DDD">
        <w:rPr>
          <w:rFonts w:ascii="Times New Roman" w:hAnsi="Times New Roman" w:cs="Times New Roman"/>
          <w:sz w:val="20"/>
          <w:szCs w:val="20"/>
        </w:rPr>
        <w:t xml:space="preserve">Submit renal biopsy for routine examination in saline moistened gauze. If the physician who performs the biopsy has access to a dissecting microscope, divide and submit the tissues in the appropriate fixatives including 10%buffered formalin, Tissue Transport </w:t>
      </w:r>
      <w:r w:rsidR="00207715" w:rsidRPr="005F3DDD">
        <w:rPr>
          <w:rFonts w:ascii="Times New Roman" w:hAnsi="Times New Roman" w:cs="Times New Roman"/>
          <w:sz w:val="20"/>
          <w:szCs w:val="20"/>
        </w:rPr>
        <w:t>Medium,</w:t>
      </w:r>
      <w:r w:rsidRPr="005F3DDD">
        <w:rPr>
          <w:rFonts w:ascii="Times New Roman" w:hAnsi="Times New Roman" w:cs="Times New Roman"/>
          <w:sz w:val="20"/>
          <w:szCs w:val="20"/>
        </w:rPr>
        <w:t xml:space="preserve"> or Zeus Fixative. Deliver biopsy to E415 Doan Hall. If Surgical Pathology is closed, notify the pathology resident on call to make arrangements for specimen delivery. </w:t>
      </w:r>
    </w:p>
    <w:p w14:paraId="3B812FA2" w14:textId="77777777"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 xml:space="preserve">Transplant renal biopsies are routinely processed same day (STAT) if received by 2:00PM weekdays. </w:t>
      </w:r>
    </w:p>
    <w:p w14:paraId="660D223B" w14:textId="75DFFAE2" w:rsidR="00A24F94"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Saturday and Sunday: stat processing is also provided if necessary. Native kidney biopsies can be processed stat, if</w:t>
      </w:r>
      <w:r w:rsidR="00760A39">
        <w:rPr>
          <w:rFonts w:ascii="Times New Roman" w:hAnsi="Times New Roman" w:cs="Times New Roman"/>
          <w:sz w:val="20"/>
          <w:szCs w:val="20"/>
        </w:rPr>
        <w:t>:</w:t>
      </w:r>
      <w:r w:rsidRPr="005F3DDD">
        <w:rPr>
          <w:rFonts w:ascii="Times New Roman" w:hAnsi="Times New Roman" w:cs="Times New Roman"/>
          <w:sz w:val="20"/>
          <w:szCs w:val="20"/>
        </w:rPr>
        <w:t xml:space="preserve"> </w:t>
      </w:r>
    </w:p>
    <w:p w14:paraId="20E71D1C" w14:textId="77777777" w:rsidR="00A14965" w:rsidRPr="005F3DDD" w:rsidRDefault="00A14965" w:rsidP="00A14965">
      <w:pPr>
        <w:pStyle w:val="Default"/>
        <w:numPr>
          <w:ilvl w:val="0"/>
          <w:numId w:val="18"/>
        </w:numPr>
        <w:rPr>
          <w:rFonts w:ascii="Times New Roman" w:hAnsi="Times New Roman" w:cs="Times New Roman"/>
          <w:sz w:val="20"/>
          <w:szCs w:val="20"/>
        </w:rPr>
      </w:pPr>
      <w:r w:rsidRPr="005F3DDD">
        <w:rPr>
          <w:rFonts w:ascii="Times New Roman" w:hAnsi="Times New Roman" w:cs="Times New Roman"/>
          <w:sz w:val="20"/>
          <w:szCs w:val="20"/>
        </w:rPr>
        <w:t>Arrangements have been made through the Pathologist o</w:t>
      </w:r>
      <w:r w:rsidR="0062495A" w:rsidRPr="005F3DDD">
        <w:rPr>
          <w:rFonts w:ascii="Times New Roman" w:hAnsi="Times New Roman" w:cs="Times New Roman"/>
          <w:sz w:val="20"/>
          <w:szCs w:val="20"/>
        </w:rPr>
        <w:t>n</w:t>
      </w:r>
      <w:r w:rsidRPr="005F3DDD">
        <w:rPr>
          <w:rFonts w:ascii="Times New Roman" w:hAnsi="Times New Roman" w:cs="Times New Roman"/>
          <w:sz w:val="20"/>
          <w:szCs w:val="20"/>
        </w:rPr>
        <w:t xml:space="preserve"> renal/transplant service, and</w:t>
      </w:r>
    </w:p>
    <w:p w14:paraId="5D546F52" w14:textId="77777777" w:rsidR="00A14965" w:rsidRPr="005F3DDD" w:rsidRDefault="00A14965" w:rsidP="00A14965">
      <w:pPr>
        <w:pStyle w:val="Default"/>
        <w:numPr>
          <w:ilvl w:val="0"/>
          <w:numId w:val="18"/>
        </w:numPr>
        <w:rPr>
          <w:rFonts w:ascii="Times New Roman" w:hAnsi="Times New Roman" w:cs="Times New Roman"/>
          <w:sz w:val="20"/>
          <w:szCs w:val="20"/>
        </w:rPr>
      </w:pPr>
      <w:r w:rsidRPr="005F3DDD">
        <w:rPr>
          <w:rFonts w:ascii="Times New Roman" w:hAnsi="Times New Roman" w:cs="Times New Roman"/>
          <w:sz w:val="20"/>
          <w:szCs w:val="20"/>
        </w:rPr>
        <w:t>Deliver biopsies directly to the Surgical Pathology Lab, E415 Doan Hall</w:t>
      </w:r>
    </w:p>
    <w:p w14:paraId="0B3F86D1" w14:textId="77777777" w:rsidR="00A14965" w:rsidRPr="005F3DDD" w:rsidRDefault="00A14965" w:rsidP="00A14965">
      <w:pPr>
        <w:pStyle w:val="Default"/>
        <w:numPr>
          <w:ilvl w:val="0"/>
          <w:numId w:val="18"/>
        </w:numPr>
        <w:rPr>
          <w:rFonts w:ascii="Times New Roman" w:hAnsi="Times New Roman" w:cs="Times New Roman"/>
          <w:sz w:val="20"/>
          <w:szCs w:val="20"/>
        </w:rPr>
      </w:pPr>
      <w:r w:rsidRPr="005F3DDD">
        <w:rPr>
          <w:rFonts w:ascii="Times New Roman" w:hAnsi="Times New Roman" w:cs="Times New Roman"/>
          <w:sz w:val="20"/>
          <w:szCs w:val="20"/>
        </w:rPr>
        <w:t>For UHE specimens call the lab at (614) 257-3980 in advance of procedure</w:t>
      </w:r>
    </w:p>
    <w:p w14:paraId="1F23B43A" w14:textId="77777777" w:rsidR="005F3DDD" w:rsidRPr="005F3DDD" w:rsidRDefault="005F3DDD" w:rsidP="00A14965">
      <w:pPr>
        <w:pStyle w:val="Default"/>
        <w:outlineLvl w:val="0"/>
        <w:rPr>
          <w:rFonts w:ascii="Times New Roman" w:hAnsi="Times New Roman" w:cs="Times New Roman"/>
          <w:b/>
          <w:bCs/>
          <w:sz w:val="20"/>
          <w:szCs w:val="20"/>
          <w:u w:val="single"/>
        </w:rPr>
      </w:pPr>
    </w:p>
    <w:p w14:paraId="37C5E6AB" w14:textId="77777777" w:rsidR="00A14965" w:rsidRPr="005F3DDD" w:rsidRDefault="00A14965" w:rsidP="00A14965">
      <w:pPr>
        <w:pStyle w:val="Default"/>
        <w:outlineLvl w:val="0"/>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Biopsy, Skin Salt Cleaved </w:t>
      </w:r>
    </w:p>
    <w:p w14:paraId="3E2F008B" w14:textId="77777777" w:rsidR="00A14965" w:rsidRPr="005F3DDD" w:rsidRDefault="00A14965" w:rsidP="00A14965">
      <w:pPr>
        <w:pStyle w:val="Default"/>
        <w:outlineLvl w:val="0"/>
        <w:rPr>
          <w:rFonts w:ascii="Times New Roman" w:hAnsi="Times New Roman" w:cs="Times New Roman"/>
          <w:b/>
          <w:bCs/>
          <w:sz w:val="20"/>
          <w:szCs w:val="20"/>
          <w:u w:val="single"/>
        </w:rPr>
      </w:pPr>
    </w:p>
    <w:p w14:paraId="2C34A6D8" w14:textId="078A304C" w:rsidR="00A14965" w:rsidRPr="005F3DDD" w:rsidRDefault="00A14965" w:rsidP="00A14965">
      <w:pPr>
        <w:pStyle w:val="Default"/>
        <w:rPr>
          <w:rFonts w:ascii="Times New Roman" w:hAnsi="Times New Roman" w:cs="Times New Roman"/>
          <w:sz w:val="20"/>
          <w:szCs w:val="20"/>
        </w:rPr>
      </w:pPr>
      <w:r w:rsidRPr="005F3DDD">
        <w:rPr>
          <w:rFonts w:ascii="Times New Roman" w:hAnsi="Times New Roman" w:cs="Times New Roman"/>
          <w:sz w:val="20"/>
          <w:szCs w:val="20"/>
        </w:rPr>
        <w:t xml:space="preserve">Submit specimen in </w:t>
      </w:r>
      <w:r w:rsidR="00207715" w:rsidRPr="005F3DDD">
        <w:rPr>
          <w:rFonts w:ascii="Times New Roman" w:hAnsi="Times New Roman" w:cs="Times New Roman"/>
          <w:sz w:val="20"/>
          <w:szCs w:val="20"/>
        </w:rPr>
        <w:t>saline-soaked</w:t>
      </w:r>
      <w:r w:rsidRPr="005F3DDD">
        <w:rPr>
          <w:rFonts w:ascii="Times New Roman" w:hAnsi="Times New Roman" w:cs="Times New Roman"/>
          <w:sz w:val="20"/>
          <w:szCs w:val="20"/>
        </w:rPr>
        <w:t xml:space="preserve"> gauze (unfixed) or tissue transport medium, Zeus fixative or Michel’s medium. The submitting physician should state on the requisition that the specimen should be treated as “skin salt cleaved</w:t>
      </w:r>
      <w:r w:rsidR="00830A44" w:rsidRPr="005F3DDD">
        <w:rPr>
          <w:rFonts w:ascii="Times New Roman" w:hAnsi="Times New Roman" w:cs="Times New Roman"/>
          <w:sz w:val="20"/>
          <w:szCs w:val="20"/>
        </w:rPr>
        <w:t>.”</w:t>
      </w:r>
      <w:r w:rsidRPr="005F3DDD">
        <w:rPr>
          <w:rFonts w:ascii="Times New Roman" w:hAnsi="Times New Roman" w:cs="Times New Roman"/>
          <w:sz w:val="20"/>
          <w:szCs w:val="20"/>
        </w:rPr>
        <w:t xml:space="preserve"> Contact the immunofluorescence lab at (614) 293-3572 for additional information. </w:t>
      </w:r>
    </w:p>
    <w:p w14:paraId="7AF177D8" w14:textId="77777777" w:rsidR="00A14965" w:rsidRPr="005F3DDD" w:rsidRDefault="00A14965" w:rsidP="00A14965">
      <w:pPr>
        <w:pStyle w:val="Default"/>
        <w:outlineLvl w:val="0"/>
        <w:rPr>
          <w:rFonts w:ascii="Times New Roman" w:hAnsi="Times New Roman" w:cs="Times New Roman"/>
          <w:b/>
          <w:bCs/>
          <w:sz w:val="20"/>
          <w:szCs w:val="20"/>
          <w:u w:val="single"/>
        </w:rPr>
      </w:pPr>
    </w:p>
    <w:p w14:paraId="1C8F8F55" w14:textId="77777777" w:rsidR="00A14965" w:rsidRPr="005F3DDD" w:rsidRDefault="00A14965" w:rsidP="00A14965">
      <w:pPr>
        <w:pStyle w:val="Default"/>
        <w:outlineLvl w:val="0"/>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Bone Marrow, Diagnostic </w:t>
      </w:r>
    </w:p>
    <w:p w14:paraId="4A7A7F14" w14:textId="77777777" w:rsidR="00A14965" w:rsidRPr="005F3DDD" w:rsidRDefault="00A14965" w:rsidP="00A14965">
      <w:pPr>
        <w:pStyle w:val="Default"/>
        <w:outlineLvl w:val="0"/>
        <w:rPr>
          <w:rFonts w:ascii="Times New Roman" w:hAnsi="Times New Roman" w:cs="Times New Roman"/>
          <w:sz w:val="20"/>
          <w:szCs w:val="20"/>
        </w:rPr>
      </w:pPr>
    </w:p>
    <w:p w14:paraId="43E484EE" w14:textId="688361E2" w:rsidR="00207715" w:rsidRPr="00C06908" w:rsidRDefault="00A14965" w:rsidP="00C557D1">
      <w:pPr>
        <w:pStyle w:val="Default"/>
        <w:rPr>
          <w:rFonts w:ascii="Times New Roman" w:hAnsi="Times New Roman" w:cs="Times New Roman"/>
          <w:sz w:val="20"/>
          <w:szCs w:val="20"/>
        </w:rPr>
      </w:pPr>
      <w:r w:rsidRPr="005F3DDD">
        <w:rPr>
          <w:rFonts w:ascii="Times New Roman" w:hAnsi="Times New Roman" w:cs="Times New Roman"/>
          <w:sz w:val="20"/>
          <w:szCs w:val="20"/>
        </w:rPr>
        <w:t xml:space="preserve">Specimens must be fixed in 10% buffered formalin. Label specimen container with date and time when the specimen was placed into fixative. Specimens must be properly identified and labeled with patient demographics and specimen type. Deliver to </w:t>
      </w:r>
      <w:r w:rsidRPr="005F3DDD">
        <w:rPr>
          <w:rFonts w:ascii="Times New Roman" w:hAnsi="Times New Roman" w:cs="Times New Roman"/>
          <w:color w:val="auto"/>
          <w:sz w:val="20"/>
          <w:szCs w:val="20"/>
        </w:rPr>
        <w:t xml:space="preserve">James D576. If Surgical Pathology is closed, place specimens and paperwork in the refrigerator outside James D576. For UH East specimens, refer to </w:t>
      </w:r>
      <w:r w:rsidRPr="005F3DDD">
        <w:rPr>
          <w:rFonts w:ascii="Times New Roman" w:hAnsi="Times New Roman" w:cs="Times New Roman"/>
          <w:i/>
          <w:color w:val="auto"/>
          <w:sz w:val="20"/>
          <w:szCs w:val="20"/>
        </w:rPr>
        <w:t xml:space="preserve">Bone Marrow Specimen Processing </w:t>
      </w:r>
      <w:r w:rsidRPr="005F3DDD">
        <w:rPr>
          <w:rFonts w:ascii="Times New Roman" w:hAnsi="Times New Roman" w:cs="Times New Roman"/>
          <w:color w:val="auto"/>
          <w:sz w:val="20"/>
          <w:szCs w:val="20"/>
        </w:rPr>
        <w:t>procedure.</w:t>
      </w:r>
    </w:p>
    <w:p w14:paraId="2E4CDDDD" w14:textId="77777777" w:rsidR="00207715" w:rsidRDefault="00207715" w:rsidP="00C557D1">
      <w:pPr>
        <w:pStyle w:val="Default"/>
        <w:rPr>
          <w:rFonts w:ascii="Times New Roman" w:hAnsi="Times New Roman" w:cs="Times New Roman"/>
          <w:b/>
          <w:bCs/>
          <w:sz w:val="20"/>
          <w:szCs w:val="20"/>
          <w:u w:val="single"/>
        </w:rPr>
      </w:pPr>
    </w:p>
    <w:p w14:paraId="6A39DC67" w14:textId="4B4E2B9B" w:rsidR="00C557D1" w:rsidRDefault="00C557D1" w:rsidP="00C557D1">
      <w:pPr>
        <w:pStyle w:val="Default"/>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Direct Immunofluorescence (IF) </w:t>
      </w:r>
      <w:r>
        <w:rPr>
          <w:rFonts w:ascii="Times New Roman" w:hAnsi="Times New Roman" w:cs="Times New Roman"/>
          <w:b/>
          <w:bCs/>
          <w:sz w:val="20"/>
          <w:szCs w:val="20"/>
          <w:u w:val="single"/>
        </w:rPr>
        <w:t>E</w:t>
      </w:r>
      <w:r w:rsidRPr="005F3DDD">
        <w:rPr>
          <w:rFonts w:ascii="Times New Roman" w:hAnsi="Times New Roman" w:cs="Times New Roman"/>
          <w:b/>
          <w:bCs/>
          <w:sz w:val="20"/>
          <w:szCs w:val="20"/>
          <w:u w:val="single"/>
        </w:rPr>
        <w:t xml:space="preserve">xamination </w:t>
      </w:r>
    </w:p>
    <w:p w14:paraId="48C958B3" w14:textId="77777777" w:rsidR="00C557D1" w:rsidRDefault="00C557D1" w:rsidP="00C557D1">
      <w:pPr>
        <w:pStyle w:val="Default"/>
        <w:rPr>
          <w:rFonts w:ascii="Times New Roman" w:hAnsi="Times New Roman" w:cs="Times New Roman"/>
          <w:b/>
          <w:bCs/>
          <w:sz w:val="20"/>
          <w:szCs w:val="20"/>
          <w:u w:val="single"/>
        </w:rPr>
      </w:pPr>
    </w:p>
    <w:p w14:paraId="6F5CB07A" w14:textId="4A3245BF" w:rsidR="00C557D1" w:rsidRDefault="00C557D1" w:rsidP="00C557D1">
      <w:pPr>
        <w:pStyle w:val="Default"/>
        <w:rPr>
          <w:rFonts w:ascii="Times New Roman" w:hAnsi="Times New Roman" w:cs="Times New Roman"/>
          <w:sz w:val="20"/>
          <w:szCs w:val="20"/>
        </w:rPr>
      </w:pPr>
      <w:r>
        <w:rPr>
          <w:rFonts w:ascii="Times New Roman" w:hAnsi="Times New Roman" w:cs="Times New Roman"/>
          <w:sz w:val="20"/>
          <w:szCs w:val="20"/>
        </w:rPr>
        <w:t>Utilizes</w:t>
      </w:r>
      <w:r w:rsidRPr="005F3DDD">
        <w:rPr>
          <w:rFonts w:ascii="Times New Roman" w:hAnsi="Times New Roman" w:cs="Times New Roman"/>
          <w:sz w:val="20"/>
          <w:szCs w:val="20"/>
        </w:rPr>
        <w:t xml:space="preserve"> antisera directed against the following proteins: IgG, IgA, IgM, C3, C1q, submit specimen in tissue transport medium or Zeus Science Tissue "Fixative". Specimens obtained at OSUWMC Main Campus contact the Surgical Pathology Gross Room at (614) 293-4875 to obtain. Specimens obtained at OSUWMC East Campus; contact </w:t>
      </w:r>
      <w:r w:rsidRPr="005F3DDD">
        <w:rPr>
          <w:rFonts w:ascii="Times New Roman" w:hAnsi="Times New Roman" w:cs="Times New Roman"/>
          <w:color w:val="auto"/>
          <w:sz w:val="20"/>
          <w:szCs w:val="20"/>
        </w:rPr>
        <w:t>UHE Lab at 614-257-3980</w:t>
      </w:r>
      <w:r w:rsidR="00830A44" w:rsidRPr="005F3DDD">
        <w:rPr>
          <w:rFonts w:ascii="Times New Roman" w:hAnsi="Times New Roman" w:cs="Times New Roman"/>
          <w:sz w:val="20"/>
          <w:szCs w:val="20"/>
        </w:rPr>
        <w:t xml:space="preserve">. </w:t>
      </w:r>
      <w:r w:rsidRPr="005F3DDD">
        <w:rPr>
          <w:rFonts w:ascii="Times New Roman" w:hAnsi="Times New Roman" w:cs="Times New Roman"/>
          <w:sz w:val="20"/>
          <w:szCs w:val="20"/>
        </w:rPr>
        <w:t>Specify "</w:t>
      </w:r>
      <w:r w:rsidRPr="005F3DDD">
        <w:rPr>
          <w:rFonts w:ascii="Times New Roman" w:hAnsi="Times New Roman" w:cs="Times New Roman"/>
          <w:i/>
          <w:iCs/>
          <w:sz w:val="20"/>
          <w:szCs w:val="20"/>
        </w:rPr>
        <w:t xml:space="preserve">for IF </w:t>
      </w:r>
      <w:r w:rsidR="00207715" w:rsidRPr="005F3DDD">
        <w:rPr>
          <w:rFonts w:ascii="Times New Roman" w:hAnsi="Times New Roman" w:cs="Times New Roman"/>
          <w:i/>
          <w:iCs/>
          <w:sz w:val="20"/>
          <w:szCs w:val="20"/>
        </w:rPr>
        <w:t>only</w:t>
      </w:r>
      <w:r w:rsidRPr="005F3DDD">
        <w:rPr>
          <w:rFonts w:ascii="Times New Roman" w:hAnsi="Times New Roman" w:cs="Times New Roman"/>
          <w:i/>
          <w:iCs/>
          <w:sz w:val="20"/>
          <w:szCs w:val="20"/>
        </w:rPr>
        <w:t xml:space="preserve">" </w:t>
      </w:r>
      <w:r w:rsidRPr="005F3DDD">
        <w:rPr>
          <w:rFonts w:ascii="Times New Roman" w:hAnsi="Times New Roman" w:cs="Times New Roman"/>
          <w:sz w:val="20"/>
          <w:szCs w:val="20"/>
        </w:rPr>
        <w:t xml:space="preserve">in </w:t>
      </w:r>
      <w:r w:rsidRPr="005F3DDD">
        <w:rPr>
          <w:rFonts w:ascii="Times New Roman" w:hAnsi="Times New Roman" w:cs="Times New Roman"/>
          <w:sz w:val="20"/>
          <w:szCs w:val="20"/>
          <w:u w:val="single"/>
        </w:rPr>
        <w:t xml:space="preserve">red ink </w:t>
      </w:r>
      <w:r w:rsidRPr="005F3DDD">
        <w:rPr>
          <w:rFonts w:ascii="Times New Roman" w:hAnsi="Times New Roman" w:cs="Times New Roman"/>
          <w:sz w:val="20"/>
          <w:szCs w:val="20"/>
        </w:rPr>
        <w:t>on the request form.</w:t>
      </w:r>
    </w:p>
    <w:p w14:paraId="51EB3646" w14:textId="77777777" w:rsidR="00C557D1" w:rsidRDefault="00C557D1" w:rsidP="00C557D1">
      <w:pPr>
        <w:pStyle w:val="Default"/>
        <w:rPr>
          <w:rFonts w:ascii="Times New Roman" w:hAnsi="Times New Roman" w:cs="Times New Roman"/>
          <w:sz w:val="20"/>
          <w:szCs w:val="20"/>
        </w:rPr>
      </w:pPr>
    </w:p>
    <w:p w14:paraId="478E024E" w14:textId="77777777" w:rsidR="00C557D1" w:rsidRPr="005F3DDD" w:rsidRDefault="00C557D1" w:rsidP="00C557D1">
      <w:pPr>
        <w:pStyle w:val="Default"/>
        <w:outlineLvl w:val="0"/>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Direct Immunofluorescence - Skin Biopsy </w:t>
      </w:r>
    </w:p>
    <w:p w14:paraId="2DFB533D" w14:textId="77777777" w:rsidR="00C557D1" w:rsidRDefault="00C557D1" w:rsidP="00C557D1">
      <w:pPr>
        <w:pStyle w:val="Default"/>
        <w:rPr>
          <w:rFonts w:ascii="Times New Roman" w:hAnsi="Times New Roman" w:cs="Times New Roman"/>
          <w:sz w:val="20"/>
          <w:szCs w:val="20"/>
        </w:rPr>
      </w:pPr>
    </w:p>
    <w:p w14:paraId="1DB50A07" w14:textId="77777777" w:rsidR="00C557D1" w:rsidRPr="005F3DDD" w:rsidRDefault="00C557D1" w:rsidP="00C557D1">
      <w:pPr>
        <w:pStyle w:val="Default"/>
        <w:rPr>
          <w:rFonts w:ascii="Times New Roman" w:hAnsi="Times New Roman" w:cs="Times New Roman"/>
          <w:sz w:val="20"/>
          <w:szCs w:val="20"/>
        </w:rPr>
      </w:pPr>
      <w:r w:rsidRPr="005F3DDD">
        <w:rPr>
          <w:rFonts w:ascii="Times New Roman" w:hAnsi="Times New Roman" w:cs="Times New Roman"/>
          <w:sz w:val="20"/>
          <w:szCs w:val="20"/>
        </w:rPr>
        <w:t>Skin or Oral mucosal Biopsy: call Immunofluorescence Lab at (614) 293-3572 for further information.</w:t>
      </w:r>
    </w:p>
    <w:p w14:paraId="45523910" w14:textId="77777777" w:rsidR="00A14965" w:rsidRDefault="00A14965" w:rsidP="00A14965">
      <w:pPr>
        <w:pStyle w:val="Default"/>
        <w:rPr>
          <w:rFonts w:ascii="Times New Roman" w:hAnsi="Times New Roman" w:cs="Times New Roman"/>
          <w:sz w:val="20"/>
          <w:szCs w:val="20"/>
        </w:rPr>
      </w:pPr>
    </w:p>
    <w:p w14:paraId="41D9E0F2" w14:textId="77777777" w:rsidR="00A14965" w:rsidRPr="005F3DDD" w:rsidRDefault="00A14965" w:rsidP="00A14965">
      <w:pPr>
        <w:pStyle w:val="Default"/>
        <w:rPr>
          <w:rFonts w:ascii="Times New Roman" w:hAnsi="Times New Roman" w:cs="Times New Roman"/>
          <w:b/>
          <w:bCs/>
          <w:sz w:val="20"/>
          <w:szCs w:val="20"/>
          <w:u w:val="single"/>
        </w:rPr>
      </w:pPr>
      <w:r w:rsidRPr="005F3DDD">
        <w:rPr>
          <w:rFonts w:ascii="Times New Roman" w:hAnsi="Times New Roman" w:cs="Times New Roman"/>
          <w:b/>
          <w:bCs/>
          <w:sz w:val="20"/>
          <w:szCs w:val="20"/>
          <w:u w:val="single"/>
        </w:rPr>
        <w:t xml:space="preserve">Frozen Section, Diagnostic </w:t>
      </w:r>
    </w:p>
    <w:p w14:paraId="5E97791B" w14:textId="77777777" w:rsidR="00A14965" w:rsidRPr="005F3DDD" w:rsidRDefault="00A14965" w:rsidP="00A14965">
      <w:pPr>
        <w:pStyle w:val="Default"/>
        <w:rPr>
          <w:rFonts w:ascii="Times New Roman" w:hAnsi="Times New Roman" w:cs="Times New Roman"/>
          <w:sz w:val="20"/>
          <w:szCs w:val="20"/>
        </w:rPr>
      </w:pPr>
    </w:p>
    <w:p w14:paraId="740DEECD"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sz w:val="20"/>
          <w:szCs w:val="20"/>
        </w:rPr>
        <w:t xml:space="preserve">Specimens must be properly identified and labeled with patient demographics and specimen type. Specimens must be fresh or may be in saline. All specimens must be </w:t>
      </w:r>
      <w:r w:rsidRPr="005F3DDD">
        <w:rPr>
          <w:rFonts w:ascii="Times New Roman" w:hAnsi="Times New Roman" w:cs="Times New Roman"/>
          <w:color w:val="auto"/>
          <w:sz w:val="20"/>
          <w:szCs w:val="20"/>
        </w:rPr>
        <w:t>accompanied by appropriate Intraoperative Consultation form. Results will be reported d</w:t>
      </w:r>
      <w:r w:rsidR="005E5C95">
        <w:rPr>
          <w:rFonts w:ascii="Times New Roman" w:hAnsi="Times New Roman" w:cs="Times New Roman"/>
          <w:color w:val="auto"/>
          <w:sz w:val="20"/>
          <w:szCs w:val="20"/>
        </w:rPr>
        <w:t xml:space="preserve">irectly to the physician only. </w:t>
      </w:r>
      <w:r w:rsidRPr="005F3DDD">
        <w:rPr>
          <w:rFonts w:ascii="Times New Roman" w:hAnsi="Times New Roman" w:cs="Times New Roman"/>
          <w:color w:val="auto"/>
          <w:sz w:val="20"/>
          <w:szCs w:val="20"/>
        </w:rPr>
        <w:t xml:space="preserve">Specimens must be hand carried to Surgical Pathology, James D576 or </w:t>
      </w:r>
      <w:r w:rsidR="005E5C95">
        <w:rPr>
          <w:rFonts w:ascii="Times New Roman" w:hAnsi="Times New Roman" w:cs="Times New Roman"/>
          <w:color w:val="auto"/>
          <w:sz w:val="20"/>
          <w:szCs w:val="20"/>
        </w:rPr>
        <w:t xml:space="preserve">3rd floor Pathology Lab at UHE. </w:t>
      </w:r>
      <w:r w:rsidRPr="005F3DDD">
        <w:rPr>
          <w:rFonts w:ascii="Times New Roman" w:hAnsi="Times New Roman" w:cs="Times New Roman"/>
          <w:color w:val="auto"/>
          <w:sz w:val="20"/>
          <w:szCs w:val="20"/>
        </w:rPr>
        <w:t>This procedure is offered 24 hours /</w:t>
      </w:r>
      <w:r w:rsidR="00DE5246" w:rsidRPr="005F3DDD">
        <w:rPr>
          <w:rFonts w:ascii="Times New Roman" w:hAnsi="Times New Roman" w:cs="Times New Roman"/>
          <w:color w:val="auto"/>
          <w:sz w:val="20"/>
          <w:szCs w:val="20"/>
        </w:rPr>
        <w:t xml:space="preserve"> </w:t>
      </w:r>
      <w:r w:rsidRPr="005F3DDD">
        <w:rPr>
          <w:rFonts w:ascii="Times New Roman" w:hAnsi="Times New Roman" w:cs="Times New Roman"/>
          <w:color w:val="auto"/>
          <w:sz w:val="20"/>
          <w:szCs w:val="20"/>
        </w:rPr>
        <w:t>7 days. After 6:00PM and all hours on weekends, notify the pathology resident on call at pager 293-PAGE (7243) ext. 9870. UHE frozen sections outside of the hours of 7:30AM to 5:00PM, Monday - Friday, will be transported to OSU Hospital for processing. Contact the Resident on call ahead to make arrangement. Deliver frozen section specimen with the appropriate requisition to CPA, 3</w:t>
      </w:r>
      <w:r w:rsidRPr="005F3DDD">
        <w:rPr>
          <w:rFonts w:ascii="Times New Roman" w:hAnsi="Times New Roman" w:cs="Times New Roman"/>
          <w:color w:val="auto"/>
          <w:sz w:val="20"/>
          <w:szCs w:val="20"/>
          <w:vertAlign w:val="superscript"/>
        </w:rPr>
        <w:t>rd</w:t>
      </w:r>
      <w:r w:rsidRPr="005F3DDD">
        <w:rPr>
          <w:rFonts w:ascii="Times New Roman" w:hAnsi="Times New Roman" w:cs="Times New Roman"/>
          <w:color w:val="auto"/>
          <w:sz w:val="20"/>
          <w:szCs w:val="20"/>
        </w:rPr>
        <w:t xml:space="preserve"> Floor North Wing at UHE. </w:t>
      </w:r>
    </w:p>
    <w:p w14:paraId="558F2130" w14:textId="77777777" w:rsidR="00A24F94" w:rsidRDefault="00A24F94" w:rsidP="00A14965">
      <w:pPr>
        <w:pStyle w:val="Default"/>
        <w:rPr>
          <w:rFonts w:ascii="Times New Roman" w:hAnsi="Times New Roman" w:cs="Times New Roman"/>
          <w:color w:val="auto"/>
          <w:sz w:val="20"/>
          <w:szCs w:val="20"/>
        </w:rPr>
      </w:pPr>
    </w:p>
    <w:p w14:paraId="22DD8FC6" w14:textId="77777777" w:rsidR="007D5F1F" w:rsidRDefault="007D5F1F" w:rsidP="00A14965">
      <w:pPr>
        <w:pStyle w:val="Default"/>
        <w:rPr>
          <w:rFonts w:ascii="Times New Roman" w:hAnsi="Times New Roman" w:cs="Times New Roman"/>
          <w:color w:val="auto"/>
          <w:sz w:val="20"/>
          <w:szCs w:val="20"/>
        </w:rPr>
      </w:pPr>
    </w:p>
    <w:p w14:paraId="6A818AA7" w14:textId="77777777" w:rsidR="007D5F1F" w:rsidRPr="005F3DDD" w:rsidRDefault="007D5F1F" w:rsidP="00A14965">
      <w:pPr>
        <w:pStyle w:val="Default"/>
        <w:rPr>
          <w:rFonts w:ascii="Times New Roman" w:hAnsi="Times New Roman" w:cs="Times New Roman"/>
          <w:color w:val="auto"/>
          <w:sz w:val="20"/>
          <w:szCs w:val="20"/>
        </w:rPr>
      </w:pPr>
    </w:p>
    <w:p w14:paraId="6EF90BDF"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lastRenderedPageBreak/>
        <w:t xml:space="preserve">Nerve/Muscle Biopsy </w:t>
      </w:r>
    </w:p>
    <w:p w14:paraId="63495741" w14:textId="77777777" w:rsidR="00A14965" w:rsidRPr="005F3DDD" w:rsidRDefault="00A14965" w:rsidP="00A14965">
      <w:pPr>
        <w:pStyle w:val="Default"/>
        <w:rPr>
          <w:rFonts w:ascii="Times New Roman" w:hAnsi="Times New Roman" w:cs="Times New Roman"/>
          <w:b/>
          <w:bCs/>
          <w:color w:val="auto"/>
          <w:sz w:val="20"/>
          <w:szCs w:val="20"/>
          <w:u w:val="single"/>
        </w:rPr>
      </w:pPr>
    </w:p>
    <w:p w14:paraId="0FA55286" w14:textId="77777777" w:rsidR="00A14965" w:rsidRPr="00912C27" w:rsidRDefault="00A14965" w:rsidP="00912C27">
      <w:pPr>
        <w:rPr>
          <w:b/>
        </w:rPr>
      </w:pPr>
      <w:r w:rsidRPr="005F3DDD">
        <w:t>At least 24 hours prior to the procedure, contact the Surgical Pathology Gross Room at (614) 293-4875 or</w:t>
      </w:r>
      <w:r w:rsidRPr="005F3DDD">
        <w:rPr>
          <w:color w:val="FF0000"/>
        </w:rPr>
        <w:t xml:space="preserve"> </w:t>
      </w:r>
      <w:r w:rsidRPr="005F3DDD">
        <w:t xml:space="preserve">for UH East specimen, (614) 257-3980. Relay patient information, ordering physician, expected procedure date / time and specific clinical indications for testing. </w:t>
      </w:r>
      <w:r w:rsidRPr="005F3DDD">
        <w:rPr>
          <w:b/>
        </w:rPr>
        <w:t>NOTE:</w:t>
      </w:r>
      <w:r w:rsidRPr="005F3DDD">
        <w:t xml:space="preserve"> In special cases, unique collection instructions and media are required for proper specimen triage prior to transport to Nationwide Children’s Hospital for testing. </w:t>
      </w:r>
      <w:r w:rsidRPr="005F3DDD">
        <w:rPr>
          <w:b/>
        </w:rPr>
        <w:t>Nerve and muscle biopsy procedures requested to go to Nationwide Children’s Hospital should not be scheduled/performed d</w:t>
      </w:r>
      <w:r w:rsidR="000439DB" w:rsidRPr="005F3DDD">
        <w:rPr>
          <w:b/>
        </w:rPr>
        <w:t>uring weekends and/or holidays.</w:t>
      </w:r>
    </w:p>
    <w:p w14:paraId="545BA676" w14:textId="77777777" w:rsidR="005E5C95" w:rsidRDefault="005E5C95" w:rsidP="00A14965">
      <w:pPr>
        <w:pStyle w:val="Default"/>
        <w:rPr>
          <w:rFonts w:ascii="Times New Roman" w:hAnsi="Times New Roman" w:cs="Times New Roman"/>
          <w:b/>
          <w:bCs/>
          <w:color w:val="auto"/>
          <w:sz w:val="20"/>
          <w:szCs w:val="20"/>
          <w:u w:val="single"/>
        </w:rPr>
      </w:pPr>
    </w:p>
    <w:p w14:paraId="5B0DD728"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t xml:space="preserve">Surgical Specimens, Diagnostic </w:t>
      </w:r>
    </w:p>
    <w:p w14:paraId="3D03EEA6" w14:textId="77777777" w:rsidR="00A14965" w:rsidRPr="005F3DDD" w:rsidRDefault="00A14965" w:rsidP="00A14965">
      <w:pPr>
        <w:pStyle w:val="Default"/>
        <w:rPr>
          <w:rFonts w:ascii="Times New Roman" w:hAnsi="Times New Roman" w:cs="Times New Roman"/>
          <w:color w:val="auto"/>
          <w:sz w:val="20"/>
          <w:szCs w:val="20"/>
        </w:rPr>
      </w:pPr>
    </w:p>
    <w:p w14:paraId="5AE73D54" w14:textId="7A6EA5C6" w:rsidR="00A14965" w:rsidRPr="005F3DDD" w:rsidRDefault="00A14965" w:rsidP="00A14965">
      <w:pPr>
        <w:pStyle w:val="Default"/>
        <w:numPr>
          <w:ilvl w:val="0"/>
          <w:numId w:val="19"/>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OSU Health System </w:t>
      </w:r>
      <w:r w:rsidRPr="005F3DDD">
        <w:rPr>
          <w:rFonts w:ascii="Times New Roman" w:hAnsi="Times New Roman" w:cs="Times New Roman"/>
          <w:color w:val="auto"/>
          <w:sz w:val="20"/>
          <w:szCs w:val="20"/>
          <w:u w:val="single"/>
        </w:rPr>
        <w:t xml:space="preserve">Inpatient </w:t>
      </w:r>
      <w:r w:rsidRPr="005F3DDD">
        <w:rPr>
          <w:rFonts w:ascii="Times New Roman" w:hAnsi="Times New Roman" w:cs="Times New Roman"/>
          <w:color w:val="auto"/>
          <w:sz w:val="20"/>
          <w:szCs w:val="20"/>
        </w:rPr>
        <w:t xml:space="preserve">Specimen Requirements: submit fresh specimens on a </w:t>
      </w:r>
      <w:r w:rsidR="00207715" w:rsidRPr="005F3DDD">
        <w:rPr>
          <w:rFonts w:ascii="Times New Roman" w:hAnsi="Times New Roman" w:cs="Times New Roman"/>
          <w:color w:val="auto"/>
          <w:sz w:val="20"/>
          <w:szCs w:val="20"/>
        </w:rPr>
        <w:t>saline dampened</w:t>
      </w:r>
      <w:r w:rsidRPr="005F3DDD">
        <w:rPr>
          <w:rFonts w:ascii="Times New Roman" w:hAnsi="Times New Roman" w:cs="Times New Roman"/>
          <w:color w:val="auto"/>
          <w:sz w:val="20"/>
          <w:szCs w:val="20"/>
        </w:rPr>
        <w:t xml:space="preserve"> Telfa or gauze</w:t>
      </w:r>
      <w:r w:rsidR="00830A44" w:rsidRPr="005F3DDD">
        <w:rPr>
          <w:rFonts w:ascii="Times New Roman" w:hAnsi="Times New Roman" w:cs="Times New Roman"/>
          <w:color w:val="auto"/>
          <w:sz w:val="20"/>
          <w:szCs w:val="20"/>
        </w:rPr>
        <w:t xml:space="preserve">. </w:t>
      </w:r>
      <w:r w:rsidRPr="005F3DDD">
        <w:rPr>
          <w:rFonts w:ascii="Times New Roman" w:hAnsi="Times New Roman" w:cs="Times New Roman"/>
          <w:b/>
          <w:color w:val="auto"/>
          <w:sz w:val="20"/>
          <w:szCs w:val="20"/>
        </w:rPr>
        <w:t>Do NOT immerse in saline</w:t>
      </w:r>
      <w:r w:rsidRPr="005F3DDD">
        <w:rPr>
          <w:rFonts w:ascii="Times New Roman" w:hAnsi="Times New Roman" w:cs="Times New Roman"/>
          <w:color w:val="auto"/>
          <w:sz w:val="20"/>
          <w:szCs w:val="20"/>
        </w:rPr>
        <w:t>.</w:t>
      </w:r>
    </w:p>
    <w:p w14:paraId="7428B659" w14:textId="77777777" w:rsidR="00A14965" w:rsidRPr="005F3DDD" w:rsidRDefault="00A14965" w:rsidP="00A14965">
      <w:pPr>
        <w:pStyle w:val="Default"/>
        <w:numPr>
          <w:ilvl w:val="0"/>
          <w:numId w:val="19"/>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Label specimens with patient demographics and specimen type. All specimens must be accompanied by a completed SurgPath requisition. </w:t>
      </w:r>
    </w:p>
    <w:p w14:paraId="58E877AE" w14:textId="77777777" w:rsidR="00A14965" w:rsidRPr="005F3DDD" w:rsidRDefault="00A14965" w:rsidP="00A14965">
      <w:pPr>
        <w:pStyle w:val="ListParagraph"/>
        <w:numPr>
          <w:ilvl w:val="0"/>
          <w:numId w:val="19"/>
        </w:numPr>
      </w:pPr>
      <w:r w:rsidRPr="005F3DDD">
        <w:t>Outpatient and Outreach Specimen requirements: submit routine biopsy in 10% Formalin. A requisition form must accompany each specimen.</w:t>
      </w:r>
    </w:p>
    <w:p w14:paraId="69443815" w14:textId="77777777" w:rsidR="00A14965" w:rsidRPr="005F3DDD" w:rsidRDefault="00A14965" w:rsidP="00A14965"/>
    <w:p w14:paraId="792870B7" w14:textId="77777777" w:rsidR="00A14965" w:rsidRPr="005F3DDD" w:rsidRDefault="00A14965" w:rsidP="005F2290">
      <w:pPr>
        <w:pStyle w:val="Default"/>
        <w:pBdr>
          <w:top w:val="single" w:sz="4" w:space="1" w:color="auto"/>
          <w:bottom w:val="single" w:sz="4" w:space="1" w:color="auto"/>
        </w:pBdr>
        <w:rPr>
          <w:rFonts w:ascii="Times New Roman" w:hAnsi="Times New Roman" w:cs="Times New Roman"/>
          <w:b/>
          <w:bCs/>
          <w:sz w:val="20"/>
          <w:szCs w:val="20"/>
        </w:rPr>
      </w:pPr>
      <w:r w:rsidRPr="005F3DDD">
        <w:rPr>
          <w:rFonts w:ascii="Times New Roman" w:hAnsi="Times New Roman" w:cs="Times New Roman"/>
          <w:b/>
          <w:bCs/>
          <w:sz w:val="20"/>
          <w:szCs w:val="20"/>
        </w:rPr>
        <w:t>Collection of Specimens for Cytology:</w:t>
      </w:r>
    </w:p>
    <w:p w14:paraId="1F791CAF" w14:textId="77777777" w:rsidR="00A14965" w:rsidRPr="005F3DDD" w:rsidRDefault="00A14965" w:rsidP="00A14965">
      <w:pPr>
        <w:pStyle w:val="Default"/>
        <w:rPr>
          <w:rFonts w:ascii="Times New Roman" w:hAnsi="Times New Roman" w:cs="Times New Roman"/>
          <w:b/>
          <w:bCs/>
          <w:sz w:val="20"/>
          <w:szCs w:val="20"/>
        </w:rPr>
      </w:pPr>
    </w:p>
    <w:p w14:paraId="044E3753"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t xml:space="preserve">Gynecologic Pap Smears </w:t>
      </w:r>
      <w:r w:rsidR="005F2290" w:rsidRPr="005F3DDD">
        <w:rPr>
          <w:rFonts w:ascii="Times New Roman" w:hAnsi="Times New Roman" w:cs="Times New Roman"/>
          <w:b/>
          <w:bCs/>
          <w:color w:val="auto"/>
          <w:sz w:val="20"/>
          <w:szCs w:val="20"/>
          <w:u w:val="single"/>
        </w:rPr>
        <w:t>– Conventional Smears</w:t>
      </w:r>
    </w:p>
    <w:p w14:paraId="47AD2526" w14:textId="77777777" w:rsidR="00E47A3B" w:rsidRPr="005F3DDD" w:rsidRDefault="00E47A3B" w:rsidP="00A14965">
      <w:pPr>
        <w:pStyle w:val="Default"/>
        <w:rPr>
          <w:rFonts w:ascii="Times New Roman" w:hAnsi="Times New Roman" w:cs="Times New Roman"/>
          <w:b/>
          <w:bCs/>
          <w:color w:val="auto"/>
          <w:sz w:val="20"/>
          <w:szCs w:val="20"/>
        </w:rPr>
      </w:pPr>
    </w:p>
    <w:p w14:paraId="5876ECE8" w14:textId="55E82CF8" w:rsidR="00A14965" w:rsidRDefault="00A14965" w:rsidP="00A14965">
      <w:pPr>
        <w:pStyle w:val="Default"/>
        <w:numPr>
          <w:ilvl w:val="0"/>
          <w:numId w:val="20"/>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Smear the specimen directly on a glass slide and immediately fix with spray fixative. </w:t>
      </w:r>
      <w:r w:rsidRPr="005F3DDD">
        <w:rPr>
          <w:rFonts w:ascii="Times New Roman" w:hAnsi="Times New Roman" w:cs="Times New Roman"/>
          <w:b/>
          <w:bCs/>
          <w:color w:val="auto"/>
          <w:sz w:val="20"/>
          <w:szCs w:val="20"/>
        </w:rPr>
        <w:t>Label the frosted end of the slide with a lead pencil. Do not use a marker or pen</w:t>
      </w:r>
      <w:r w:rsidRPr="005F3DDD">
        <w:rPr>
          <w:rFonts w:ascii="Times New Roman" w:hAnsi="Times New Roman" w:cs="Times New Roman"/>
          <w:color w:val="auto"/>
          <w:sz w:val="20"/>
          <w:szCs w:val="20"/>
        </w:rPr>
        <w:t xml:space="preserve">. Place the slide in a cardboard mailer. </w:t>
      </w:r>
    </w:p>
    <w:p w14:paraId="4711FD16" w14:textId="77777777" w:rsidR="00207715" w:rsidRPr="005F3DDD" w:rsidRDefault="00207715" w:rsidP="00207715">
      <w:pPr>
        <w:pStyle w:val="Default"/>
        <w:ind w:left="720"/>
        <w:rPr>
          <w:rFonts w:ascii="Times New Roman" w:hAnsi="Times New Roman" w:cs="Times New Roman"/>
          <w:color w:val="auto"/>
          <w:sz w:val="20"/>
          <w:szCs w:val="20"/>
        </w:rPr>
      </w:pPr>
    </w:p>
    <w:p w14:paraId="656B72C5" w14:textId="77777777" w:rsidR="00A14965" w:rsidRPr="005F3DDD" w:rsidRDefault="00A14965" w:rsidP="00A14965">
      <w:pPr>
        <w:pStyle w:val="Default"/>
        <w:rPr>
          <w:rFonts w:ascii="Times New Roman" w:hAnsi="Times New Roman" w:cs="Times New Roman"/>
          <w:b/>
          <w:bCs/>
          <w:color w:val="auto"/>
          <w:sz w:val="20"/>
          <w:szCs w:val="20"/>
        </w:rPr>
      </w:pPr>
      <w:r w:rsidRPr="005F3DDD">
        <w:rPr>
          <w:rFonts w:ascii="Times New Roman" w:hAnsi="Times New Roman" w:cs="Times New Roman"/>
          <w:b/>
          <w:bCs/>
          <w:color w:val="auto"/>
          <w:sz w:val="20"/>
          <w:szCs w:val="20"/>
        </w:rPr>
        <w:t>Liquid Based Pap Smears</w:t>
      </w:r>
    </w:p>
    <w:p w14:paraId="661EDE62" w14:textId="77777777" w:rsidR="00A14965" w:rsidRPr="005F3DDD" w:rsidRDefault="00A14965" w:rsidP="00A14965">
      <w:pPr>
        <w:pStyle w:val="Default"/>
        <w:numPr>
          <w:ilvl w:val="0"/>
          <w:numId w:val="20"/>
        </w:numPr>
        <w:rPr>
          <w:rFonts w:ascii="Times New Roman" w:hAnsi="Times New Roman" w:cs="Times New Roman"/>
          <w:b/>
          <w:bCs/>
          <w:color w:val="auto"/>
          <w:sz w:val="20"/>
          <w:szCs w:val="20"/>
        </w:rPr>
      </w:pPr>
      <w:r w:rsidRPr="005F3DDD">
        <w:rPr>
          <w:rFonts w:ascii="Times New Roman" w:hAnsi="Times New Roman" w:cs="Times New Roman"/>
          <w:b/>
          <w:bCs/>
          <w:color w:val="auto"/>
          <w:sz w:val="20"/>
          <w:szCs w:val="20"/>
        </w:rPr>
        <w:t>Thin Prep</w:t>
      </w:r>
      <w:r w:rsidRPr="005F3DDD">
        <w:rPr>
          <w:rFonts w:ascii="Times New Roman" w:hAnsi="Times New Roman" w:cs="Times New Roman"/>
          <w:b/>
          <w:bCs/>
          <w:color w:val="auto"/>
          <w:sz w:val="20"/>
          <w:szCs w:val="20"/>
          <w:vertAlign w:val="superscript"/>
        </w:rPr>
        <w:t xml:space="preserve">® </w:t>
      </w:r>
      <w:r w:rsidRPr="005F3DDD">
        <w:rPr>
          <w:rFonts w:ascii="Times New Roman" w:hAnsi="Times New Roman" w:cs="Times New Roman"/>
          <w:b/>
          <w:bCs/>
          <w:color w:val="auto"/>
          <w:sz w:val="20"/>
          <w:szCs w:val="20"/>
        </w:rPr>
        <w:t>Collection Kit</w:t>
      </w:r>
    </w:p>
    <w:p w14:paraId="4946483E" w14:textId="77777777" w:rsidR="00A14965" w:rsidRPr="005F3DDD" w:rsidRDefault="00A14965" w:rsidP="00A14965">
      <w:pPr>
        <w:pStyle w:val="Default"/>
        <w:ind w:left="720"/>
        <w:rPr>
          <w:rFonts w:ascii="Times New Roman" w:hAnsi="Times New Roman" w:cs="Times New Roman"/>
          <w:bCs/>
          <w:color w:val="auto"/>
          <w:sz w:val="20"/>
          <w:szCs w:val="20"/>
          <w:u w:val="single"/>
        </w:rPr>
      </w:pPr>
      <w:r w:rsidRPr="005F3DDD">
        <w:rPr>
          <w:rFonts w:ascii="Times New Roman" w:hAnsi="Times New Roman" w:cs="Times New Roman"/>
          <w:bCs/>
          <w:color w:val="auto"/>
          <w:sz w:val="20"/>
          <w:szCs w:val="20"/>
          <w:u w:val="single"/>
        </w:rPr>
        <w:t>Method for using the Endocervical Brush/Spatula</w:t>
      </w:r>
    </w:p>
    <w:p w14:paraId="284E48EB" w14:textId="77777777" w:rsidR="00A14965" w:rsidRPr="005F3DDD" w:rsidRDefault="00A14965" w:rsidP="00A14965">
      <w:pPr>
        <w:pStyle w:val="Default"/>
        <w:numPr>
          <w:ilvl w:val="0"/>
          <w:numId w:val="21"/>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Obtain an adequate sampling from the ectocervix using a plastic spatula. Rinse the spatula into the PreservCyte Solution vial by swirling the spatula vigorously in the vial ten times. Discard the spatula. Obtain an adequate sampling from the endocervix using an endocervical brush device. Insert the brush into the cervix until only the bottom most fibers are exposed. Slowly rotate ¼ or ½ turn in one direction. </w:t>
      </w:r>
      <w:r w:rsidRPr="005E5C95">
        <w:rPr>
          <w:rFonts w:ascii="Times New Roman" w:hAnsi="Times New Roman" w:cs="Times New Roman"/>
          <w:b/>
          <w:color w:val="auto"/>
          <w:sz w:val="20"/>
          <w:szCs w:val="20"/>
        </w:rPr>
        <w:t xml:space="preserve">DO NOT OVER ROTATE. </w:t>
      </w:r>
    </w:p>
    <w:p w14:paraId="5E502368" w14:textId="77777777" w:rsidR="00A14965" w:rsidRPr="005F3DDD" w:rsidRDefault="00A14965" w:rsidP="00A14965">
      <w:pPr>
        <w:pStyle w:val="Default"/>
        <w:numPr>
          <w:ilvl w:val="0"/>
          <w:numId w:val="21"/>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Rinse the brush in the PreservCyte Solution by rotating the device in the solution ten times while pushing against the PreservCyte vial wall. Swirl the brush vigorously to further release material. Discard the brush. Tighten the cap so that the torque line on the cap passes the torque line on the vial. Label the vial appropriately. </w:t>
      </w:r>
    </w:p>
    <w:p w14:paraId="436B23EC" w14:textId="77777777" w:rsidR="00A14965" w:rsidRPr="005F3DDD" w:rsidRDefault="00A14965" w:rsidP="00A14965">
      <w:pPr>
        <w:pStyle w:val="Default"/>
        <w:ind w:left="720"/>
        <w:rPr>
          <w:rFonts w:ascii="Times New Roman" w:hAnsi="Times New Roman" w:cs="Times New Roman"/>
          <w:bCs/>
          <w:color w:val="auto"/>
          <w:sz w:val="20"/>
          <w:szCs w:val="20"/>
          <w:u w:val="single"/>
        </w:rPr>
      </w:pPr>
      <w:r w:rsidRPr="005F3DDD">
        <w:rPr>
          <w:rFonts w:ascii="Times New Roman" w:hAnsi="Times New Roman" w:cs="Times New Roman"/>
          <w:bCs/>
          <w:color w:val="auto"/>
          <w:sz w:val="20"/>
          <w:szCs w:val="20"/>
          <w:u w:val="single"/>
        </w:rPr>
        <w:t>Method for using the Broom-like device</w:t>
      </w:r>
    </w:p>
    <w:p w14:paraId="004DF818" w14:textId="77777777" w:rsidR="00A14965" w:rsidRPr="005F3DDD" w:rsidRDefault="00A14965" w:rsidP="00A14965">
      <w:pPr>
        <w:pStyle w:val="Default"/>
        <w:numPr>
          <w:ilvl w:val="0"/>
          <w:numId w:val="23"/>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Obtain an adequate sampling from the cervix using a broom-like device. Insert the central bristles of the broom into the endocervical canal deep enough to allow the shorter bristles to fully contact the ectocervix. Push gently and rotate the broom in a clockwise direction five times. </w:t>
      </w:r>
    </w:p>
    <w:p w14:paraId="4A335EA6" w14:textId="77777777" w:rsidR="00A14965" w:rsidRPr="005F3DDD" w:rsidRDefault="00A14965" w:rsidP="00A14965">
      <w:pPr>
        <w:pStyle w:val="ListParagraph"/>
        <w:numPr>
          <w:ilvl w:val="0"/>
          <w:numId w:val="23"/>
        </w:numPr>
      </w:pPr>
      <w:r w:rsidRPr="005F3DDD">
        <w:t>Rinse the broom into the PreservCyt solution vial by pushing the broom into the bottom of the vial ten times, forcing the bristles apart. As a final step, swirl the broom vigorously to further release material. Discard the collection device. Tighten the cap so that the torque line on the cap passes the torque line on the vial. Label the vial appropriately.</w:t>
      </w:r>
    </w:p>
    <w:p w14:paraId="2FC2ED69" w14:textId="77777777" w:rsidR="00A06A91" w:rsidRDefault="00A06A91" w:rsidP="00A06A91">
      <w:pPr>
        <w:pStyle w:val="ListParagraph"/>
        <w:ind w:left="1440"/>
      </w:pPr>
    </w:p>
    <w:p w14:paraId="641A949B"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t xml:space="preserve">Urine for Cytologic Exam </w:t>
      </w:r>
    </w:p>
    <w:p w14:paraId="6AC3F8BD" w14:textId="77777777" w:rsidR="00A14965" w:rsidRPr="005F3DDD" w:rsidRDefault="00A14965" w:rsidP="00A14965">
      <w:pPr>
        <w:pStyle w:val="Default"/>
        <w:rPr>
          <w:rFonts w:ascii="Times New Roman" w:hAnsi="Times New Roman" w:cs="Times New Roman"/>
          <w:color w:val="auto"/>
          <w:sz w:val="20"/>
          <w:szCs w:val="20"/>
        </w:rPr>
      </w:pPr>
    </w:p>
    <w:p w14:paraId="7B2A6337" w14:textId="62DFB8BE" w:rsidR="00A14965" w:rsidRPr="005F3DDD" w:rsidRDefault="00A14965" w:rsidP="00A14965">
      <w:r w:rsidRPr="005F3DDD">
        <w:t xml:space="preserve">Collect all urine, including bladder washings, barbotages and catheterized specimens, in a sterile container with cytology fixative if available. Some experts recommend </w:t>
      </w:r>
      <w:r w:rsidR="00830A44" w:rsidRPr="005F3DDD">
        <w:t>three</w:t>
      </w:r>
      <w:r w:rsidRPr="005F3DDD">
        <w:t xml:space="preserve"> consecutive early morning specimens for the highest yield. (These should not be first morning specimens). The patient may also be hydrated before collection for a better cell yield. Label all specimens with source and whether they are catheterized or voided. Send to lab immediately. In the event of delayed delivery or no fixative available, refrigerate the specimen.</w:t>
      </w:r>
    </w:p>
    <w:p w14:paraId="242D3F26" w14:textId="77777777" w:rsidR="00A14965" w:rsidRPr="005F3DDD" w:rsidRDefault="00A14965" w:rsidP="00A14965"/>
    <w:p w14:paraId="76DC6C8B"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lastRenderedPageBreak/>
        <w:t>Cerebral Spinal</w:t>
      </w:r>
      <w:r w:rsidR="00A06A91" w:rsidRPr="005F3DDD">
        <w:rPr>
          <w:rFonts w:ascii="Times New Roman" w:hAnsi="Times New Roman" w:cs="Times New Roman"/>
          <w:b/>
          <w:bCs/>
          <w:color w:val="auto"/>
          <w:sz w:val="20"/>
          <w:szCs w:val="20"/>
          <w:u w:val="single"/>
        </w:rPr>
        <w:t xml:space="preserve"> Fluid for Cytologic Exam</w:t>
      </w:r>
    </w:p>
    <w:p w14:paraId="013D053D" w14:textId="77777777" w:rsidR="00A06A91" w:rsidRPr="005F3DDD" w:rsidRDefault="00A06A91" w:rsidP="00A14965">
      <w:pPr>
        <w:pStyle w:val="Default"/>
        <w:rPr>
          <w:rFonts w:ascii="Times New Roman" w:hAnsi="Times New Roman" w:cs="Times New Roman"/>
          <w:b/>
          <w:bCs/>
          <w:color w:val="auto"/>
          <w:sz w:val="20"/>
          <w:szCs w:val="20"/>
          <w:u w:val="single"/>
        </w:rPr>
      </w:pPr>
    </w:p>
    <w:p w14:paraId="1CFEA8A3" w14:textId="3364D215" w:rsidR="00CF49C9"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Mix the specimen with an equal part of cytology fixative. Fixative used in Cytology is </w:t>
      </w:r>
      <w:r w:rsidR="002743D5" w:rsidRPr="005F3DDD">
        <w:rPr>
          <w:rFonts w:ascii="Times New Roman" w:hAnsi="Times New Roman" w:cs="Times New Roman"/>
          <w:color w:val="auto"/>
          <w:sz w:val="20"/>
          <w:szCs w:val="20"/>
        </w:rPr>
        <w:t xml:space="preserve">Cytolyt. </w:t>
      </w:r>
      <w:r w:rsidRPr="005F3DDD">
        <w:rPr>
          <w:rFonts w:ascii="Times New Roman" w:hAnsi="Times New Roman" w:cs="Times New Roman"/>
          <w:color w:val="auto"/>
          <w:sz w:val="20"/>
          <w:szCs w:val="20"/>
        </w:rPr>
        <w:t xml:space="preserve">If fixative is unavailable, send specimen to Cytology immediately or refrigerate. Once fixative is added to the specimen, no other tests can be performed including Flow Cytometry. </w:t>
      </w:r>
    </w:p>
    <w:p w14:paraId="3DDC3BAE" w14:textId="77777777" w:rsidR="00733E1E" w:rsidRPr="005E5C95" w:rsidRDefault="00733E1E" w:rsidP="00A14965">
      <w:pPr>
        <w:pStyle w:val="Default"/>
        <w:rPr>
          <w:rFonts w:ascii="Times New Roman" w:hAnsi="Times New Roman" w:cs="Times New Roman"/>
          <w:color w:val="auto"/>
          <w:sz w:val="20"/>
          <w:szCs w:val="20"/>
        </w:rPr>
      </w:pPr>
    </w:p>
    <w:p w14:paraId="709846E3" w14:textId="77777777" w:rsidR="00A14965" w:rsidRPr="00CB1AC7" w:rsidRDefault="00A14965" w:rsidP="00A14965">
      <w:pPr>
        <w:pStyle w:val="Default"/>
        <w:rPr>
          <w:rFonts w:ascii="Times New Roman" w:hAnsi="Times New Roman" w:cs="Times New Roman"/>
          <w:b/>
          <w:bCs/>
          <w:color w:val="auto"/>
          <w:sz w:val="20"/>
          <w:szCs w:val="20"/>
          <w:u w:val="single"/>
        </w:rPr>
      </w:pPr>
      <w:r w:rsidRPr="00CB1AC7">
        <w:rPr>
          <w:rFonts w:ascii="Times New Roman" w:hAnsi="Times New Roman" w:cs="Times New Roman"/>
          <w:b/>
          <w:bCs/>
          <w:color w:val="auto"/>
          <w:sz w:val="20"/>
          <w:szCs w:val="20"/>
          <w:u w:val="single"/>
        </w:rPr>
        <w:t>Sputum for Cytologic Exam</w:t>
      </w:r>
    </w:p>
    <w:p w14:paraId="1CE4575C" w14:textId="77777777" w:rsidR="00A14965" w:rsidRPr="00CB1AC7" w:rsidRDefault="00A14965" w:rsidP="00A14965">
      <w:pPr>
        <w:pStyle w:val="Default"/>
        <w:rPr>
          <w:rFonts w:ascii="Times New Roman" w:hAnsi="Times New Roman" w:cs="Times New Roman"/>
          <w:color w:val="auto"/>
          <w:sz w:val="20"/>
          <w:szCs w:val="20"/>
        </w:rPr>
      </w:pPr>
    </w:p>
    <w:p w14:paraId="0F325ECC" w14:textId="561E9C06" w:rsidR="00A14965" w:rsidRDefault="00A14965" w:rsidP="00A14965">
      <w:pPr>
        <w:pStyle w:val="Default"/>
        <w:rPr>
          <w:rFonts w:ascii="Times New Roman" w:hAnsi="Times New Roman" w:cs="Times New Roman"/>
          <w:color w:val="auto"/>
          <w:sz w:val="20"/>
          <w:szCs w:val="20"/>
        </w:rPr>
      </w:pPr>
      <w:r w:rsidRPr="00CB1AC7">
        <w:rPr>
          <w:rFonts w:ascii="Times New Roman" w:hAnsi="Times New Roman" w:cs="Times New Roman"/>
          <w:color w:val="auto"/>
          <w:sz w:val="20"/>
          <w:szCs w:val="20"/>
        </w:rPr>
        <w:t>The patient should be well-informed about producing a deep cough specimen. After rinsing their mouth, they should expectorate into a wide-mouth plastic container, which contains cytology fixative (</w:t>
      </w:r>
      <w:r w:rsidR="002743D5" w:rsidRPr="00CB1AC7">
        <w:rPr>
          <w:rFonts w:ascii="Times New Roman" w:hAnsi="Times New Roman" w:cs="Times New Roman"/>
          <w:color w:val="auto"/>
          <w:sz w:val="20"/>
          <w:szCs w:val="20"/>
        </w:rPr>
        <w:t>Cytolyt</w:t>
      </w:r>
      <w:r w:rsidRPr="00CB1AC7">
        <w:rPr>
          <w:rFonts w:ascii="Times New Roman" w:hAnsi="Times New Roman" w:cs="Times New Roman"/>
          <w:color w:val="auto"/>
          <w:sz w:val="20"/>
          <w:szCs w:val="20"/>
        </w:rPr>
        <w:t xml:space="preserve">). If fixative is not available, refrigerate until it can be promptly delivered to the lab. The container should be labeled properly, placed in a </w:t>
      </w:r>
      <w:r w:rsidR="00CB1AC7" w:rsidRPr="00CB1AC7">
        <w:rPr>
          <w:rFonts w:ascii="Times New Roman" w:hAnsi="Times New Roman" w:cs="Times New Roman"/>
          <w:sz w:val="20"/>
          <w:szCs w:val="20"/>
        </w:rPr>
        <w:t>securely sealed</w:t>
      </w:r>
      <w:r w:rsidR="00CB1AC7" w:rsidRPr="00CB1AC7">
        <w:rPr>
          <w:rFonts w:ascii="Times New Roman" w:hAnsi="Times New Roman" w:cs="Times New Roman"/>
          <w:color w:val="auto"/>
          <w:sz w:val="20"/>
          <w:szCs w:val="20"/>
        </w:rPr>
        <w:t xml:space="preserve"> </w:t>
      </w:r>
      <w:r w:rsidR="00354787" w:rsidRPr="00CB1AC7">
        <w:rPr>
          <w:rFonts w:ascii="Times New Roman" w:hAnsi="Times New Roman" w:cs="Times New Roman"/>
          <w:color w:val="auto"/>
          <w:sz w:val="20"/>
          <w:szCs w:val="20"/>
        </w:rPr>
        <w:t>biohazard specimen transport bags</w:t>
      </w:r>
      <w:r w:rsidRPr="00CB1AC7">
        <w:rPr>
          <w:rFonts w:ascii="Times New Roman" w:hAnsi="Times New Roman" w:cs="Times New Roman"/>
          <w:color w:val="auto"/>
          <w:sz w:val="20"/>
          <w:szCs w:val="20"/>
        </w:rPr>
        <w:t xml:space="preserve"> and sealed. The properly completed requisition should be place in the outside pocket</w:t>
      </w:r>
      <w:r w:rsidR="00354787" w:rsidRPr="00CB1AC7">
        <w:rPr>
          <w:rFonts w:ascii="Times New Roman" w:hAnsi="Times New Roman" w:cs="Times New Roman"/>
          <w:color w:val="auto"/>
          <w:sz w:val="20"/>
          <w:szCs w:val="20"/>
        </w:rPr>
        <w:t xml:space="preserve"> / document pouch</w:t>
      </w:r>
      <w:r w:rsidRPr="00CB1AC7">
        <w:rPr>
          <w:rFonts w:ascii="Times New Roman" w:hAnsi="Times New Roman" w:cs="Times New Roman"/>
          <w:color w:val="auto"/>
          <w:sz w:val="20"/>
          <w:szCs w:val="20"/>
        </w:rPr>
        <w:t xml:space="preserve">. </w:t>
      </w:r>
    </w:p>
    <w:p w14:paraId="5779B328" w14:textId="77777777" w:rsidR="00BD1FBC" w:rsidRPr="00CB1AC7" w:rsidRDefault="00BD1FBC" w:rsidP="00A14965">
      <w:pPr>
        <w:pStyle w:val="Default"/>
        <w:rPr>
          <w:rFonts w:ascii="Times New Roman" w:hAnsi="Times New Roman" w:cs="Times New Roman"/>
          <w:color w:val="auto"/>
          <w:sz w:val="20"/>
          <w:szCs w:val="20"/>
        </w:rPr>
      </w:pPr>
    </w:p>
    <w:p w14:paraId="1A6B7DDF" w14:textId="77777777" w:rsidR="00A14965" w:rsidRPr="00CB1AC7" w:rsidRDefault="00A14965" w:rsidP="00A14965">
      <w:pPr>
        <w:pStyle w:val="Default"/>
        <w:rPr>
          <w:rFonts w:ascii="Times New Roman" w:hAnsi="Times New Roman" w:cs="Times New Roman"/>
          <w:b/>
          <w:bCs/>
          <w:color w:val="auto"/>
          <w:sz w:val="20"/>
          <w:szCs w:val="20"/>
          <w:u w:val="single"/>
        </w:rPr>
      </w:pPr>
      <w:r w:rsidRPr="00CB1AC7">
        <w:rPr>
          <w:rFonts w:ascii="Times New Roman" w:hAnsi="Times New Roman" w:cs="Times New Roman"/>
          <w:b/>
          <w:bCs/>
          <w:color w:val="auto"/>
          <w:sz w:val="20"/>
          <w:szCs w:val="20"/>
          <w:u w:val="single"/>
        </w:rPr>
        <w:t>Bronchial Washings and BAL for Cytologic Exam</w:t>
      </w:r>
    </w:p>
    <w:p w14:paraId="28C88B9C" w14:textId="77777777" w:rsidR="00A14965" w:rsidRPr="00CB1AC7" w:rsidRDefault="00A14965" w:rsidP="00A14965">
      <w:pPr>
        <w:pStyle w:val="Default"/>
        <w:rPr>
          <w:rFonts w:ascii="Times New Roman" w:hAnsi="Times New Roman" w:cs="Times New Roman"/>
          <w:color w:val="auto"/>
          <w:sz w:val="20"/>
          <w:szCs w:val="20"/>
        </w:rPr>
      </w:pPr>
    </w:p>
    <w:p w14:paraId="30A0B0F8" w14:textId="77777777" w:rsidR="00A14965" w:rsidRPr="00CB1AC7" w:rsidRDefault="00A14965" w:rsidP="00A14965">
      <w:pPr>
        <w:pStyle w:val="Default"/>
        <w:rPr>
          <w:rFonts w:ascii="Times New Roman" w:hAnsi="Times New Roman" w:cs="Times New Roman"/>
          <w:color w:val="auto"/>
          <w:sz w:val="20"/>
          <w:szCs w:val="20"/>
        </w:rPr>
      </w:pPr>
      <w:r w:rsidRPr="00CB1AC7">
        <w:rPr>
          <w:rFonts w:ascii="Times New Roman" w:hAnsi="Times New Roman" w:cs="Times New Roman"/>
          <w:color w:val="auto"/>
          <w:sz w:val="20"/>
          <w:szCs w:val="20"/>
        </w:rPr>
        <w:t xml:space="preserve">Label the collection trap with the patient’s </w:t>
      </w:r>
      <w:r w:rsidR="00847228" w:rsidRPr="00CB1AC7">
        <w:rPr>
          <w:rFonts w:ascii="Times New Roman" w:hAnsi="Times New Roman" w:cs="Times New Roman"/>
          <w:color w:val="auto"/>
          <w:sz w:val="20"/>
          <w:szCs w:val="20"/>
        </w:rPr>
        <w:t xml:space="preserve">legal </w:t>
      </w:r>
      <w:r w:rsidRPr="00CB1AC7">
        <w:rPr>
          <w:rFonts w:ascii="Times New Roman" w:hAnsi="Times New Roman" w:cs="Times New Roman"/>
          <w:color w:val="auto"/>
          <w:sz w:val="20"/>
          <w:szCs w:val="20"/>
        </w:rPr>
        <w:t xml:space="preserve">name, medical record number and source. Place it in a </w:t>
      </w:r>
      <w:r w:rsidR="00CB1AC7" w:rsidRPr="00CB1AC7">
        <w:rPr>
          <w:rFonts w:ascii="Times New Roman" w:hAnsi="Times New Roman" w:cs="Times New Roman"/>
          <w:sz w:val="20"/>
          <w:szCs w:val="20"/>
        </w:rPr>
        <w:t>securely sealed</w:t>
      </w:r>
      <w:r w:rsidR="00CB1AC7" w:rsidRPr="00CB1AC7">
        <w:rPr>
          <w:rFonts w:ascii="Times New Roman" w:hAnsi="Times New Roman" w:cs="Times New Roman"/>
          <w:color w:val="auto"/>
          <w:sz w:val="20"/>
          <w:szCs w:val="20"/>
        </w:rPr>
        <w:t xml:space="preserve"> </w:t>
      </w:r>
      <w:r w:rsidR="00354787" w:rsidRPr="00CB1AC7">
        <w:rPr>
          <w:rFonts w:ascii="Times New Roman" w:hAnsi="Times New Roman" w:cs="Times New Roman"/>
          <w:color w:val="auto"/>
          <w:sz w:val="20"/>
          <w:szCs w:val="20"/>
        </w:rPr>
        <w:t>biohazard specimen transport bag</w:t>
      </w:r>
      <w:r w:rsidRPr="00CB1AC7">
        <w:rPr>
          <w:rFonts w:ascii="Times New Roman" w:hAnsi="Times New Roman" w:cs="Times New Roman"/>
          <w:color w:val="auto"/>
          <w:sz w:val="20"/>
          <w:szCs w:val="20"/>
        </w:rPr>
        <w:t>. Place the properly filled out requisition in the outside pocket</w:t>
      </w:r>
      <w:r w:rsidR="00354787" w:rsidRPr="00CB1AC7">
        <w:rPr>
          <w:rFonts w:ascii="Times New Roman" w:hAnsi="Times New Roman" w:cs="Times New Roman"/>
          <w:color w:val="auto"/>
          <w:sz w:val="20"/>
          <w:szCs w:val="20"/>
        </w:rPr>
        <w:t xml:space="preserve"> / document pouch</w:t>
      </w:r>
      <w:r w:rsidRPr="00CB1AC7">
        <w:rPr>
          <w:rFonts w:ascii="Times New Roman" w:hAnsi="Times New Roman" w:cs="Times New Roman"/>
          <w:color w:val="auto"/>
          <w:sz w:val="20"/>
          <w:szCs w:val="20"/>
        </w:rPr>
        <w:t xml:space="preserve">. </w:t>
      </w:r>
    </w:p>
    <w:p w14:paraId="1FB1F702" w14:textId="77777777" w:rsidR="00A14965" w:rsidRPr="00CB1AC7" w:rsidRDefault="00A14965" w:rsidP="00A14965">
      <w:pPr>
        <w:pStyle w:val="Default"/>
        <w:rPr>
          <w:rFonts w:ascii="Times New Roman" w:hAnsi="Times New Roman" w:cs="Times New Roman"/>
          <w:color w:val="auto"/>
          <w:sz w:val="20"/>
          <w:szCs w:val="20"/>
        </w:rPr>
      </w:pPr>
    </w:p>
    <w:p w14:paraId="095DC433" w14:textId="77777777" w:rsidR="00A14965" w:rsidRPr="00CB1AC7" w:rsidRDefault="00A14965" w:rsidP="00A14965">
      <w:pPr>
        <w:pStyle w:val="Default"/>
        <w:rPr>
          <w:rFonts w:ascii="Times New Roman" w:hAnsi="Times New Roman" w:cs="Times New Roman"/>
          <w:b/>
          <w:bCs/>
          <w:color w:val="auto"/>
          <w:sz w:val="20"/>
          <w:szCs w:val="20"/>
          <w:u w:val="single"/>
        </w:rPr>
      </w:pPr>
      <w:r w:rsidRPr="00CB1AC7">
        <w:rPr>
          <w:rFonts w:ascii="Times New Roman" w:hAnsi="Times New Roman" w:cs="Times New Roman"/>
          <w:b/>
          <w:bCs/>
          <w:color w:val="auto"/>
          <w:sz w:val="20"/>
          <w:szCs w:val="20"/>
          <w:u w:val="single"/>
        </w:rPr>
        <w:t>Bronchial Brushes for Cytologic Exam</w:t>
      </w:r>
    </w:p>
    <w:p w14:paraId="6D3C7C0A" w14:textId="77777777" w:rsidR="00A14965" w:rsidRPr="00CB1AC7" w:rsidRDefault="00A14965" w:rsidP="00A14965">
      <w:pPr>
        <w:pStyle w:val="Default"/>
        <w:rPr>
          <w:rFonts w:ascii="Times New Roman" w:hAnsi="Times New Roman" w:cs="Times New Roman"/>
          <w:color w:val="auto"/>
          <w:sz w:val="20"/>
          <w:szCs w:val="20"/>
        </w:rPr>
      </w:pPr>
      <w:r w:rsidRPr="00CB1AC7">
        <w:rPr>
          <w:rFonts w:ascii="Times New Roman" w:hAnsi="Times New Roman" w:cs="Times New Roman"/>
          <w:b/>
          <w:bCs/>
          <w:color w:val="auto"/>
          <w:sz w:val="20"/>
          <w:szCs w:val="20"/>
          <w:u w:val="single"/>
        </w:rPr>
        <w:t xml:space="preserve"> </w:t>
      </w:r>
    </w:p>
    <w:p w14:paraId="446F8F95" w14:textId="77777777" w:rsidR="00A14965" w:rsidRPr="00CB1AC7" w:rsidRDefault="00A14965" w:rsidP="00A14965">
      <w:pPr>
        <w:pStyle w:val="Default"/>
        <w:rPr>
          <w:rFonts w:ascii="Times New Roman" w:hAnsi="Times New Roman" w:cs="Times New Roman"/>
          <w:color w:val="auto"/>
          <w:sz w:val="20"/>
          <w:szCs w:val="20"/>
        </w:rPr>
      </w:pPr>
      <w:r w:rsidRPr="00CB1AC7">
        <w:rPr>
          <w:rFonts w:ascii="Times New Roman" w:hAnsi="Times New Roman" w:cs="Times New Roman"/>
          <w:color w:val="auto"/>
          <w:sz w:val="20"/>
          <w:szCs w:val="20"/>
        </w:rPr>
        <w:t xml:space="preserve">If disposable brushes are being used, cut the brush off into a tube containing cytology fixative. If fixative is not available, make sure the brush is covered with normal saline. Label the tube with source of the specimen. </w:t>
      </w:r>
    </w:p>
    <w:p w14:paraId="06E41C07" w14:textId="77777777" w:rsidR="00A14965" w:rsidRPr="005F3DDD" w:rsidRDefault="00A14965" w:rsidP="00A14965">
      <w:r w:rsidRPr="00CB1AC7">
        <w:t>If not using a disposable brush, upon removing the brush from the bronchoscope, rotate it gently on a glass slide and fix immediately with spray fixative or immerse in</w:t>
      </w:r>
      <w:r w:rsidRPr="005F3DDD">
        <w:t xml:space="preserve"> 95% alcohol.</w:t>
      </w:r>
    </w:p>
    <w:p w14:paraId="7813E44C" w14:textId="77777777" w:rsidR="00A14965" w:rsidRPr="005F3DDD" w:rsidRDefault="00A14965" w:rsidP="00A14965"/>
    <w:p w14:paraId="2E2A3ACF"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t>Body Cavity Fluids for Cytologic Exam</w:t>
      </w:r>
    </w:p>
    <w:p w14:paraId="251EF323" w14:textId="77777777" w:rsidR="00A14965" w:rsidRPr="005F3DDD" w:rsidRDefault="00A14965" w:rsidP="00A14965">
      <w:pPr>
        <w:pStyle w:val="Default"/>
        <w:rPr>
          <w:rFonts w:ascii="Times New Roman" w:hAnsi="Times New Roman" w:cs="Times New Roman"/>
          <w:color w:val="auto"/>
          <w:sz w:val="20"/>
          <w:szCs w:val="20"/>
        </w:rPr>
      </w:pPr>
    </w:p>
    <w:p w14:paraId="6B3DC4A9" w14:textId="007B7142" w:rsidR="00A14965" w:rsidRPr="00B15037"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Collect and send as much body cavity fluid as possible and label the container with the patient label </w:t>
      </w:r>
      <w:r w:rsidRPr="005F3DDD">
        <w:rPr>
          <w:rFonts w:ascii="Times New Roman" w:hAnsi="Times New Roman" w:cs="Times New Roman"/>
          <w:b/>
          <w:color w:val="auto"/>
          <w:sz w:val="20"/>
          <w:szCs w:val="20"/>
          <w:u w:val="single"/>
        </w:rPr>
        <w:t>and</w:t>
      </w:r>
      <w:r w:rsidRPr="005F3DDD">
        <w:rPr>
          <w:rFonts w:ascii="Times New Roman" w:hAnsi="Times New Roman" w:cs="Times New Roman"/>
          <w:color w:val="auto"/>
          <w:sz w:val="20"/>
          <w:szCs w:val="20"/>
        </w:rPr>
        <w:t xml:space="preserve"> source of specimen. Refrigerate until collection container can be sent to Cytology for processing.</w:t>
      </w:r>
    </w:p>
    <w:p w14:paraId="64656DA4" w14:textId="77777777" w:rsidR="00C557D1" w:rsidRDefault="00C557D1" w:rsidP="00A14965">
      <w:pPr>
        <w:pStyle w:val="Default"/>
        <w:rPr>
          <w:rFonts w:ascii="Times New Roman" w:hAnsi="Times New Roman" w:cs="Times New Roman"/>
          <w:b/>
          <w:bCs/>
          <w:color w:val="auto"/>
          <w:sz w:val="20"/>
          <w:szCs w:val="20"/>
          <w:u w:val="single"/>
        </w:rPr>
      </w:pPr>
    </w:p>
    <w:p w14:paraId="3BAE8679" w14:textId="3B6D1FB0"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t>Gastrointestinal Specimens for Cytologic Exam</w:t>
      </w:r>
    </w:p>
    <w:p w14:paraId="3169AC32" w14:textId="77777777" w:rsidR="00A14965" w:rsidRPr="005F3DDD" w:rsidRDefault="00A14965" w:rsidP="00A14965">
      <w:pPr>
        <w:pStyle w:val="Default"/>
        <w:rPr>
          <w:rFonts w:ascii="Times New Roman" w:hAnsi="Times New Roman" w:cs="Times New Roman"/>
          <w:b/>
          <w:bCs/>
          <w:color w:val="auto"/>
          <w:sz w:val="20"/>
          <w:szCs w:val="20"/>
          <w:u w:val="single"/>
        </w:rPr>
      </w:pPr>
    </w:p>
    <w:p w14:paraId="3DFFC4A5" w14:textId="77777777" w:rsidR="00A14965" w:rsidRPr="005F3DDD" w:rsidRDefault="00A14965" w:rsidP="00A14965">
      <w:pPr>
        <w:pStyle w:val="Default"/>
        <w:numPr>
          <w:ilvl w:val="0"/>
          <w:numId w:val="24"/>
        </w:numPr>
        <w:rPr>
          <w:rFonts w:ascii="Times New Roman" w:hAnsi="Times New Roman" w:cs="Times New Roman"/>
          <w:b/>
          <w:bCs/>
          <w:sz w:val="20"/>
          <w:szCs w:val="20"/>
        </w:rPr>
      </w:pPr>
      <w:r w:rsidRPr="005F3DDD">
        <w:rPr>
          <w:rFonts w:ascii="Times New Roman" w:hAnsi="Times New Roman" w:cs="Times New Roman"/>
          <w:b/>
          <w:bCs/>
          <w:sz w:val="20"/>
          <w:szCs w:val="20"/>
        </w:rPr>
        <w:t>Gastric brushings</w:t>
      </w:r>
    </w:p>
    <w:p w14:paraId="1827B68D" w14:textId="77777777" w:rsidR="00A14965" w:rsidRPr="005F3DDD" w:rsidRDefault="00A14965" w:rsidP="00A14965">
      <w:pPr>
        <w:pStyle w:val="Default"/>
        <w:numPr>
          <w:ilvl w:val="1"/>
          <w:numId w:val="24"/>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Prepare thin smears on labeled glass slides and spray fix immediately. If using disposable brushes, cut the brush into a labeled plastic screw-capped tube containing cytology fixative or normal saline. </w:t>
      </w:r>
    </w:p>
    <w:p w14:paraId="4692F313" w14:textId="77777777" w:rsidR="00A14965" w:rsidRPr="005F3DDD" w:rsidRDefault="00A14965" w:rsidP="00A14965">
      <w:pPr>
        <w:pStyle w:val="Default"/>
        <w:numPr>
          <w:ilvl w:val="0"/>
          <w:numId w:val="24"/>
        </w:numPr>
        <w:rPr>
          <w:rFonts w:ascii="Times New Roman" w:hAnsi="Times New Roman" w:cs="Times New Roman"/>
          <w:color w:val="auto"/>
          <w:sz w:val="20"/>
          <w:szCs w:val="20"/>
        </w:rPr>
      </w:pPr>
      <w:r w:rsidRPr="005F3DDD">
        <w:rPr>
          <w:rFonts w:ascii="Times New Roman" w:hAnsi="Times New Roman" w:cs="Times New Roman"/>
          <w:b/>
          <w:color w:val="auto"/>
          <w:sz w:val="20"/>
          <w:szCs w:val="20"/>
        </w:rPr>
        <w:t>Gastric washings</w:t>
      </w:r>
    </w:p>
    <w:p w14:paraId="0E83EE0E" w14:textId="77777777" w:rsidR="00A14965" w:rsidRPr="005F3DDD" w:rsidRDefault="00A14965" w:rsidP="00A14965">
      <w:pPr>
        <w:pStyle w:val="Default"/>
        <w:numPr>
          <w:ilvl w:val="1"/>
          <w:numId w:val="24"/>
        </w:numPr>
        <w:rPr>
          <w:rFonts w:ascii="Times New Roman" w:hAnsi="Times New Roman" w:cs="Times New Roman"/>
          <w:color w:val="auto"/>
          <w:sz w:val="20"/>
          <w:szCs w:val="20"/>
        </w:rPr>
      </w:pPr>
      <w:r w:rsidRPr="005F3DDD">
        <w:rPr>
          <w:rFonts w:ascii="Times New Roman" w:hAnsi="Times New Roman" w:cs="Times New Roman"/>
          <w:color w:val="auto"/>
          <w:sz w:val="20"/>
          <w:szCs w:val="20"/>
        </w:rPr>
        <w:t>Mix the fluid with equal parts cytology fixative in a labeled plastic screw-capped collection cup.</w:t>
      </w:r>
    </w:p>
    <w:p w14:paraId="765053DE" w14:textId="77777777" w:rsidR="00CF49C9" w:rsidRDefault="00CF49C9" w:rsidP="00A14965">
      <w:pPr>
        <w:pStyle w:val="Default"/>
        <w:rPr>
          <w:rFonts w:ascii="Times New Roman" w:hAnsi="Times New Roman" w:cs="Times New Roman"/>
          <w:b/>
          <w:bCs/>
          <w:color w:val="auto"/>
          <w:sz w:val="20"/>
          <w:szCs w:val="20"/>
          <w:u w:val="single"/>
        </w:rPr>
      </w:pPr>
    </w:p>
    <w:p w14:paraId="060B6D79" w14:textId="77777777" w:rsidR="00A14965" w:rsidRPr="005F3DDD" w:rsidRDefault="00A14965" w:rsidP="00A14965">
      <w:pPr>
        <w:pStyle w:val="Default"/>
        <w:rPr>
          <w:rFonts w:ascii="Times New Roman" w:hAnsi="Times New Roman" w:cs="Times New Roman"/>
          <w:b/>
          <w:bCs/>
          <w:color w:val="auto"/>
          <w:sz w:val="20"/>
          <w:szCs w:val="20"/>
          <w:u w:val="single"/>
        </w:rPr>
      </w:pPr>
      <w:r w:rsidRPr="005F3DDD">
        <w:rPr>
          <w:rFonts w:ascii="Times New Roman" w:hAnsi="Times New Roman" w:cs="Times New Roman"/>
          <w:b/>
          <w:bCs/>
          <w:color w:val="auto"/>
          <w:sz w:val="20"/>
          <w:szCs w:val="20"/>
          <w:u w:val="single"/>
        </w:rPr>
        <w:t xml:space="preserve">Fine Needle Aspirations </w:t>
      </w:r>
    </w:p>
    <w:p w14:paraId="7F735C26" w14:textId="77777777" w:rsidR="00A14965" w:rsidRPr="005F3DDD" w:rsidRDefault="00A14965" w:rsidP="00A14965">
      <w:pPr>
        <w:pStyle w:val="Default"/>
        <w:rPr>
          <w:rFonts w:ascii="Times New Roman" w:hAnsi="Times New Roman" w:cs="Times New Roman"/>
          <w:color w:val="auto"/>
          <w:sz w:val="20"/>
          <w:szCs w:val="20"/>
        </w:rPr>
      </w:pPr>
    </w:p>
    <w:p w14:paraId="07A3098E" w14:textId="77777777" w:rsidR="00A14965" w:rsidRPr="005F3DDD" w:rsidRDefault="00A14965" w:rsidP="00A14965">
      <w:pPr>
        <w:pStyle w:val="Default"/>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Collect the fine needle aspiration in a syringe. Prepare glass slides by expressing material from the needle onto a properly labeled slide, one drop at a time for each slide, and then smear together. Allow the slides to air dry. After the slides are made, place any remaining fluid in a tube containing RPMI or </w:t>
      </w:r>
      <w:r w:rsidR="002743D5" w:rsidRPr="005F3DDD">
        <w:rPr>
          <w:rFonts w:ascii="Times New Roman" w:hAnsi="Times New Roman" w:cs="Times New Roman"/>
          <w:color w:val="auto"/>
          <w:sz w:val="20"/>
          <w:szCs w:val="20"/>
        </w:rPr>
        <w:t>Cytolyt</w:t>
      </w:r>
      <w:r w:rsidRPr="005F3DDD">
        <w:rPr>
          <w:rFonts w:ascii="Times New Roman" w:hAnsi="Times New Roman" w:cs="Times New Roman"/>
          <w:color w:val="auto"/>
          <w:sz w:val="20"/>
          <w:szCs w:val="20"/>
        </w:rPr>
        <w:t>. Submit all slides and remaining fluid tube to Cytology.</w:t>
      </w:r>
    </w:p>
    <w:p w14:paraId="14B247DB" w14:textId="1CA208AA" w:rsidR="00A14965" w:rsidRPr="005F3DDD" w:rsidRDefault="00A14965" w:rsidP="00A14965">
      <w:pPr>
        <w:pStyle w:val="Default"/>
        <w:numPr>
          <w:ilvl w:val="0"/>
          <w:numId w:val="25"/>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If the specimen requires Flow Cytometry testing, collect in </w:t>
      </w:r>
      <w:r w:rsidR="00207715" w:rsidRPr="005F3DDD">
        <w:rPr>
          <w:rFonts w:ascii="Times New Roman" w:hAnsi="Times New Roman" w:cs="Times New Roman"/>
          <w:color w:val="auto"/>
          <w:sz w:val="20"/>
          <w:szCs w:val="20"/>
        </w:rPr>
        <w:t>RPMI,</w:t>
      </w:r>
      <w:r w:rsidRPr="005F3DDD">
        <w:rPr>
          <w:rFonts w:ascii="Times New Roman" w:hAnsi="Times New Roman" w:cs="Times New Roman"/>
          <w:color w:val="auto"/>
          <w:sz w:val="20"/>
          <w:szCs w:val="20"/>
        </w:rPr>
        <w:t xml:space="preserve"> and clearly mark “For Flow Cytometry” on the container and requisition. </w:t>
      </w:r>
    </w:p>
    <w:p w14:paraId="71D83216" w14:textId="2B70F086" w:rsidR="00354787" w:rsidRPr="00B15037" w:rsidRDefault="00A14965" w:rsidP="00354787">
      <w:pPr>
        <w:pStyle w:val="Default"/>
        <w:numPr>
          <w:ilvl w:val="0"/>
          <w:numId w:val="25"/>
        </w:numPr>
        <w:rPr>
          <w:rFonts w:ascii="Times New Roman" w:hAnsi="Times New Roman" w:cs="Times New Roman"/>
          <w:color w:val="auto"/>
          <w:sz w:val="20"/>
          <w:szCs w:val="20"/>
        </w:rPr>
      </w:pPr>
      <w:r w:rsidRPr="005F3DDD">
        <w:rPr>
          <w:rFonts w:ascii="Times New Roman" w:hAnsi="Times New Roman" w:cs="Times New Roman"/>
          <w:color w:val="auto"/>
          <w:sz w:val="20"/>
          <w:szCs w:val="20"/>
        </w:rPr>
        <w:t xml:space="preserve">On the OSUWMC campus, Fine Needle Aspiration collection on palpable lesions by a Cytopathologist or Cytology Fellow may be arranged by calling the Cytology department at (614) 293-8687. </w:t>
      </w:r>
    </w:p>
    <w:sectPr w:rsidR="00354787" w:rsidRPr="00B15037" w:rsidSect="005F41B5">
      <w:type w:val="continuous"/>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A0193" w14:textId="77777777" w:rsidR="0029093D" w:rsidRDefault="0029093D" w:rsidP="00380011">
      <w:r>
        <w:separator/>
      </w:r>
    </w:p>
  </w:endnote>
  <w:endnote w:type="continuationSeparator" w:id="0">
    <w:p w14:paraId="0557CB95" w14:textId="77777777" w:rsidR="0029093D" w:rsidRDefault="0029093D" w:rsidP="0038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FFA1D" w14:textId="31D27487" w:rsidR="0029093D" w:rsidRPr="00380011" w:rsidRDefault="0029093D" w:rsidP="00D1228E">
    <w:pPr>
      <w:pStyle w:val="Footer"/>
      <w:pBdr>
        <w:top w:val="single" w:sz="4" w:space="0" w:color="auto"/>
      </w:pBdr>
      <w:tabs>
        <w:tab w:val="left" w:pos="1095"/>
      </w:tabs>
      <w:rPr>
        <w:snapToGrid w:val="0"/>
      </w:rPr>
    </w:pPr>
    <w:r>
      <w:rPr>
        <w:snapToGrid w:val="0"/>
      </w:rPr>
      <w:t>R</w:t>
    </w:r>
    <w:r w:rsidRPr="00380011">
      <w:rPr>
        <w:snapToGrid w:val="0"/>
      </w:rPr>
      <w:t xml:space="preserve">evision </w:t>
    </w:r>
    <w:r w:rsidR="00B019FB">
      <w:rPr>
        <w:snapToGrid w:val="0"/>
      </w:rPr>
      <w:t>20</w:t>
    </w:r>
    <w:r w:rsidRPr="00380011">
      <w:rPr>
        <w:snapToGrid w:val="0"/>
      </w:rPr>
      <w:tab/>
    </w:r>
    <w:r>
      <w:rPr>
        <w:snapToGrid w:val="0"/>
      </w:rPr>
      <w:tab/>
    </w:r>
    <w:r>
      <w:rPr>
        <w:snapToGrid w:val="0"/>
      </w:rPr>
      <w:tab/>
    </w:r>
    <w:r w:rsidRPr="00380011">
      <w:rPr>
        <w:snapToGrid w:val="0"/>
      </w:rPr>
      <w:t xml:space="preserve">Page </w:t>
    </w:r>
    <w:r w:rsidRPr="00380011">
      <w:rPr>
        <w:snapToGrid w:val="0"/>
      </w:rPr>
      <w:fldChar w:fldCharType="begin"/>
    </w:r>
    <w:r w:rsidRPr="00380011">
      <w:rPr>
        <w:snapToGrid w:val="0"/>
      </w:rPr>
      <w:instrText xml:space="preserve"> PAGE </w:instrText>
    </w:r>
    <w:r w:rsidRPr="00380011">
      <w:rPr>
        <w:snapToGrid w:val="0"/>
      </w:rPr>
      <w:fldChar w:fldCharType="separate"/>
    </w:r>
    <w:r>
      <w:rPr>
        <w:noProof/>
        <w:snapToGrid w:val="0"/>
      </w:rPr>
      <w:t>42</w:t>
    </w:r>
    <w:r w:rsidRPr="00380011">
      <w:rPr>
        <w:snapToGrid w:val="0"/>
      </w:rPr>
      <w:fldChar w:fldCharType="end"/>
    </w:r>
    <w:r w:rsidRPr="00380011">
      <w:rPr>
        <w:snapToGrid w:val="0"/>
      </w:rPr>
      <w:t xml:space="preserve"> of </w:t>
    </w:r>
    <w:r w:rsidRPr="00380011">
      <w:rPr>
        <w:snapToGrid w:val="0"/>
      </w:rPr>
      <w:fldChar w:fldCharType="begin"/>
    </w:r>
    <w:r w:rsidRPr="00380011">
      <w:rPr>
        <w:snapToGrid w:val="0"/>
      </w:rPr>
      <w:instrText xml:space="preserve"> NUMPAGES </w:instrText>
    </w:r>
    <w:r w:rsidRPr="00380011">
      <w:rPr>
        <w:snapToGrid w:val="0"/>
      </w:rPr>
      <w:fldChar w:fldCharType="separate"/>
    </w:r>
    <w:r>
      <w:rPr>
        <w:noProof/>
        <w:snapToGrid w:val="0"/>
      </w:rPr>
      <w:t>43</w:t>
    </w:r>
    <w:r w:rsidRPr="00380011">
      <w:rPr>
        <w:snapToGrid w:val="0"/>
      </w:rPr>
      <w:fldChar w:fldCharType="end"/>
    </w:r>
  </w:p>
  <w:p w14:paraId="0F8AF0D2" w14:textId="0CCDD53E" w:rsidR="0029093D" w:rsidRPr="00380011" w:rsidRDefault="0029093D" w:rsidP="00D1228E">
    <w:pPr>
      <w:pStyle w:val="Footer"/>
      <w:rPr>
        <w:snapToGrid w:val="0"/>
        <w:color w:val="FF0000"/>
      </w:rPr>
    </w:pPr>
    <w:r>
      <w:rPr>
        <w:snapToGrid w:val="0"/>
        <w:color w:val="FF0000"/>
      </w:rPr>
      <w:tab/>
    </w:r>
    <w:r w:rsidRPr="00380011">
      <w:rPr>
        <w:snapToGrid w:val="0"/>
        <w:color w:val="FF0000"/>
      </w:rPr>
      <w:t xml:space="preserve">DATE PRINTED: </w:t>
    </w:r>
    <w:r w:rsidRPr="00380011">
      <w:rPr>
        <w:snapToGrid w:val="0"/>
        <w:color w:val="FF0000"/>
        <w:highlight w:val="lightGray"/>
      </w:rPr>
      <w:fldChar w:fldCharType="begin"/>
    </w:r>
    <w:r w:rsidRPr="00380011">
      <w:rPr>
        <w:snapToGrid w:val="0"/>
        <w:color w:val="FF0000"/>
        <w:highlight w:val="lightGray"/>
      </w:rPr>
      <w:instrText xml:space="preserve"> DATE \@ "M/d/yy" </w:instrText>
    </w:r>
    <w:r w:rsidRPr="00380011">
      <w:rPr>
        <w:snapToGrid w:val="0"/>
        <w:color w:val="FF0000"/>
        <w:highlight w:val="lightGray"/>
      </w:rPr>
      <w:fldChar w:fldCharType="separate"/>
    </w:r>
    <w:r w:rsidR="003A721C">
      <w:rPr>
        <w:noProof/>
        <w:snapToGrid w:val="0"/>
        <w:color w:val="FF0000"/>
        <w:highlight w:val="lightGray"/>
      </w:rPr>
      <w:t>9/3/24</w:t>
    </w:r>
    <w:r w:rsidRPr="00380011">
      <w:rPr>
        <w:snapToGrid w:val="0"/>
        <w:color w:val="FF0000"/>
        <w:highlight w:val="lightGray"/>
      </w:rPr>
      <w:fldChar w:fldCharType="end"/>
    </w:r>
    <w:r w:rsidRPr="00380011">
      <w:rPr>
        <w:snapToGrid w:val="0"/>
        <w:color w:val="FF0000"/>
      </w:rPr>
      <w:t xml:space="preserve"> </w:t>
    </w:r>
  </w:p>
  <w:p w14:paraId="60456A4D" w14:textId="77777777" w:rsidR="0029093D" w:rsidRPr="00380011" w:rsidRDefault="0029093D" w:rsidP="00D1228E">
    <w:pPr>
      <w:pStyle w:val="Footer"/>
      <w:jc w:val="center"/>
      <w:rPr>
        <w:b/>
        <w:color w:val="FF0000"/>
      </w:rPr>
    </w:pPr>
    <w:r w:rsidRPr="00380011">
      <w:rPr>
        <w:b/>
        <w:snapToGrid w:val="0"/>
        <w:color w:val="FF0000"/>
      </w:rPr>
      <w:t>UNCONTROLLED IF PRINTED</w:t>
    </w:r>
  </w:p>
  <w:p w14:paraId="620BE6C9" w14:textId="77777777" w:rsidR="0029093D" w:rsidRDefault="0029093D" w:rsidP="008A5800">
    <w:pPr>
      <w:pStyle w:val="Footer"/>
    </w:pPr>
  </w:p>
  <w:p w14:paraId="7DA18C8D" w14:textId="77777777" w:rsidR="0029093D" w:rsidRDefault="0029093D" w:rsidP="00D0017D">
    <w:pPr>
      <w:pStyle w:val="Footer"/>
      <w:ind w:firstLine="720"/>
    </w:pPr>
  </w:p>
  <w:p w14:paraId="3999EDC4" w14:textId="77777777" w:rsidR="0029093D" w:rsidRDefault="002909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1A44B" w14:textId="77777777" w:rsidR="0029093D" w:rsidRDefault="0029093D" w:rsidP="00380011">
      <w:r>
        <w:separator/>
      </w:r>
    </w:p>
  </w:footnote>
  <w:footnote w:type="continuationSeparator" w:id="0">
    <w:p w14:paraId="060CFF67" w14:textId="77777777" w:rsidR="0029093D" w:rsidRDefault="0029093D" w:rsidP="0038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BA1EE" w14:textId="77777777" w:rsidR="0029093D" w:rsidRPr="00380011" w:rsidRDefault="0029093D" w:rsidP="00380011">
    <w:pPr>
      <w:pStyle w:val="Header"/>
      <w:tabs>
        <w:tab w:val="left" w:pos="7005"/>
      </w:tabs>
      <w:jc w:val="center"/>
      <w:rPr>
        <w:b/>
      </w:rPr>
    </w:pPr>
    <w:r w:rsidRPr="00380011">
      <w:rPr>
        <w:b/>
      </w:rPr>
      <w:t xml:space="preserve">ADMIN-91: Laboratory Guide to Services: </w:t>
    </w:r>
  </w:p>
  <w:p w14:paraId="560FDB3C" w14:textId="77777777" w:rsidR="0029093D" w:rsidRPr="00380011" w:rsidRDefault="0029093D" w:rsidP="00380011">
    <w:pPr>
      <w:pStyle w:val="Header"/>
      <w:tabs>
        <w:tab w:val="left" w:pos="7005"/>
      </w:tabs>
      <w:jc w:val="center"/>
      <w:rPr>
        <w:b/>
      </w:rPr>
    </w:pPr>
    <w:r w:rsidRPr="00380011">
      <w:rPr>
        <w:b/>
      </w:rPr>
      <w:t>Standards for Acceptable Clinical and Anatomic Pathology Specimen Collection</w:t>
    </w:r>
  </w:p>
  <w:p w14:paraId="395A7A58" w14:textId="77777777" w:rsidR="0029093D" w:rsidRPr="00380011" w:rsidRDefault="0029093D" w:rsidP="00380011">
    <w:pPr>
      <w:pStyle w:val="Header"/>
      <w:jc w:val="center"/>
      <w:rPr>
        <w:b/>
      </w:rPr>
    </w:pPr>
    <w:r w:rsidRPr="00380011">
      <w:rPr>
        <w:b/>
      </w:rPr>
      <w:t>Department of Clinical Laboratories</w:t>
    </w:r>
  </w:p>
  <w:p w14:paraId="5F144ADF" w14:textId="77777777" w:rsidR="0029093D" w:rsidRPr="003514E9" w:rsidRDefault="0029093D" w:rsidP="005C7ECB">
    <w:pPr>
      <w:pStyle w:val="Header"/>
      <w:pBdr>
        <w:bottom w:val="single" w:sz="4" w:space="1" w:color="auto"/>
        <w:between w:val="single" w:sz="4" w:space="1" w:color="auto"/>
      </w:pBdr>
      <w:jc w:val="center"/>
      <w:rPr>
        <w:b/>
      </w:rPr>
    </w:pPr>
    <w:r w:rsidRPr="00380011">
      <w:rPr>
        <w:b/>
      </w:rPr>
      <w:t>The Ohio State University Wexner Medical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91BC6"/>
    <w:multiLevelType w:val="multilevel"/>
    <w:tmpl w:val="AC0E4B48"/>
    <w:lvl w:ilvl="0">
      <w:start w:val="1"/>
      <w:numFmt w:val="decimal"/>
      <w:lvlText w:val="%1."/>
      <w:lvlJc w:val="left"/>
      <w:pPr>
        <w:tabs>
          <w:tab w:val="num" w:pos="576"/>
        </w:tabs>
        <w:ind w:left="864" w:hanging="720"/>
      </w:pPr>
      <w:rPr>
        <w:rFonts w:ascii="Times New Roman" w:hAnsi="Times New Roman" w:cs="Times New Roman" w:hint="default"/>
        <w:b/>
        <w:i w:val="0"/>
        <w:sz w:val="20"/>
        <w:szCs w:val="20"/>
      </w:rPr>
    </w:lvl>
    <w:lvl w:ilvl="1">
      <w:start w:val="1"/>
      <w:numFmt w:val="decimal"/>
      <w:lvlText w:val="%1.%2."/>
      <w:lvlJc w:val="left"/>
      <w:pPr>
        <w:tabs>
          <w:tab w:val="num" w:pos="864"/>
        </w:tabs>
        <w:ind w:left="864" w:hanging="504"/>
      </w:pPr>
      <w:rPr>
        <w:rFonts w:ascii="Times New Roman" w:hAnsi="Times New Roman" w:cs="Times New Roman" w:hint="default"/>
        <w:b w:val="0"/>
        <w:i w:val="0"/>
        <w:color w:val="auto"/>
        <w:sz w:val="20"/>
        <w:szCs w:val="20"/>
      </w:rPr>
    </w:lvl>
    <w:lvl w:ilvl="2">
      <w:start w:val="1"/>
      <w:numFmt w:val="decimal"/>
      <w:lvlText w:val="%1.%2.%3."/>
      <w:lvlJc w:val="left"/>
      <w:pPr>
        <w:tabs>
          <w:tab w:val="num" w:pos="1224"/>
        </w:tabs>
        <w:ind w:left="1224" w:hanging="504"/>
      </w:pPr>
      <w:rPr>
        <w:rFonts w:ascii="Times New Roman" w:hAnsi="Times New Roman" w:cs="Times New Roman" w:hint="default"/>
        <w:b w:val="0"/>
        <w:i w:val="0"/>
        <w:color w:val="auto"/>
        <w:sz w:val="20"/>
        <w:szCs w:val="20"/>
      </w:rPr>
    </w:lvl>
    <w:lvl w:ilvl="3">
      <w:start w:val="1"/>
      <w:numFmt w:val="lowerLetter"/>
      <w:lvlText w:val="%4."/>
      <w:lvlJc w:val="left"/>
      <w:pPr>
        <w:tabs>
          <w:tab w:val="num" w:pos="1584"/>
        </w:tabs>
        <w:ind w:left="1584" w:hanging="414"/>
      </w:pPr>
      <w:rPr>
        <w:rFonts w:hint="default"/>
        <w:b w:val="0"/>
        <w:i w:val="0"/>
      </w:rPr>
    </w:lvl>
    <w:lvl w:ilvl="4">
      <w:start w:val="1"/>
      <w:numFmt w:val="bullet"/>
      <w:lvlText w:val=""/>
      <w:lvlJc w:val="left"/>
      <w:pPr>
        <w:tabs>
          <w:tab w:val="num" w:pos="2520"/>
        </w:tabs>
        <w:ind w:left="1728" w:hanging="288"/>
      </w:pPr>
      <w:rPr>
        <w:rFonts w:ascii="Symbol" w:hAnsi="Symbol" w:hint="default"/>
      </w:rPr>
    </w:lvl>
    <w:lvl w:ilvl="5">
      <w:start w:val="1"/>
      <w:numFmt w:val="bullet"/>
      <w:lvlText w:val=""/>
      <w:lvlJc w:val="left"/>
      <w:pPr>
        <w:tabs>
          <w:tab w:val="num" w:pos="2880"/>
        </w:tabs>
        <w:ind w:left="2016" w:hanging="216"/>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FB02ED"/>
    <w:multiLevelType w:val="multilevel"/>
    <w:tmpl w:val="77628C72"/>
    <w:lvl w:ilvl="0">
      <w:start w:val="1"/>
      <w:numFmt w:val="decimal"/>
      <w:lvlText w:val="%1."/>
      <w:lvlJc w:val="left"/>
      <w:pPr>
        <w:ind w:left="360" w:hanging="360"/>
      </w:pPr>
      <w:rPr>
        <w:rFonts w:hint="default"/>
        <w:b/>
      </w:rPr>
    </w:lvl>
    <w:lvl w:ilvl="1">
      <w:start w:val="1"/>
      <w:numFmt w:val="decimal"/>
      <w:lvlText w:val="%1.%2."/>
      <w:lvlJc w:val="left"/>
      <w:pPr>
        <w:ind w:left="936" w:hanging="576"/>
      </w:pPr>
      <w:rPr>
        <w:rFonts w:hint="default"/>
        <w:b w:val="0"/>
        <w:color w:val="auto"/>
      </w:rPr>
    </w:lvl>
    <w:lvl w:ilvl="2">
      <w:start w:val="1"/>
      <w:numFmt w:val="decimal"/>
      <w:lvlText w:val="%1.%2.%3."/>
      <w:lvlJc w:val="left"/>
      <w:pPr>
        <w:ind w:left="720" w:firstLine="0"/>
      </w:pPr>
      <w:rPr>
        <w:rFonts w:hint="default"/>
        <w:b w:val="0"/>
        <w:i w:val="0"/>
        <w:color w:val="auto"/>
        <w:u w:val="none"/>
      </w:rPr>
    </w:lvl>
    <w:lvl w:ilvl="3">
      <w:start w:val="1"/>
      <w:numFmt w:val="lowerLetter"/>
      <w:lvlText w:val="%4."/>
      <w:lvlJc w:val="left"/>
      <w:pPr>
        <w:ind w:left="1728" w:hanging="360"/>
      </w:pPr>
      <w:rPr>
        <w:rFonts w:hint="default"/>
        <w:b w:val="0"/>
      </w:rPr>
    </w:lvl>
    <w:lvl w:ilvl="4">
      <w:start w:val="1"/>
      <w:numFmt w:val="bullet"/>
      <w:lvlText w:val=""/>
      <w:lvlJc w:val="left"/>
      <w:pPr>
        <w:ind w:left="1944" w:hanging="216"/>
      </w:pPr>
      <w:rPr>
        <w:rFonts w:ascii="Wingdings" w:hAnsi="Wingdings" w:hint="default"/>
      </w:rPr>
    </w:lvl>
    <w:lvl w:ilvl="5">
      <w:start w:val="1"/>
      <w:numFmt w:val="decimal"/>
      <w:lvlText w:val="%6."/>
      <w:lvlJc w:val="left"/>
      <w:pPr>
        <w:ind w:left="2304" w:hanging="504"/>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0370DB"/>
    <w:multiLevelType w:val="hybridMultilevel"/>
    <w:tmpl w:val="BAE473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AD778E2"/>
    <w:multiLevelType w:val="hybridMultilevel"/>
    <w:tmpl w:val="3CB0878C"/>
    <w:lvl w:ilvl="0" w:tplc="04090005">
      <w:start w:val="1"/>
      <w:numFmt w:val="bullet"/>
      <w:lvlText w:val=""/>
      <w:lvlJc w:val="left"/>
      <w:pPr>
        <w:ind w:left="720" w:hanging="360"/>
      </w:pPr>
      <w:rPr>
        <w:rFonts w:ascii="Wingdings" w:hAnsi="Wingdings" w:hint="default"/>
      </w:rPr>
    </w:lvl>
    <w:lvl w:ilvl="1" w:tplc="977CFE9C">
      <w:start w:val="1"/>
      <w:numFmt w:val="decimal"/>
      <w:lvlText w:val="%2."/>
      <w:lvlJc w:val="left"/>
      <w:pPr>
        <w:ind w:left="1440" w:hanging="360"/>
      </w:pPr>
      <w:rPr>
        <w:rFont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F0F32"/>
    <w:multiLevelType w:val="hybridMultilevel"/>
    <w:tmpl w:val="34947A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01D81"/>
    <w:multiLevelType w:val="singleLevel"/>
    <w:tmpl w:val="04090001"/>
    <w:lvl w:ilvl="0">
      <w:start w:val="1"/>
      <w:numFmt w:val="bullet"/>
      <w:lvlText w:val=""/>
      <w:lvlJc w:val="left"/>
      <w:pPr>
        <w:ind w:left="360" w:hanging="360"/>
      </w:pPr>
      <w:rPr>
        <w:rFonts w:ascii="Symbol" w:hAnsi="Symbol" w:hint="default"/>
      </w:rPr>
    </w:lvl>
  </w:abstractNum>
  <w:abstractNum w:abstractNumId="6" w15:restartNumberingAfterBreak="0">
    <w:nsid w:val="122A7975"/>
    <w:multiLevelType w:val="hybridMultilevel"/>
    <w:tmpl w:val="AC20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56599"/>
    <w:multiLevelType w:val="hybridMultilevel"/>
    <w:tmpl w:val="665C76D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A4974"/>
    <w:multiLevelType w:val="hybridMultilevel"/>
    <w:tmpl w:val="5C8C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87A33"/>
    <w:multiLevelType w:val="multilevel"/>
    <w:tmpl w:val="8A345FD8"/>
    <w:lvl w:ilvl="0">
      <w:start w:val="1"/>
      <w:numFmt w:val="decimal"/>
      <w:lvlText w:val="%1."/>
      <w:lvlJc w:val="left"/>
      <w:pPr>
        <w:ind w:left="360" w:hanging="360"/>
      </w:pPr>
      <w:rPr>
        <w:rFonts w:hint="default"/>
        <w:b/>
      </w:rPr>
    </w:lvl>
    <w:lvl w:ilvl="1">
      <w:start w:val="1"/>
      <w:numFmt w:val="decimal"/>
      <w:lvlText w:val="%2."/>
      <w:lvlJc w:val="left"/>
      <w:pPr>
        <w:ind w:left="936" w:hanging="576"/>
      </w:pPr>
      <w:rPr>
        <w:rFonts w:hint="default"/>
        <w:b w:val="0"/>
        <w:color w:val="auto"/>
        <w14:numSpacing w14:val="proportional"/>
      </w:rPr>
    </w:lvl>
    <w:lvl w:ilvl="2">
      <w:start w:val="1"/>
      <w:numFmt w:val="decimal"/>
      <w:lvlText w:val="%1.%2.%3."/>
      <w:lvlJc w:val="left"/>
      <w:pPr>
        <w:ind w:left="720" w:firstLine="0"/>
      </w:pPr>
      <w:rPr>
        <w:rFonts w:hint="default"/>
        <w:b w:val="0"/>
        <w:i w:val="0"/>
        <w:color w:val="auto"/>
        <w:u w:val="none"/>
      </w:rPr>
    </w:lvl>
    <w:lvl w:ilvl="3">
      <w:start w:val="1"/>
      <w:numFmt w:val="lowerLetter"/>
      <w:lvlText w:val="%4."/>
      <w:lvlJc w:val="left"/>
      <w:pPr>
        <w:ind w:left="1728" w:hanging="360"/>
      </w:pPr>
      <w:rPr>
        <w:rFonts w:hint="default"/>
        <w:b w:val="0"/>
      </w:rPr>
    </w:lvl>
    <w:lvl w:ilvl="4">
      <w:start w:val="1"/>
      <w:numFmt w:val="bullet"/>
      <w:lvlText w:val=""/>
      <w:lvlJc w:val="left"/>
      <w:pPr>
        <w:ind w:left="1944" w:hanging="216"/>
      </w:pPr>
      <w:rPr>
        <w:rFonts w:ascii="Wingdings" w:hAnsi="Wingdings" w:hint="default"/>
        <w:color w:val="auto"/>
      </w:rPr>
    </w:lvl>
    <w:lvl w:ilvl="5">
      <w:start w:val="1"/>
      <w:numFmt w:val="decimal"/>
      <w:lvlText w:val="%6."/>
      <w:lvlJc w:val="left"/>
      <w:pPr>
        <w:ind w:left="2304" w:hanging="504"/>
      </w:pPr>
      <w:rPr>
        <w:rFonts w:hint="default"/>
        <w:b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211B0"/>
    <w:multiLevelType w:val="hybridMultilevel"/>
    <w:tmpl w:val="675A8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241494"/>
    <w:multiLevelType w:val="hybridMultilevel"/>
    <w:tmpl w:val="6B1C79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84C2C"/>
    <w:multiLevelType w:val="multilevel"/>
    <w:tmpl w:val="AC0E4B48"/>
    <w:lvl w:ilvl="0">
      <w:start w:val="1"/>
      <w:numFmt w:val="decimal"/>
      <w:lvlText w:val="%1."/>
      <w:lvlJc w:val="left"/>
      <w:pPr>
        <w:tabs>
          <w:tab w:val="num" w:pos="576"/>
        </w:tabs>
        <w:ind w:left="864" w:hanging="720"/>
      </w:pPr>
      <w:rPr>
        <w:rFonts w:ascii="Times New Roman" w:hAnsi="Times New Roman" w:cs="Times New Roman" w:hint="default"/>
        <w:b/>
        <w:i w:val="0"/>
        <w:sz w:val="20"/>
        <w:szCs w:val="20"/>
      </w:rPr>
    </w:lvl>
    <w:lvl w:ilvl="1">
      <w:start w:val="1"/>
      <w:numFmt w:val="decimal"/>
      <w:lvlText w:val="%1.%2."/>
      <w:lvlJc w:val="left"/>
      <w:pPr>
        <w:tabs>
          <w:tab w:val="num" w:pos="864"/>
        </w:tabs>
        <w:ind w:left="864" w:hanging="504"/>
      </w:pPr>
      <w:rPr>
        <w:rFonts w:ascii="Times New Roman" w:hAnsi="Times New Roman" w:cs="Times New Roman" w:hint="default"/>
        <w:b w:val="0"/>
        <w:i w:val="0"/>
        <w:color w:val="auto"/>
        <w:sz w:val="20"/>
        <w:szCs w:val="20"/>
      </w:rPr>
    </w:lvl>
    <w:lvl w:ilvl="2">
      <w:start w:val="1"/>
      <w:numFmt w:val="decimal"/>
      <w:lvlText w:val="%1.%2.%3."/>
      <w:lvlJc w:val="left"/>
      <w:pPr>
        <w:tabs>
          <w:tab w:val="num" w:pos="1224"/>
        </w:tabs>
        <w:ind w:left="1224" w:hanging="504"/>
      </w:pPr>
      <w:rPr>
        <w:rFonts w:ascii="Times New Roman" w:hAnsi="Times New Roman" w:cs="Times New Roman" w:hint="default"/>
        <w:b w:val="0"/>
        <w:i w:val="0"/>
        <w:color w:val="auto"/>
        <w:sz w:val="20"/>
        <w:szCs w:val="20"/>
      </w:rPr>
    </w:lvl>
    <w:lvl w:ilvl="3">
      <w:start w:val="1"/>
      <w:numFmt w:val="lowerLetter"/>
      <w:lvlText w:val="%4."/>
      <w:lvlJc w:val="left"/>
      <w:pPr>
        <w:tabs>
          <w:tab w:val="num" w:pos="1584"/>
        </w:tabs>
        <w:ind w:left="1584" w:hanging="414"/>
      </w:pPr>
      <w:rPr>
        <w:rFonts w:hint="default"/>
        <w:b w:val="0"/>
        <w:i w:val="0"/>
      </w:rPr>
    </w:lvl>
    <w:lvl w:ilvl="4">
      <w:start w:val="1"/>
      <w:numFmt w:val="bullet"/>
      <w:lvlText w:val=""/>
      <w:lvlJc w:val="left"/>
      <w:pPr>
        <w:tabs>
          <w:tab w:val="num" w:pos="2520"/>
        </w:tabs>
        <w:ind w:left="1728" w:hanging="288"/>
      </w:pPr>
      <w:rPr>
        <w:rFonts w:ascii="Symbol" w:hAnsi="Symbol" w:hint="default"/>
      </w:rPr>
    </w:lvl>
    <w:lvl w:ilvl="5">
      <w:start w:val="1"/>
      <w:numFmt w:val="bullet"/>
      <w:lvlText w:val=""/>
      <w:lvlJc w:val="left"/>
      <w:pPr>
        <w:tabs>
          <w:tab w:val="num" w:pos="2880"/>
        </w:tabs>
        <w:ind w:left="2016" w:hanging="216"/>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A331CA9"/>
    <w:multiLevelType w:val="singleLevel"/>
    <w:tmpl w:val="8AF8E03C"/>
    <w:lvl w:ilvl="0">
      <w:start w:val="1"/>
      <w:numFmt w:val="upperLetter"/>
      <w:pStyle w:val="Heading3"/>
      <w:lvlText w:val="%1."/>
      <w:lvlJc w:val="left"/>
      <w:pPr>
        <w:tabs>
          <w:tab w:val="num" w:pos="360"/>
        </w:tabs>
        <w:ind w:left="360" w:hanging="360"/>
      </w:pPr>
    </w:lvl>
  </w:abstractNum>
  <w:abstractNum w:abstractNumId="14" w15:restartNumberingAfterBreak="0">
    <w:nsid w:val="35886AFD"/>
    <w:multiLevelType w:val="hybridMultilevel"/>
    <w:tmpl w:val="511621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E505FB"/>
    <w:multiLevelType w:val="multilevel"/>
    <w:tmpl w:val="AE740B68"/>
    <w:lvl w:ilvl="0">
      <w:start w:val="1"/>
      <w:numFmt w:val="decimal"/>
      <w:lvlText w:val="%1."/>
      <w:lvlJc w:val="left"/>
      <w:pPr>
        <w:ind w:left="360" w:hanging="360"/>
      </w:pPr>
      <w:rPr>
        <w:rFonts w:hint="default"/>
        <w:b/>
      </w:rPr>
    </w:lvl>
    <w:lvl w:ilvl="1">
      <w:start w:val="1"/>
      <w:numFmt w:val="decimal"/>
      <w:lvlText w:val="%1.%2."/>
      <w:lvlJc w:val="left"/>
      <w:pPr>
        <w:ind w:left="936" w:hanging="576"/>
      </w:pPr>
      <w:rPr>
        <w:rFonts w:hint="default"/>
        <w:b w:val="0"/>
        <w:color w:val="auto"/>
      </w:rPr>
    </w:lvl>
    <w:lvl w:ilvl="2">
      <w:start w:val="1"/>
      <w:numFmt w:val="decimal"/>
      <w:lvlText w:val="%1.%2.%3."/>
      <w:lvlJc w:val="left"/>
      <w:pPr>
        <w:tabs>
          <w:tab w:val="num" w:pos="720"/>
        </w:tabs>
        <w:ind w:left="720" w:firstLine="0"/>
      </w:pPr>
      <w:rPr>
        <w:rFonts w:hint="default"/>
        <w:b w:val="0"/>
        <w:color w:val="auto"/>
      </w:rPr>
    </w:lvl>
    <w:lvl w:ilvl="3">
      <w:start w:val="1"/>
      <w:numFmt w:val="lowerLetter"/>
      <w:lvlText w:val="%4."/>
      <w:lvlJc w:val="left"/>
      <w:pPr>
        <w:ind w:left="1728" w:hanging="360"/>
      </w:pPr>
      <w:rPr>
        <w:rFonts w:hint="default"/>
        <w:b w:val="0"/>
      </w:rPr>
    </w:lvl>
    <w:lvl w:ilvl="4">
      <w:start w:val="1"/>
      <w:numFmt w:val="bullet"/>
      <w:lvlText w:val=""/>
      <w:lvlJc w:val="left"/>
      <w:pPr>
        <w:ind w:left="1944" w:hanging="216"/>
      </w:pPr>
      <w:rPr>
        <w:rFonts w:ascii="Wingdings" w:hAnsi="Wingdings" w:hint="default"/>
      </w:rPr>
    </w:lvl>
    <w:lvl w:ilvl="5">
      <w:start w:val="1"/>
      <w:numFmt w:val="decimal"/>
      <w:lvlText w:val="%6."/>
      <w:lvlJc w:val="left"/>
      <w:pPr>
        <w:ind w:left="2304" w:hanging="504"/>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E7265F"/>
    <w:multiLevelType w:val="hybridMultilevel"/>
    <w:tmpl w:val="62AE4B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164724"/>
    <w:multiLevelType w:val="multilevel"/>
    <w:tmpl w:val="ACA012E8"/>
    <w:lvl w:ilvl="0">
      <w:start w:val="1"/>
      <w:numFmt w:val="decimal"/>
      <w:lvlText w:val="%1."/>
      <w:lvlJc w:val="left"/>
      <w:pPr>
        <w:tabs>
          <w:tab w:val="num" w:pos="576"/>
        </w:tabs>
        <w:ind w:left="864" w:hanging="720"/>
      </w:pPr>
      <w:rPr>
        <w:rFonts w:ascii="Times New Roman" w:hAnsi="Times New Roman" w:cs="Times New Roman" w:hint="default"/>
        <w:b/>
        <w:i w:val="0"/>
        <w:sz w:val="20"/>
        <w:szCs w:val="20"/>
      </w:rPr>
    </w:lvl>
    <w:lvl w:ilvl="1">
      <w:start w:val="1"/>
      <w:numFmt w:val="decimal"/>
      <w:lvlText w:val="%1.%2."/>
      <w:lvlJc w:val="left"/>
      <w:pPr>
        <w:tabs>
          <w:tab w:val="num" w:pos="864"/>
        </w:tabs>
        <w:ind w:left="864" w:hanging="504"/>
      </w:pPr>
      <w:rPr>
        <w:rFonts w:ascii="Times New Roman" w:hAnsi="Times New Roman" w:cs="Times New Roman" w:hint="default"/>
        <w:b w:val="0"/>
        <w:i w:val="0"/>
        <w:color w:val="auto"/>
        <w:sz w:val="20"/>
        <w:szCs w:val="20"/>
      </w:rPr>
    </w:lvl>
    <w:lvl w:ilvl="2">
      <w:start w:val="1"/>
      <w:numFmt w:val="decimal"/>
      <w:lvlText w:val="%1.%2.%3."/>
      <w:lvlJc w:val="left"/>
      <w:pPr>
        <w:tabs>
          <w:tab w:val="num" w:pos="1224"/>
        </w:tabs>
        <w:ind w:left="1224" w:hanging="504"/>
      </w:pPr>
      <w:rPr>
        <w:rFonts w:ascii="Times New Roman" w:hAnsi="Times New Roman" w:cs="Times New Roman" w:hint="default"/>
        <w:b w:val="0"/>
        <w:i w:val="0"/>
        <w:color w:val="auto"/>
        <w:sz w:val="20"/>
        <w:szCs w:val="20"/>
      </w:rPr>
    </w:lvl>
    <w:lvl w:ilvl="3">
      <w:start w:val="1"/>
      <w:numFmt w:val="lowerLetter"/>
      <w:lvlText w:val="%4."/>
      <w:lvlJc w:val="left"/>
      <w:pPr>
        <w:tabs>
          <w:tab w:val="num" w:pos="1584"/>
        </w:tabs>
        <w:ind w:left="1584" w:hanging="414"/>
      </w:pPr>
      <w:rPr>
        <w:rFonts w:ascii="Times New Roman" w:hAnsi="Times New Roman" w:cs="Times New Roman" w:hint="default"/>
        <w:b w:val="0"/>
        <w:i w:val="0"/>
        <w:sz w:val="20"/>
        <w:szCs w:val="20"/>
      </w:rPr>
    </w:lvl>
    <w:lvl w:ilvl="4">
      <w:start w:val="1"/>
      <w:numFmt w:val="bullet"/>
      <w:lvlText w:val=""/>
      <w:lvlJc w:val="left"/>
      <w:pPr>
        <w:tabs>
          <w:tab w:val="num" w:pos="2520"/>
        </w:tabs>
        <w:ind w:left="1728" w:hanging="288"/>
      </w:pPr>
      <w:rPr>
        <w:rFonts w:ascii="Symbol" w:hAnsi="Symbol" w:hint="default"/>
      </w:rPr>
    </w:lvl>
    <w:lvl w:ilvl="5">
      <w:start w:val="1"/>
      <w:numFmt w:val="bullet"/>
      <w:lvlText w:val=""/>
      <w:lvlJc w:val="left"/>
      <w:pPr>
        <w:tabs>
          <w:tab w:val="num" w:pos="2880"/>
        </w:tabs>
        <w:ind w:left="2016" w:hanging="216"/>
      </w:pPr>
      <w:rPr>
        <w:rFonts w:ascii="Wingdings" w:hAnsi="Wingdings"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4E84C20"/>
    <w:multiLevelType w:val="hybridMultilevel"/>
    <w:tmpl w:val="70ACEC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9B7E88"/>
    <w:multiLevelType w:val="hybridMultilevel"/>
    <w:tmpl w:val="EE5A9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3956CC"/>
    <w:multiLevelType w:val="multilevel"/>
    <w:tmpl w:val="7758CD6A"/>
    <w:lvl w:ilvl="0">
      <w:start w:val="1"/>
      <w:numFmt w:val="decimal"/>
      <w:lvlText w:val="%1."/>
      <w:lvlJc w:val="left"/>
      <w:pPr>
        <w:ind w:left="360" w:hanging="360"/>
      </w:pPr>
      <w:rPr>
        <w:rFonts w:hint="default"/>
        <w:b/>
      </w:rPr>
    </w:lvl>
    <w:lvl w:ilvl="1">
      <w:start w:val="1"/>
      <w:numFmt w:val="decimal"/>
      <w:lvlText w:val="%1.%2."/>
      <w:lvlJc w:val="left"/>
      <w:pPr>
        <w:ind w:left="936" w:hanging="576"/>
      </w:pPr>
      <w:rPr>
        <w:rFonts w:hint="default"/>
        <w:b w:val="0"/>
        <w:color w:val="auto"/>
      </w:rPr>
    </w:lvl>
    <w:lvl w:ilvl="2">
      <w:start w:val="1"/>
      <w:numFmt w:val="decimal"/>
      <w:lvlText w:val="%1.%2.%3."/>
      <w:lvlJc w:val="left"/>
      <w:pPr>
        <w:ind w:left="720" w:firstLine="0"/>
      </w:pPr>
      <w:rPr>
        <w:rFonts w:hint="default"/>
        <w:b w:val="0"/>
        <w:i w:val="0"/>
        <w:color w:val="auto"/>
        <w:u w:val="none"/>
      </w:rPr>
    </w:lvl>
    <w:lvl w:ilvl="3">
      <w:start w:val="1"/>
      <w:numFmt w:val="lowerLetter"/>
      <w:lvlText w:val="%4."/>
      <w:lvlJc w:val="left"/>
      <w:pPr>
        <w:ind w:left="1728" w:hanging="360"/>
      </w:pPr>
      <w:rPr>
        <w:rFonts w:hint="default"/>
        <w:b w:val="0"/>
        <w:strike w:val="0"/>
        <w:color w:val="auto"/>
      </w:rPr>
    </w:lvl>
    <w:lvl w:ilvl="4">
      <w:start w:val="1"/>
      <w:numFmt w:val="bullet"/>
      <w:lvlText w:val=""/>
      <w:lvlJc w:val="left"/>
      <w:pPr>
        <w:ind w:left="1944" w:hanging="216"/>
      </w:pPr>
      <w:rPr>
        <w:rFonts w:ascii="Wingdings" w:hAnsi="Wingdings" w:hint="default"/>
        <w:color w:val="auto"/>
      </w:rPr>
    </w:lvl>
    <w:lvl w:ilvl="5">
      <w:start w:val="1"/>
      <w:numFmt w:val="decimal"/>
      <w:lvlText w:val="%6."/>
      <w:lvlJc w:val="left"/>
      <w:pPr>
        <w:ind w:left="2304" w:hanging="504"/>
      </w:pPr>
      <w:rPr>
        <w:rFonts w:hint="default"/>
        <w:b w:val="0"/>
        <w:strike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DB6A84"/>
    <w:multiLevelType w:val="hybridMultilevel"/>
    <w:tmpl w:val="AB58E2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A1346ED"/>
    <w:multiLevelType w:val="multilevel"/>
    <w:tmpl w:val="AC0E4B48"/>
    <w:lvl w:ilvl="0">
      <w:start w:val="1"/>
      <w:numFmt w:val="decimal"/>
      <w:lvlText w:val="%1."/>
      <w:lvlJc w:val="left"/>
      <w:pPr>
        <w:tabs>
          <w:tab w:val="num" w:pos="576"/>
        </w:tabs>
        <w:ind w:left="864" w:hanging="720"/>
      </w:pPr>
      <w:rPr>
        <w:rFonts w:ascii="Times New Roman" w:hAnsi="Times New Roman" w:cs="Times New Roman" w:hint="default"/>
        <w:b/>
        <w:i w:val="0"/>
        <w:sz w:val="20"/>
        <w:szCs w:val="20"/>
      </w:rPr>
    </w:lvl>
    <w:lvl w:ilvl="1">
      <w:start w:val="1"/>
      <w:numFmt w:val="decimal"/>
      <w:lvlText w:val="%1.%2."/>
      <w:lvlJc w:val="left"/>
      <w:pPr>
        <w:tabs>
          <w:tab w:val="num" w:pos="864"/>
        </w:tabs>
        <w:ind w:left="864" w:hanging="504"/>
      </w:pPr>
      <w:rPr>
        <w:rFonts w:ascii="Times New Roman" w:hAnsi="Times New Roman" w:cs="Times New Roman" w:hint="default"/>
        <w:b w:val="0"/>
        <w:i w:val="0"/>
        <w:color w:val="auto"/>
        <w:sz w:val="20"/>
        <w:szCs w:val="20"/>
      </w:rPr>
    </w:lvl>
    <w:lvl w:ilvl="2">
      <w:start w:val="1"/>
      <w:numFmt w:val="decimal"/>
      <w:lvlText w:val="%1.%2.%3."/>
      <w:lvlJc w:val="left"/>
      <w:pPr>
        <w:tabs>
          <w:tab w:val="num" w:pos="1224"/>
        </w:tabs>
        <w:ind w:left="1224" w:hanging="504"/>
      </w:pPr>
      <w:rPr>
        <w:rFonts w:ascii="Times New Roman" w:hAnsi="Times New Roman" w:cs="Times New Roman" w:hint="default"/>
        <w:b w:val="0"/>
        <w:i w:val="0"/>
        <w:color w:val="auto"/>
        <w:sz w:val="20"/>
        <w:szCs w:val="20"/>
      </w:rPr>
    </w:lvl>
    <w:lvl w:ilvl="3">
      <w:start w:val="1"/>
      <w:numFmt w:val="lowerLetter"/>
      <w:lvlText w:val="%4."/>
      <w:lvlJc w:val="left"/>
      <w:pPr>
        <w:tabs>
          <w:tab w:val="num" w:pos="1584"/>
        </w:tabs>
        <w:ind w:left="1584" w:hanging="414"/>
      </w:pPr>
      <w:rPr>
        <w:rFonts w:hint="default"/>
        <w:b w:val="0"/>
        <w:i w:val="0"/>
      </w:rPr>
    </w:lvl>
    <w:lvl w:ilvl="4">
      <w:start w:val="1"/>
      <w:numFmt w:val="bullet"/>
      <w:lvlText w:val=""/>
      <w:lvlJc w:val="left"/>
      <w:pPr>
        <w:tabs>
          <w:tab w:val="num" w:pos="2520"/>
        </w:tabs>
        <w:ind w:left="1728" w:hanging="288"/>
      </w:pPr>
      <w:rPr>
        <w:rFonts w:ascii="Symbol" w:hAnsi="Symbol" w:hint="default"/>
      </w:rPr>
    </w:lvl>
    <w:lvl w:ilvl="5">
      <w:start w:val="1"/>
      <w:numFmt w:val="bullet"/>
      <w:lvlText w:val=""/>
      <w:lvlJc w:val="left"/>
      <w:pPr>
        <w:tabs>
          <w:tab w:val="num" w:pos="2880"/>
        </w:tabs>
        <w:ind w:left="2016" w:hanging="216"/>
      </w:pPr>
      <w:rPr>
        <w:rFonts w:ascii="Wingdings" w:hAnsi="Wingding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B285083"/>
    <w:multiLevelType w:val="hybridMultilevel"/>
    <w:tmpl w:val="0A3E269A"/>
    <w:lvl w:ilvl="0" w:tplc="269EEB4C">
      <w:numFmt w:val="bullet"/>
      <w:lvlText w:val=""/>
      <w:lvlJc w:val="left"/>
      <w:pPr>
        <w:ind w:left="554" w:hanging="87"/>
      </w:pPr>
      <w:rPr>
        <w:rFonts w:ascii="Symbol" w:eastAsia="Symbol" w:hAnsi="Symbol" w:cs="Symbol" w:hint="default"/>
        <w:b w:val="0"/>
        <w:bCs w:val="0"/>
        <w:i w:val="0"/>
        <w:iCs w:val="0"/>
        <w:color w:val="auto"/>
        <w:spacing w:val="4"/>
        <w:w w:val="100"/>
        <w:sz w:val="16"/>
        <w:szCs w:val="16"/>
        <w:lang w:val="en-US" w:eastAsia="en-US" w:bidi="ar-SA"/>
      </w:rPr>
    </w:lvl>
    <w:lvl w:ilvl="1" w:tplc="AF70F920">
      <w:numFmt w:val="bullet"/>
      <w:lvlText w:val="•"/>
      <w:lvlJc w:val="left"/>
      <w:pPr>
        <w:ind w:left="1348" w:hanging="87"/>
      </w:pPr>
      <w:rPr>
        <w:rFonts w:hint="default"/>
        <w:lang w:val="en-US" w:eastAsia="en-US" w:bidi="ar-SA"/>
      </w:rPr>
    </w:lvl>
    <w:lvl w:ilvl="2" w:tplc="E0103F48">
      <w:numFmt w:val="bullet"/>
      <w:lvlText w:val="•"/>
      <w:lvlJc w:val="left"/>
      <w:pPr>
        <w:ind w:left="2137" w:hanging="87"/>
      </w:pPr>
      <w:rPr>
        <w:rFonts w:hint="default"/>
        <w:lang w:val="en-US" w:eastAsia="en-US" w:bidi="ar-SA"/>
      </w:rPr>
    </w:lvl>
    <w:lvl w:ilvl="3" w:tplc="3030077C">
      <w:numFmt w:val="bullet"/>
      <w:lvlText w:val="•"/>
      <w:lvlJc w:val="left"/>
      <w:pPr>
        <w:ind w:left="2926" w:hanging="87"/>
      </w:pPr>
      <w:rPr>
        <w:rFonts w:hint="default"/>
        <w:lang w:val="en-US" w:eastAsia="en-US" w:bidi="ar-SA"/>
      </w:rPr>
    </w:lvl>
    <w:lvl w:ilvl="4" w:tplc="624C82D2">
      <w:numFmt w:val="bullet"/>
      <w:lvlText w:val="•"/>
      <w:lvlJc w:val="left"/>
      <w:pPr>
        <w:ind w:left="3714" w:hanging="87"/>
      </w:pPr>
      <w:rPr>
        <w:rFonts w:hint="default"/>
        <w:lang w:val="en-US" w:eastAsia="en-US" w:bidi="ar-SA"/>
      </w:rPr>
    </w:lvl>
    <w:lvl w:ilvl="5" w:tplc="416A06AC">
      <w:numFmt w:val="bullet"/>
      <w:lvlText w:val="•"/>
      <w:lvlJc w:val="left"/>
      <w:pPr>
        <w:ind w:left="4503" w:hanging="87"/>
      </w:pPr>
      <w:rPr>
        <w:rFonts w:hint="default"/>
        <w:lang w:val="en-US" w:eastAsia="en-US" w:bidi="ar-SA"/>
      </w:rPr>
    </w:lvl>
    <w:lvl w:ilvl="6" w:tplc="3028FF8A">
      <w:numFmt w:val="bullet"/>
      <w:lvlText w:val="•"/>
      <w:lvlJc w:val="left"/>
      <w:pPr>
        <w:ind w:left="5292" w:hanging="87"/>
      </w:pPr>
      <w:rPr>
        <w:rFonts w:hint="default"/>
        <w:lang w:val="en-US" w:eastAsia="en-US" w:bidi="ar-SA"/>
      </w:rPr>
    </w:lvl>
    <w:lvl w:ilvl="7" w:tplc="085C0656">
      <w:numFmt w:val="bullet"/>
      <w:lvlText w:val="•"/>
      <w:lvlJc w:val="left"/>
      <w:pPr>
        <w:ind w:left="6080" w:hanging="87"/>
      </w:pPr>
      <w:rPr>
        <w:rFonts w:hint="default"/>
        <w:lang w:val="en-US" w:eastAsia="en-US" w:bidi="ar-SA"/>
      </w:rPr>
    </w:lvl>
    <w:lvl w:ilvl="8" w:tplc="5456E9AC">
      <w:numFmt w:val="bullet"/>
      <w:lvlText w:val="•"/>
      <w:lvlJc w:val="left"/>
      <w:pPr>
        <w:ind w:left="6869" w:hanging="87"/>
      </w:pPr>
      <w:rPr>
        <w:rFonts w:hint="default"/>
        <w:lang w:val="en-US" w:eastAsia="en-US" w:bidi="ar-SA"/>
      </w:rPr>
    </w:lvl>
  </w:abstractNum>
  <w:abstractNum w:abstractNumId="24" w15:restartNumberingAfterBreak="0">
    <w:nsid w:val="65790FC2"/>
    <w:multiLevelType w:val="hybridMultilevel"/>
    <w:tmpl w:val="3B1E592E"/>
    <w:lvl w:ilvl="0" w:tplc="8CEE0E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E71675"/>
    <w:multiLevelType w:val="hybridMultilevel"/>
    <w:tmpl w:val="4A26197C"/>
    <w:lvl w:ilvl="0" w:tplc="978420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9179A8"/>
    <w:multiLevelType w:val="hybridMultilevel"/>
    <w:tmpl w:val="02B429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757CDB"/>
    <w:multiLevelType w:val="multilevel"/>
    <w:tmpl w:val="8A345FD8"/>
    <w:lvl w:ilvl="0">
      <w:start w:val="1"/>
      <w:numFmt w:val="decimal"/>
      <w:lvlText w:val="%1."/>
      <w:lvlJc w:val="left"/>
      <w:pPr>
        <w:ind w:left="360" w:hanging="360"/>
      </w:pPr>
      <w:rPr>
        <w:rFonts w:hint="default"/>
        <w:b/>
      </w:rPr>
    </w:lvl>
    <w:lvl w:ilvl="1">
      <w:start w:val="1"/>
      <w:numFmt w:val="decimal"/>
      <w:lvlText w:val="%2."/>
      <w:lvlJc w:val="left"/>
      <w:pPr>
        <w:ind w:left="936" w:hanging="576"/>
      </w:pPr>
      <w:rPr>
        <w:rFonts w:hint="default"/>
        <w:b w:val="0"/>
        <w:color w:val="auto"/>
        <w14:numSpacing w14:val="proportional"/>
      </w:rPr>
    </w:lvl>
    <w:lvl w:ilvl="2">
      <w:start w:val="1"/>
      <w:numFmt w:val="decimal"/>
      <w:lvlText w:val="%1.%2.%3."/>
      <w:lvlJc w:val="left"/>
      <w:pPr>
        <w:ind w:left="720" w:firstLine="0"/>
      </w:pPr>
      <w:rPr>
        <w:rFonts w:hint="default"/>
        <w:b w:val="0"/>
        <w:i w:val="0"/>
        <w:color w:val="auto"/>
        <w:u w:val="none"/>
      </w:rPr>
    </w:lvl>
    <w:lvl w:ilvl="3">
      <w:start w:val="1"/>
      <w:numFmt w:val="lowerLetter"/>
      <w:lvlText w:val="%4."/>
      <w:lvlJc w:val="left"/>
      <w:pPr>
        <w:ind w:left="1728" w:hanging="360"/>
      </w:pPr>
      <w:rPr>
        <w:rFonts w:hint="default"/>
        <w:b w:val="0"/>
      </w:rPr>
    </w:lvl>
    <w:lvl w:ilvl="4">
      <w:start w:val="1"/>
      <w:numFmt w:val="bullet"/>
      <w:lvlText w:val=""/>
      <w:lvlJc w:val="left"/>
      <w:pPr>
        <w:ind w:left="1944" w:hanging="216"/>
      </w:pPr>
      <w:rPr>
        <w:rFonts w:ascii="Wingdings" w:hAnsi="Wingdings" w:hint="default"/>
        <w:color w:val="auto"/>
      </w:rPr>
    </w:lvl>
    <w:lvl w:ilvl="5">
      <w:start w:val="1"/>
      <w:numFmt w:val="decimal"/>
      <w:lvlText w:val="%6."/>
      <w:lvlJc w:val="left"/>
      <w:pPr>
        <w:ind w:left="2304" w:hanging="504"/>
      </w:pPr>
      <w:rPr>
        <w:rFonts w:hint="default"/>
        <w:b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206084"/>
    <w:multiLevelType w:val="multilevel"/>
    <w:tmpl w:val="D292D086"/>
    <w:lvl w:ilvl="0">
      <w:start w:val="1"/>
      <w:numFmt w:val="bullet"/>
      <w:lvlText w:val=""/>
      <w:lvlJc w:val="left"/>
      <w:pPr>
        <w:tabs>
          <w:tab w:val="num" w:pos="1728"/>
        </w:tabs>
        <w:ind w:left="1728" w:hanging="360"/>
      </w:pPr>
      <w:rPr>
        <w:rFonts w:ascii="Symbol" w:hAnsi="Symbol" w:hint="default"/>
        <w:sz w:val="20"/>
      </w:rPr>
    </w:lvl>
    <w:lvl w:ilvl="1">
      <w:start w:val="1"/>
      <w:numFmt w:val="bullet"/>
      <w:lvlText w:val=""/>
      <w:lvlJc w:val="left"/>
      <w:pPr>
        <w:tabs>
          <w:tab w:val="num" w:pos="2016"/>
        </w:tabs>
        <w:ind w:left="2016" w:hanging="288"/>
      </w:pPr>
      <w:rPr>
        <w:rFonts w:ascii="Wingdings" w:hAnsi="Wingdings" w:hint="default"/>
      </w:rPr>
    </w:lvl>
    <w:lvl w:ilvl="2">
      <w:start w:val="1"/>
      <w:numFmt w:val="decimal"/>
      <w:lvlText w:val="%1.%2.%3."/>
      <w:lvlJc w:val="left"/>
      <w:pPr>
        <w:tabs>
          <w:tab w:val="num" w:pos="2736"/>
        </w:tabs>
        <w:ind w:left="2736" w:hanging="648"/>
      </w:pPr>
      <w:rPr>
        <w:rFonts w:hint="default"/>
      </w:rPr>
    </w:lvl>
    <w:lvl w:ilvl="3">
      <w:start w:val="1"/>
      <w:numFmt w:val="decimal"/>
      <w:lvlText w:val="%1.%2.%3.%4."/>
      <w:lvlJc w:val="left"/>
      <w:pPr>
        <w:tabs>
          <w:tab w:val="num" w:pos="3240"/>
        </w:tabs>
        <w:ind w:left="3240" w:hanging="792"/>
      </w:pPr>
      <w:rPr>
        <w:rFonts w:hint="default"/>
      </w:rPr>
    </w:lvl>
    <w:lvl w:ilvl="4">
      <w:start w:val="1"/>
      <w:numFmt w:val="decimal"/>
      <w:lvlText w:val="%1.%2.%3.%4.%5."/>
      <w:lvlJc w:val="left"/>
      <w:pPr>
        <w:tabs>
          <w:tab w:val="num" w:pos="3744"/>
        </w:tabs>
        <w:ind w:left="3744" w:hanging="936"/>
      </w:pPr>
      <w:rPr>
        <w:rFonts w:hint="default"/>
      </w:rPr>
    </w:lvl>
    <w:lvl w:ilvl="5">
      <w:start w:val="1"/>
      <w:numFmt w:val="decimal"/>
      <w:lvlText w:val="%1.%2.%3.%4.%5.%6."/>
      <w:lvlJc w:val="left"/>
      <w:pPr>
        <w:tabs>
          <w:tab w:val="num" w:pos="4248"/>
        </w:tabs>
        <w:ind w:left="4104" w:hanging="936"/>
      </w:pPr>
      <w:rPr>
        <w:rFonts w:hint="default"/>
      </w:rPr>
    </w:lvl>
    <w:lvl w:ilvl="6">
      <w:start w:val="1"/>
      <w:numFmt w:val="decimal"/>
      <w:lvlText w:val="%1.%2.%3.%4.%5.%6.%7."/>
      <w:lvlJc w:val="left"/>
      <w:pPr>
        <w:tabs>
          <w:tab w:val="num" w:pos="4968"/>
        </w:tabs>
        <w:ind w:left="4608" w:hanging="1080"/>
      </w:pPr>
      <w:rPr>
        <w:rFonts w:hint="default"/>
      </w:rPr>
    </w:lvl>
    <w:lvl w:ilvl="7">
      <w:start w:val="1"/>
      <w:numFmt w:val="decimal"/>
      <w:lvlText w:val="%1.%2.%3.%4.%5.%6.%7.%8."/>
      <w:lvlJc w:val="left"/>
      <w:pPr>
        <w:tabs>
          <w:tab w:val="num" w:pos="5328"/>
        </w:tabs>
        <w:ind w:left="5112" w:hanging="1224"/>
      </w:pPr>
      <w:rPr>
        <w:rFonts w:hint="default"/>
      </w:rPr>
    </w:lvl>
    <w:lvl w:ilvl="8">
      <w:start w:val="1"/>
      <w:numFmt w:val="decimal"/>
      <w:lvlText w:val="%1.%2.%3.%4.%5.%6.%7.%8.%9."/>
      <w:lvlJc w:val="left"/>
      <w:pPr>
        <w:tabs>
          <w:tab w:val="num" w:pos="6048"/>
        </w:tabs>
        <w:ind w:left="5688" w:hanging="1440"/>
      </w:pPr>
      <w:rPr>
        <w:rFonts w:hint="default"/>
      </w:rPr>
    </w:lvl>
  </w:abstractNum>
  <w:abstractNum w:abstractNumId="29" w15:restartNumberingAfterBreak="0">
    <w:nsid w:val="7AA56D86"/>
    <w:multiLevelType w:val="multilevel"/>
    <w:tmpl w:val="0FCC63A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60674837">
    <w:abstractNumId w:val="20"/>
  </w:num>
  <w:num w:numId="2" w16cid:durableId="1783722513">
    <w:abstractNumId w:val="17"/>
  </w:num>
  <w:num w:numId="3" w16cid:durableId="986477339">
    <w:abstractNumId w:val="13"/>
  </w:num>
  <w:num w:numId="4" w16cid:durableId="1124613624">
    <w:abstractNumId w:val="10"/>
  </w:num>
  <w:num w:numId="5" w16cid:durableId="542598905">
    <w:abstractNumId w:val="6"/>
  </w:num>
  <w:num w:numId="6" w16cid:durableId="820149831">
    <w:abstractNumId w:val="24"/>
  </w:num>
  <w:num w:numId="7" w16cid:durableId="1701395945">
    <w:abstractNumId w:val="28"/>
  </w:num>
  <w:num w:numId="8" w16cid:durableId="951396860">
    <w:abstractNumId w:val="12"/>
  </w:num>
  <w:num w:numId="9" w16cid:durableId="442842908">
    <w:abstractNumId w:val="5"/>
  </w:num>
  <w:num w:numId="10" w16cid:durableId="1239024096">
    <w:abstractNumId w:val="2"/>
  </w:num>
  <w:num w:numId="11" w16cid:durableId="258952402">
    <w:abstractNumId w:val="0"/>
  </w:num>
  <w:num w:numId="12" w16cid:durableId="1488593533">
    <w:abstractNumId w:val="22"/>
  </w:num>
  <w:num w:numId="13" w16cid:durableId="1387335766">
    <w:abstractNumId w:val="15"/>
  </w:num>
  <w:num w:numId="14" w16cid:durableId="880558669">
    <w:abstractNumId w:val="8"/>
  </w:num>
  <w:num w:numId="15" w16cid:durableId="1404568413">
    <w:abstractNumId w:val="21"/>
  </w:num>
  <w:num w:numId="16" w16cid:durableId="1740707140">
    <w:abstractNumId w:val="25"/>
  </w:num>
  <w:num w:numId="17" w16cid:durableId="1257054222">
    <w:abstractNumId w:val="19"/>
  </w:num>
  <w:num w:numId="18" w16cid:durableId="314530592">
    <w:abstractNumId w:val="11"/>
  </w:num>
  <w:num w:numId="19" w16cid:durableId="1100101140">
    <w:abstractNumId w:val="26"/>
  </w:num>
  <w:num w:numId="20" w16cid:durableId="45614461">
    <w:abstractNumId w:val="3"/>
  </w:num>
  <w:num w:numId="21" w16cid:durableId="1954358577">
    <w:abstractNumId w:val="14"/>
  </w:num>
  <w:num w:numId="22" w16cid:durableId="302078921">
    <w:abstractNumId w:val="4"/>
  </w:num>
  <w:num w:numId="23" w16cid:durableId="1805346881">
    <w:abstractNumId w:val="16"/>
  </w:num>
  <w:num w:numId="24" w16cid:durableId="1567253975">
    <w:abstractNumId w:val="7"/>
  </w:num>
  <w:num w:numId="25" w16cid:durableId="281805839">
    <w:abstractNumId w:val="18"/>
  </w:num>
  <w:num w:numId="26" w16cid:durableId="605967548">
    <w:abstractNumId w:val="29"/>
  </w:num>
  <w:num w:numId="27" w16cid:durableId="365909983">
    <w:abstractNumId w:val="1"/>
  </w:num>
  <w:num w:numId="28" w16cid:durableId="1023634595">
    <w:abstractNumId w:val="27"/>
  </w:num>
  <w:num w:numId="29" w16cid:durableId="1833986641">
    <w:abstractNumId w:val="9"/>
  </w:num>
  <w:num w:numId="30" w16cid:durableId="1298225073">
    <w:abstractNumId w:val="23"/>
  </w:num>
  <w:num w:numId="31" w16cid:durableId="1264150020">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011"/>
    <w:rsid w:val="00012D8E"/>
    <w:rsid w:val="00014338"/>
    <w:rsid w:val="000152B5"/>
    <w:rsid w:val="00016913"/>
    <w:rsid w:val="00025F90"/>
    <w:rsid w:val="000327EC"/>
    <w:rsid w:val="00042473"/>
    <w:rsid w:val="000439DB"/>
    <w:rsid w:val="000472FC"/>
    <w:rsid w:val="00050085"/>
    <w:rsid w:val="00051A4D"/>
    <w:rsid w:val="00061002"/>
    <w:rsid w:val="0007653C"/>
    <w:rsid w:val="000829B5"/>
    <w:rsid w:val="000853AF"/>
    <w:rsid w:val="00085D46"/>
    <w:rsid w:val="000927EB"/>
    <w:rsid w:val="000A241F"/>
    <w:rsid w:val="000A40E1"/>
    <w:rsid w:val="000B4A01"/>
    <w:rsid w:val="000C2AE1"/>
    <w:rsid w:val="000C3EC1"/>
    <w:rsid w:val="000C5E43"/>
    <w:rsid w:val="000E005B"/>
    <w:rsid w:val="000E0869"/>
    <w:rsid w:val="000E2106"/>
    <w:rsid w:val="000E4ED1"/>
    <w:rsid w:val="000F2195"/>
    <w:rsid w:val="000F564A"/>
    <w:rsid w:val="000F73C8"/>
    <w:rsid w:val="00100C13"/>
    <w:rsid w:val="00101C9D"/>
    <w:rsid w:val="00102778"/>
    <w:rsid w:val="00102D3C"/>
    <w:rsid w:val="00105B40"/>
    <w:rsid w:val="00107737"/>
    <w:rsid w:val="00107C77"/>
    <w:rsid w:val="00113AAE"/>
    <w:rsid w:val="00114504"/>
    <w:rsid w:val="00116B57"/>
    <w:rsid w:val="0011794A"/>
    <w:rsid w:val="001228FE"/>
    <w:rsid w:val="00124969"/>
    <w:rsid w:val="00126711"/>
    <w:rsid w:val="00134412"/>
    <w:rsid w:val="0013478B"/>
    <w:rsid w:val="00140A1D"/>
    <w:rsid w:val="00140EB7"/>
    <w:rsid w:val="00160538"/>
    <w:rsid w:val="001804EC"/>
    <w:rsid w:val="00186A45"/>
    <w:rsid w:val="00191644"/>
    <w:rsid w:val="0019677B"/>
    <w:rsid w:val="001A1E31"/>
    <w:rsid w:val="001A5AFC"/>
    <w:rsid w:val="001A60BD"/>
    <w:rsid w:val="001B077E"/>
    <w:rsid w:val="001B44F6"/>
    <w:rsid w:val="001B6523"/>
    <w:rsid w:val="001B7349"/>
    <w:rsid w:val="001C3EE0"/>
    <w:rsid w:val="001C6830"/>
    <w:rsid w:val="001C757F"/>
    <w:rsid w:val="001D5D0D"/>
    <w:rsid w:val="001E4C4B"/>
    <w:rsid w:val="001E76B7"/>
    <w:rsid w:val="001F4F4B"/>
    <w:rsid w:val="001F68A8"/>
    <w:rsid w:val="001F6A81"/>
    <w:rsid w:val="00206FAE"/>
    <w:rsid w:val="00207715"/>
    <w:rsid w:val="00212A3E"/>
    <w:rsid w:val="00223C29"/>
    <w:rsid w:val="0023053A"/>
    <w:rsid w:val="002324A7"/>
    <w:rsid w:val="002333D3"/>
    <w:rsid w:val="00241D52"/>
    <w:rsid w:val="00243B59"/>
    <w:rsid w:val="00245F6B"/>
    <w:rsid w:val="00246071"/>
    <w:rsid w:val="00246F3D"/>
    <w:rsid w:val="00247BFD"/>
    <w:rsid w:val="00250386"/>
    <w:rsid w:val="002537E9"/>
    <w:rsid w:val="002561F6"/>
    <w:rsid w:val="00257D52"/>
    <w:rsid w:val="00261DD2"/>
    <w:rsid w:val="00262831"/>
    <w:rsid w:val="00263822"/>
    <w:rsid w:val="00265969"/>
    <w:rsid w:val="00273F0F"/>
    <w:rsid w:val="002743D5"/>
    <w:rsid w:val="00280DE8"/>
    <w:rsid w:val="002810B1"/>
    <w:rsid w:val="002858F3"/>
    <w:rsid w:val="0029093D"/>
    <w:rsid w:val="0029773D"/>
    <w:rsid w:val="002A57A1"/>
    <w:rsid w:val="002B5ED5"/>
    <w:rsid w:val="002C40F6"/>
    <w:rsid w:val="002D2C25"/>
    <w:rsid w:val="002D37AB"/>
    <w:rsid w:val="002D521E"/>
    <w:rsid w:val="002D67B4"/>
    <w:rsid w:val="002E3992"/>
    <w:rsid w:val="002E44E0"/>
    <w:rsid w:val="002E5AA3"/>
    <w:rsid w:val="002F47D6"/>
    <w:rsid w:val="00307032"/>
    <w:rsid w:val="00313F2C"/>
    <w:rsid w:val="0031505E"/>
    <w:rsid w:val="00316B90"/>
    <w:rsid w:val="00321B98"/>
    <w:rsid w:val="00331E45"/>
    <w:rsid w:val="0033309E"/>
    <w:rsid w:val="0033485E"/>
    <w:rsid w:val="00334C9B"/>
    <w:rsid w:val="0034078F"/>
    <w:rsid w:val="00343836"/>
    <w:rsid w:val="0034647F"/>
    <w:rsid w:val="00346B96"/>
    <w:rsid w:val="00350B1C"/>
    <w:rsid w:val="003514E9"/>
    <w:rsid w:val="00353E8D"/>
    <w:rsid w:val="00354787"/>
    <w:rsid w:val="003561FE"/>
    <w:rsid w:val="00356E41"/>
    <w:rsid w:val="003606E4"/>
    <w:rsid w:val="00360951"/>
    <w:rsid w:val="0037219E"/>
    <w:rsid w:val="003739E0"/>
    <w:rsid w:val="00380011"/>
    <w:rsid w:val="00396E22"/>
    <w:rsid w:val="003A3E7F"/>
    <w:rsid w:val="003A5D2D"/>
    <w:rsid w:val="003A721C"/>
    <w:rsid w:val="003B1224"/>
    <w:rsid w:val="003B2AFC"/>
    <w:rsid w:val="003B5EDB"/>
    <w:rsid w:val="003C0011"/>
    <w:rsid w:val="003C639A"/>
    <w:rsid w:val="003D42CC"/>
    <w:rsid w:val="003D7A0B"/>
    <w:rsid w:val="003E0B90"/>
    <w:rsid w:val="003E37DA"/>
    <w:rsid w:val="0040000D"/>
    <w:rsid w:val="00402A67"/>
    <w:rsid w:val="00406A51"/>
    <w:rsid w:val="004075C1"/>
    <w:rsid w:val="00413D81"/>
    <w:rsid w:val="00414B5E"/>
    <w:rsid w:val="004165C1"/>
    <w:rsid w:val="00421C21"/>
    <w:rsid w:val="00425512"/>
    <w:rsid w:val="004259E4"/>
    <w:rsid w:val="00434549"/>
    <w:rsid w:val="00441E70"/>
    <w:rsid w:val="00442619"/>
    <w:rsid w:val="004464AD"/>
    <w:rsid w:val="00447F05"/>
    <w:rsid w:val="00450D71"/>
    <w:rsid w:val="00464740"/>
    <w:rsid w:val="00465F90"/>
    <w:rsid w:val="0046618B"/>
    <w:rsid w:val="004760F2"/>
    <w:rsid w:val="00481365"/>
    <w:rsid w:val="00496A58"/>
    <w:rsid w:val="004A2761"/>
    <w:rsid w:val="004A27F1"/>
    <w:rsid w:val="004A31D1"/>
    <w:rsid w:val="004A31D4"/>
    <w:rsid w:val="004A470C"/>
    <w:rsid w:val="004A77EA"/>
    <w:rsid w:val="004B4AEB"/>
    <w:rsid w:val="004D0BCD"/>
    <w:rsid w:val="004E4E77"/>
    <w:rsid w:val="004E5D0E"/>
    <w:rsid w:val="004F46BF"/>
    <w:rsid w:val="00502A6E"/>
    <w:rsid w:val="005032C2"/>
    <w:rsid w:val="00505F2B"/>
    <w:rsid w:val="0050663D"/>
    <w:rsid w:val="00506F13"/>
    <w:rsid w:val="005332D8"/>
    <w:rsid w:val="005408AA"/>
    <w:rsid w:val="0054456C"/>
    <w:rsid w:val="00546060"/>
    <w:rsid w:val="00547242"/>
    <w:rsid w:val="00547BA9"/>
    <w:rsid w:val="00552C83"/>
    <w:rsid w:val="005659C5"/>
    <w:rsid w:val="005671AB"/>
    <w:rsid w:val="0057022B"/>
    <w:rsid w:val="00580BF1"/>
    <w:rsid w:val="00582979"/>
    <w:rsid w:val="0058554E"/>
    <w:rsid w:val="0058625A"/>
    <w:rsid w:val="00586D13"/>
    <w:rsid w:val="0059331D"/>
    <w:rsid w:val="005977CA"/>
    <w:rsid w:val="00597AFD"/>
    <w:rsid w:val="005A3AA6"/>
    <w:rsid w:val="005A5251"/>
    <w:rsid w:val="005A7F1E"/>
    <w:rsid w:val="005B50FC"/>
    <w:rsid w:val="005B514A"/>
    <w:rsid w:val="005C6A41"/>
    <w:rsid w:val="005C75F0"/>
    <w:rsid w:val="005C7ECB"/>
    <w:rsid w:val="005E1566"/>
    <w:rsid w:val="005E5C95"/>
    <w:rsid w:val="005F2290"/>
    <w:rsid w:val="005F3DDD"/>
    <w:rsid w:val="005F41B5"/>
    <w:rsid w:val="005F5E09"/>
    <w:rsid w:val="006102F5"/>
    <w:rsid w:val="0061035F"/>
    <w:rsid w:val="00610C14"/>
    <w:rsid w:val="006119B7"/>
    <w:rsid w:val="0061560A"/>
    <w:rsid w:val="0062495A"/>
    <w:rsid w:val="00626F4D"/>
    <w:rsid w:val="00641DD6"/>
    <w:rsid w:val="00642B77"/>
    <w:rsid w:val="00643816"/>
    <w:rsid w:val="00647A40"/>
    <w:rsid w:val="00651A90"/>
    <w:rsid w:val="006557D6"/>
    <w:rsid w:val="00662BA4"/>
    <w:rsid w:val="00670229"/>
    <w:rsid w:val="00670C2B"/>
    <w:rsid w:val="00671417"/>
    <w:rsid w:val="00676D3C"/>
    <w:rsid w:val="006869B2"/>
    <w:rsid w:val="00691982"/>
    <w:rsid w:val="006A093E"/>
    <w:rsid w:val="006A2484"/>
    <w:rsid w:val="006A39AA"/>
    <w:rsid w:val="006A47BB"/>
    <w:rsid w:val="006A7AE4"/>
    <w:rsid w:val="006B2DDC"/>
    <w:rsid w:val="006C4898"/>
    <w:rsid w:val="006C651B"/>
    <w:rsid w:val="006D2EB8"/>
    <w:rsid w:val="006D4664"/>
    <w:rsid w:val="006E6349"/>
    <w:rsid w:val="006E7983"/>
    <w:rsid w:val="00701A03"/>
    <w:rsid w:val="00702C74"/>
    <w:rsid w:val="007078EC"/>
    <w:rsid w:val="00711779"/>
    <w:rsid w:val="00712F0A"/>
    <w:rsid w:val="00720020"/>
    <w:rsid w:val="00722B28"/>
    <w:rsid w:val="007315E7"/>
    <w:rsid w:val="00733453"/>
    <w:rsid w:val="00733E1E"/>
    <w:rsid w:val="007417DB"/>
    <w:rsid w:val="007506E6"/>
    <w:rsid w:val="00751906"/>
    <w:rsid w:val="0075534E"/>
    <w:rsid w:val="007559AB"/>
    <w:rsid w:val="00760A39"/>
    <w:rsid w:val="00760D2D"/>
    <w:rsid w:val="00760EBB"/>
    <w:rsid w:val="007719EC"/>
    <w:rsid w:val="007748C0"/>
    <w:rsid w:val="00783B1C"/>
    <w:rsid w:val="007848F6"/>
    <w:rsid w:val="007873D6"/>
    <w:rsid w:val="007900F7"/>
    <w:rsid w:val="0079020F"/>
    <w:rsid w:val="007916C5"/>
    <w:rsid w:val="007956D2"/>
    <w:rsid w:val="00795C82"/>
    <w:rsid w:val="00797E32"/>
    <w:rsid w:val="007A40EE"/>
    <w:rsid w:val="007C4210"/>
    <w:rsid w:val="007C7CBE"/>
    <w:rsid w:val="007D17AD"/>
    <w:rsid w:val="007D1D19"/>
    <w:rsid w:val="007D33BE"/>
    <w:rsid w:val="007D5F1F"/>
    <w:rsid w:val="007F26F4"/>
    <w:rsid w:val="007F2E3D"/>
    <w:rsid w:val="008018D2"/>
    <w:rsid w:val="008115F3"/>
    <w:rsid w:val="0081318F"/>
    <w:rsid w:val="00817099"/>
    <w:rsid w:val="00817D9E"/>
    <w:rsid w:val="00830A44"/>
    <w:rsid w:val="0083103B"/>
    <w:rsid w:val="00832652"/>
    <w:rsid w:val="00836DC3"/>
    <w:rsid w:val="00841B29"/>
    <w:rsid w:val="00845595"/>
    <w:rsid w:val="008458B0"/>
    <w:rsid w:val="00846A75"/>
    <w:rsid w:val="00847228"/>
    <w:rsid w:val="008522B2"/>
    <w:rsid w:val="0085258F"/>
    <w:rsid w:val="00861D0A"/>
    <w:rsid w:val="008622C3"/>
    <w:rsid w:val="00862890"/>
    <w:rsid w:val="00864719"/>
    <w:rsid w:val="00897364"/>
    <w:rsid w:val="008A0097"/>
    <w:rsid w:val="008A5800"/>
    <w:rsid w:val="008B0D67"/>
    <w:rsid w:val="008B172C"/>
    <w:rsid w:val="008B1E5F"/>
    <w:rsid w:val="008B477F"/>
    <w:rsid w:val="008B561C"/>
    <w:rsid w:val="008B581D"/>
    <w:rsid w:val="008C0B41"/>
    <w:rsid w:val="008C4F8F"/>
    <w:rsid w:val="008C6D49"/>
    <w:rsid w:val="008D5E2B"/>
    <w:rsid w:val="008E19E3"/>
    <w:rsid w:val="008E3FC4"/>
    <w:rsid w:val="008F6CCD"/>
    <w:rsid w:val="0090257F"/>
    <w:rsid w:val="00903801"/>
    <w:rsid w:val="00907DD0"/>
    <w:rsid w:val="0091032E"/>
    <w:rsid w:val="00912C27"/>
    <w:rsid w:val="00920ADB"/>
    <w:rsid w:val="0092133F"/>
    <w:rsid w:val="009276E5"/>
    <w:rsid w:val="00933225"/>
    <w:rsid w:val="00933CD3"/>
    <w:rsid w:val="00937480"/>
    <w:rsid w:val="00937E41"/>
    <w:rsid w:val="00952CC8"/>
    <w:rsid w:val="00954FC5"/>
    <w:rsid w:val="00960029"/>
    <w:rsid w:val="00961BC7"/>
    <w:rsid w:val="00962C1A"/>
    <w:rsid w:val="009645E0"/>
    <w:rsid w:val="00964B07"/>
    <w:rsid w:val="009706DA"/>
    <w:rsid w:val="0097151D"/>
    <w:rsid w:val="00972711"/>
    <w:rsid w:val="00972BF5"/>
    <w:rsid w:val="00975E64"/>
    <w:rsid w:val="00985D6F"/>
    <w:rsid w:val="00992956"/>
    <w:rsid w:val="00995EF2"/>
    <w:rsid w:val="00996BD3"/>
    <w:rsid w:val="00997064"/>
    <w:rsid w:val="009A06E6"/>
    <w:rsid w:val="009A3B0C"/>
    <w:rsid w:val="009B26D7"/>
    <w:rsid w:val="009B26E9"/>
    <w:rsid w:val="009B3C3D"/>
    <w:rsid w:val="009D692B"/>
    <w:rsid w:val="009D7694"/>
    <w:rsid w:val="009F388C"/>
    <w:rsid w:val="009F38E6"/>
    <w:rsid w:val="00A05470"/>
    <w:rsid w:val="00A0697C"/>
    <w:rsid w:val="00A06A91"/>
    <w:rsid w:val="00A114B7"/>
    <w:rsid w:val="00A14965"/>
    <w:rsid w:val="00A1585C"/>
    <w:rsid w:val="00A167E7"/>
    <w:rsid w:val="00A24F94"/>
    <w:rsid w:val="00A33262"/>
    <w:rsid w:val="00A40BF2"/>
    <w:rsid w:val="00A42F1F"/>
    <w:rsid w:val="00A45512"/>
    <w:rsid w:val="00A46EB5"/>
    <w:rsid w:val="00A47D4E"/>
    <w:rsid w:val="00A545A7"/>
    <w:rsid w:val="00A60B1C"/>
    <w:rsid w:val="00A6116D"/>
    <w:rsid w:val="00A61A43"/>
    <w:rsid w:val="00A62DD7"/>
    <w:rsid w:val="00A661E4"/>
    <w:rsid w:val="00A70219"/>
    <w:rsid w:val="00A702A6"/>
    <w:rsid w:val="00A7444B"/>
    <w:rsid w:val="00A76362"/>
    <w:rsid w:val="00A80106"/>
    <w:rsid w:val="00A82BE7"/>
    <w:rsid w:val="00A837BB"/>
    <w:rsid w:val="00A86280"/>
    <w:rsid w:val="00A94E37"/>
    <w:rsid w:val="00A97735"/>
    <w:rsid w:val="00AA0097"/>
    <w:rsid w:val="00AA0AD2"/>
    <w:rsid w:val="00AA60A4"/>
    <w:rsid w:val="00AB071F"/>
    <w:rsid w:val="00AB4EF0"/>
    <w:rsid w:val="00AC5769"/>
    <w:rsid w:val="00AE3104"/>
    <w:rsid w:val="00AE4712"/>
    <w:rsid w:val="00AE4959"/>
    <w:rsid w:val="00AF6D34"/>
    <w:rsid w:val="00AF7C54"/>
    <w:rsid w:val="00B002B5"/>
    <w:rsid w:val="00B00733"/>
    <w:rsid w:val="00B00E43"/>
    <w:rsid w:val="00B011CB"/>
    <w:rsid w:val="00B019FB"/>
    <w:rsid w:val="00B03386"/>
    <w:rsid w:val="00B071F0"/>
    <w:rsid w:val="00B13E65"/>
    <w:rsid w:val="00B15037"/>
    <w:rsid w:val="00B158BE"/>
    <w:rsid w:val="00B15B01"/>
    <w:rsid w:val="00B20FC6"/>
    <w:rsid w:val="00B211A3"/>
    <w:rsid w:val="00B2478A"/>
    <w:rsid w:val="00B27B4C"/>
    <w:rsid w:val="00B32C8F"/>
    <w:rsid w:val="00B371A1"/>
    <w:rsid w:val="00B37D03"/>
    <w:rsid w:val="00B41B71"/>
    <w:rsid w:val="00B45C51"/>
    <w:rsid w:val="00B47B86"/>
    <w:rsid w:val="00B5189D"/>
    <w:rsid w:val="00B562E0"/>
    <w:rsid w:val="00B62CFA"/>
    <w:rsid w:val="00B63656"/>
    <w:rsid w:val="00B65EBB"/>
    <w:rsid w:val="00B74CBE"/>
    <w:rsid w:val="00B834EF"/>
    <w:rsid w:val="00B857A5"/>
    <w:rsid w:val="00B86B55"/>
    <w:rsid w:val="00B86F57"/>
    <w:rsid w:val="00B93BDD"/>
    <w:rsid w:val="00B94832"/>
    <w:rsid w:val="00BA0C48"/>
    <w:rsid w:val="00BA2326"/>
    <w:rsid w:val="00BA297D"/>
    <w:rsid w:val="00BB1B57"/>
    <w:rsid w:val="00BB647D"/>
    <w:rsid w:val="00BC7FF1"/>
    <w:rsid w:val="00BD1FBC"/>
    <w:rsid w:val="00BD1FC3"/>
    <w:rsid w:val="00BD32B4"/>
    <w:rsid w:val="00BD536C"/>
    <w:rsid w:val="00BE2C4C"/>
    <w:rsid w:val="00BE2F6E"/>
    <w:rsid w:val="00BE6C8B"/>
    <w:rsid w:val="00BE7F0F"/>
    <w:rsid w:val="00BF0562"/>
    <w:rsid w:val="00BF536A"/>
    <w:rsid w:val="00C04213"/>
    <w:rsid w:val="00C06908"/>
    <w:rsid w:val="00C07016"/>
    <w:rsid w:val="00C1133D"/>
    <w:rsid w:val="00C120EC"/>
    <w:rsid w:val="00C1713C"/>
    <w:rsid w:val="00C22B08"/>
    <w:rsid w:val="00C23E83"/>
    <w:rsid w:val="00C245C1"/>
    <w:rsid w:val="00C31016"/>
    <w:rsid w:val="00C41D26"/>
    <w:rsid w:val="00C4407A"/>
    <w:rsid w:val="00C557D1"/>
    <w:rsid w:val="00C7149D"/>
    <w:rsid w:val="00C75B4C"/>
    <w:rsid w:val="00C76E29"/>
    <w:rsid w:val="00C774D1"/>
    <w:rsid w:val="00C811B4"/>
    <w:rsid w:val="00C8150A"/>
    <w:rsid w:val="00C81E2C"/>
    <w:rsid w:val="00C90F5F"/>
    <w:rsid w:val="00C9360D"/>
    <w:rsid w:val="00CB1AC7"/>
    <w:rsid w:val="00CB3851"/>
    <w:rsid w:val="00CB7E3D"/>
    <w:rsid w:val="00CC7923"/>
    <w:rsid w:val="00CC7A19"/>
    <w:rsid w:val="00CD06AA"/>
    <w:rsid w:val="00CD19AC"/>
    <w:rsid w:val="00CE7EA2"/>
    <w:rsid w:val="00CF49C9"/>
    <w:rsid w:val="00CF6C09"/>
    <w:rsid w:val="00D0017D"/>
    <w:rsid w:val="00D00556"/>
    <w:rsid w:val="00D03575"/>
    <w:rsid w:val="00D0430E"/>
    <w:rsid w:val="00D071CE"/>
    <w:rsid w:val="00D1040D"/>
    <w:rsid w:val="00D1228E"/>
    <w:rsid w:val="00D1296E"/>
    <w:rsid w:val="00D3236E"/>
    <w:rsid w:val="00D44490"/>
    <w:rsid w:val="00D54254"/>
    <w:rsid w:val="00D8476B"/>
    <w:rsid w:val="00D85468"/>
    <w:rsid w:val="00D86610"/>
    <w:rsid w:val="00D92E10"/>
    <w:rsid w:val="00D95F71"/>
    <w:rsid w:val="00D969F3"/>
    <w:rsid w:val="00D976B1"/>
    <w:rsid w:val="00DA7104"/>
    <w:rsid w:val="00DB35F4"/>
    <w:rsid w:val="00DB7057"/>
    <w:rsid w:val="00DC3262"/>
    <w:rsid w:val="00DE452A"/>
    <w:rsid w:val="00DE5246"/>
    <w:rsid w:val="00DF2AE8"/>
    <w:rsid w:val="00DF6847"/>
    <w:rsid w:val="00E07A20"/>
    <w:rsid w:val="00E2141F"/>
    <w:rsid w:val="00E262D3"/>
    <w:rsid w:val="00E34A3E"/>
    <w:rsid w:val="00E367AC"/>
    <w:rsid w:val="00E377F2"/>
    <w:rsid w:val="00E37DB5"/>
    <w:rsid w:val="00E47A3B"/>
    <w:rsid w:val="00E514A7"/>
    <w:rsid w:val="00E53FAD"/>
    <w:rsid w:val="00E65023"/>
    <w:rsid w:val="00E74AA2"/>
    <w:rsid w:val="00E75984"/>
    <w:rsid w:val="00E834F4"/>
    <w:rsid w:val="00E90FC3"/>
    <w:rsid w:val="00E90FDB"/>
    <w:rsid w:val="00EA5479"/>
    <w:rsid w:val="00EA617D"/>
    <w:rsid w:val="00EA641E"/>
    <w:rsid w:val="00EB2A16"/>
    <w:rsid w:val="00EB5040"/>
    <w:rsid w:val="00EB782B"/>
    <w:rsid w:val="00EC2BF9"/>
    <w:rsid w:val="00EC335F"/>
    <w:rsid w:val="00EC3D10"/>
    <w:rsid w:val="00EC6831"/>
    <w:rsid w:val="00EC6A05"/>
    <w:rsid w:val="00ED126D"/>
    <w:rsid w:val="00ED2055"/>
    <w:rsid w:val="00ED797B"/>
    <w:rsid w:val="00EE1657"/>
    <w:rsid w:val="00EE7503"/>
    <w:rsid w:val="00EE75B1"/>
    <w:rsid w:val="00EF2E8C"/>
    <w:rsid w:val="00EF302E"/>
    <w:rsid w:val="00EF6E8D"/>
    <w:rsid w:val="00F059BE"/>
    <w:rsid w:val="00F07145"/>
    <w:rsid w:val="00F10084"/>
    <w:rsid w:val="00F1193F"/>
    <w:rsid w:val="00F175D8"/>
    <w:rsid w:val="00F250C5"/>
    <w:rsid w:val="00F26737"/>
    <w:rsid w:val="00F26BA8"/>
    <w:rsid w:val="00F42023"/>
    <w:rsid w:val="00F42463"/>
    <w:rsid w:val="00F52091"/>
    <w:rsid w:val="00F52F47"/>
    <w:rsid w:val="00F54438"/>
    <w:rsid w:val="00F64A4D"/>
    <w:rsid w:val="00F6618F"/>
    <w:rsid w:val="00F71C39"/>
    <w:rsid w:val="00F9696B"/>
    <w:rsid w:val="00FA487C"/>
    <w:rsid w:val="00FA526B"/>
    <w:rsid w:val="00FB22D7"/>
    <w:rsid w:val="00FB7C09"/>
    <w:rsid w:val="00FC06D5"/>
    <w:rsid w:val="00FC1F3D"/>
    <w:rsid w:val="00FC560C"/>
    <w:rsid w:val="00FC6008"/>
    <w:rsid w:val="00FD7FF4"/>
    <w:rsid w:val="00FE160B"/>
    <w:rsid w:val="00FE5448"/>
    <w:rsid w:val="00FE72A0"/>
    <w:rsid w:val="00FF25C8"/>
    <w:rsid w:val="00FF68F4"/>
    <w:rsid w:val="00FF7772"/>
    <w:rsid w:val="00FF7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59D427A4"/>
  <w15:docId w15:val="{20EE639B-D555-4B93-972F-C8324F0F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11"/>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380011"/>
    <w:pPr>
      <w:keepNext/>
      <w:numPr>
        <w:numId w:val="3"/>
      </w:numPr>
      <w:outlineLvl w:val="2"/>
    </w:pPr>
    <w:rPr>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011"/>
    <w:pPr>
      <w:tabs>
        <w:tab w:val="center" w:pos="4680"/>
        <w:tab w:val="right" w:pos="9360"/>
      </w:tabs>
    </w:pPr>
  </w:style>
  <w:style w:type="character" w:customStyle="1" w:styleId="HeaderChar">
    <w:name w:val="Header Char"/>
    <w:basedOn w:val="DefaultParagraphFont"/>
    <w:link w:val="Header"/>
    <w:uiPriority w:val="99"/>
    <w:rsid w:val="00380011"/>
  </w:style>
  <w:style w:type="paragraph" w:styleId="Footer">
    <w:name w:val="footer"/>
    <w:basedOn w:val="Normal"/>
    <w:link w:val="FooterChar"/>
    <w:unhideWhenUsed/>
    <w:rsid w:val="00380011"/>
    <w:pPr>
      <w:tabs>
        <w:tab w:val="center" w:pos="4680"/>
        <w:tab w:val="right" w:pos="9360"/>
      </w:tabs>
    </w:pPr>
  </w:style>
  <w:style w:type="character" w:customStyle="1" w:styleId="FooterChar">
    <w:name w:val="Footer Char"/>
    <w:basedOn w:val="DefaultParagraphFont"/>
    <w:link w:val="Footer"/>
    <w:uiPriority w:val="99"/>
    <w:rsid w:val="00380011"/>
  </w:style>
  <w:style w:type="paragraph" w:styleId="BalloonText">
    <w:name w:val="Balloon Text"/>
    <w:basedOn w:val="Normal"/>
    <w:link w:val="BalloonTextChar"/>
    <w:uiPriority w:val="99"/>
    <w:semiHidden/>
    <w:unhideWhenUsed/>
    <w:rsid w:val="00380011"/>
    <w:rPr>
      <w:rFonts w:ascii="Tahoma" w:hAnsi="Tahoma" w:cs="Tahoma"/>
      <w:sz w:val="16"/>
      <w:szCs w:val="16"/>
    </w:rPr>
  </w:style>
  <w:style w:type="character" w:customStyle="1" w:styleId="BalloonTextChar">
    <w:name w:val="Balloon Text Char"/>
    <w:basedOn w:val="DefaultParagraphFont"/>
    <w:link w:val="BalloonText"/>
    <w:uiPriority w:val="99"/>
    <w:semiHidden/>
    <w:rsid w:val="00380011"/>
    <w:rPr>
      <w:rFonts w:ascii="Tahoma" w:hAnsi="Tahoma" w:cs="Tahoma"/>
      <w:sz w:val="16"/>
      <w:szCs w:val="16"/>
    </w:rPr>
  </w:style>
  <w:style w:type="paragraph" w:styleId="ListParagraph">
    <w:name w:val="List Paragraph"/>
    <w:basedOn w:val="Normal"/>
    <w:uiPriority w:val="34"/>
    <w:qFormat/>
    <w:rsid w:val="00380011"/>
    <w:pPr>
      <w:ind w:left="720"/>
      <w:contextualSpacing/>
    </w:pPr>
  </w:style>
  <w:style w:type="character" w:styleId="Hyperlink">
    <w:name w:val="Hyperlink"/>
    <w:basedOn w:val="DefaultParagraphFont"/>
    <w:rsid w:val="00380011"/>
    <w:rPr>
      <w:color w:val="0000FF"/>
      <w:u w:val="single"/>
    </w:rPr>
  </w:style>
  <w:style w:type="character" w:customStyle="1" w:styleId="Heading3Char">
    <w:name w:val="Heading 3 Char"/>
    <w:basedOn w:val="DefaultParagraphFont"/>
    <w:link w:val="Heading3"/>
    <w:rsid w:val="00380011"/>
    <w:rPr>
      <w:rFonts w:ascii="Times New Roman" w:eastAsia="Times New Roman" w:hAnsi="Times New Roman" w:cs="Times New Roman"/>
      <w:sz w:val="20"/>
      <w:szCs w:val="20"/>
      <w:u w:val="double"/>
    </w:rPr>
  </w:style>
  <w:style w:type="table" w:styleId="TableGrid">
    <w:name w:val="Table Grid"/>
    <w:basedOn w:val="TableNormal"/>
    <w:uiPriority w:val="59"/>
    <w:rsid w:val="003800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42463"/>
    <w:pPr>
      <w:spacing w:after="0" w:line="240" w:lineRule="auto"/>
    </w:pPr>
    <w:rPr>
      <w:rFonts w:ascii="Times New Roman" w:eastAsia="Times New Roman" w:hAnsi="Times New Roman" w:cs="Times New Roman"/>
      <w:sz w:val="20"/>
      <w:szCs w:val="20"/>
    </w:rPr>
  </w:style>
  <w:style w:type="table" w:styleId="LightGrid">
    <w:name w:val="Light Grid"/>
    <w:basedOn w:val="TableNormal"/>
    <w:uiPriority w:val="62"/>
    <w:rsid w:val="004E4E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odyText">
    <w:name w:val="Body Text"/>
    <w:basedOn w:val="Normal"/>
    <w:link w:val="BodyTextChar"/>
    <w:rsid w:val="00AA0AD2"/>
    <w:pPr>
      <w:spacing w:after="120"/>
    </w:pPr>
  </w:style>
  <w:style w:type="character" w:customStyle="1" w:styleId="BodyTextChar">
    <w:name w:val="Body Text Char"/>
    <w:basedOn w:val="DefaultParagraphFont"/>
    <w:link w:val="BodyText"/>
    <w:rsid w:val="00AA0AD2"/>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1C757F"/>
    <w:rPr>
      <w:color w:val="800080" w:themeColor="followedHyperlink"/>
      <w:u w:val="single"/>
    </w:rPr>
  </w:style>
  <w:style w:type="character" w:customStyle="1" w:styleId="null1">
    <w:name w:val="null1"/>
    <w:basedOn w:val="DefaultParagraphFont"/>
    <w:rsid w:val="00A40BF2"/>
  </w:style>
  <w:style w:type="paragraph" w:customStyle="1" w:styleId="Default">
    <w:name w:val="Default"/>
    <w:uiPriority w:val="99"/>
    <w:rsid w:val="00972711"/>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basedOn w:val="DefaultParagraphFont"/>
    <w:rsid w:val="005F41B5"/>
  </w:style>
  <w:style w:type="paragraph" w:customStyle="1" w:styleId="TableParagraph">
    <w:name w:val="Table Paragraph"/>
    <w:basedOn w:val="Normal"/>
    <w:uiPriority w:val="1"/>
    <w:qFormat/>
    <w:rsid w:val="00FC560C"/>
    <w:pPr>
      <w:widowControl w:val="0"/>
      <w:autoSpaceDE w:val="0"/>
      <w:autoSpaceDN w:val="0"/>
      <w:spacing w:line="255" w:lineRule="exact"/>
      <w:ind w:left="111"/>
    </w:pPr>
    <w:rPr>
      <w:rFonts w:ascii="Arial" w:eastAsia="Arial" w:hAnsi="Arial" w:cs="Arial"/>
      <w:sz w:val="22"/>
      <w:szCs w:val="22"/>
      <w:lang w:bidi="en-US"/>
    </w:rPr>
  </w:style>
  <w:style w:type="character" w:styleId="UnresolvedMention">
    <w:name w:val="Unresolved Mention"/>
    <w:basedOn w:val="DefaultParagraphFont"/>
    <w:uiPriority w:val="99"/>
    <w:semiHidden/>
    <w:unhideWhenUsed/>
    <w:rsid w:val="00A70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132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patientsafetyreporting.osumc.edu/" TargetMode="External"/><Relationship Id="rId39" Type="http://schemas.openxmlformats.org/officeDocument/2006/relationships/hyperlink" Target="https://patientsafetyreporting.osumc.edu/"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onesource.osumc.edu/departments/RespiratoryTherapy/Documents/Education/VBG%20draw/direct%20venipuncture%20with%20vacutainer%20adapter.wmv" TargetMode="External"/><Relationship Id="rId42" Type="http://schemas.openxmlformats.org/officeDocument/2006/relationships/image" Target="media/image17.png"/><Relationship Id="rId47" Type="http://schemas.openxmlformats.org/officeDocument/2006/relationships/image" Target="media/image19.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onesource.osumc.edu/departments/IHIS/Tip%20Sheets/Labs%20and%20Results/Collection%20Using%20a%20Workstation%20for%20Draw%20Sites%20(Lab%20Staff).pdf" TargetMode="External"/><Relationship Id="rId33" Type="http://schemas.openxmlformats.org/officeDocument/2006/relationships/hyperlink" Target="https://policytech.osumc.edu/dotNet/documents/?docid=61021" TargetMode="External"/><Relationship Id="rId38" Type="http://schemas.openxmlformats.org/officeDocument/2006/relationships/hyperlink" Target="https://onesource.osumc.edu/departments/RespiratoryTherapy/Documents/Education/VBG%20draw/existing%20line%20direct%20draw.wmv" TargetMode="External"/><Relationship Id="rId46" Type="http://schemas.openxmlformats.org/officeDocument/2006/relationships/hyperlink" Target="https://www.healthwise.net/osumychart/Content/StdDocument.aspx?DOCHWID=custom.hs0716"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hyperlink" Target="https://www.healthwise.net/osumychart/Content/StdDocument.aspx?DOCHWID=custom.22_6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umc.policytech.com/dotNet/documents/?docid=88794" TargetMode="External"/><Relationship Id="rId24" Type="http://schemas.openxmlformats.org/officeDocument/2006/relationships/hyperlink" Target="https://onesource.osumc.edu/departments/IHIS/Tip%20Sheets/Labs%20and%20Results/Collection%20Using%20Rover%20for%20Draw%20Sites%20(Lab%20Staff).pdf" TargetMode="External"/><Relationship Id="rId32" Type="http://schemas.openxmlformats.org/officeDocument/2006/relationships/hyperlink" Target="https://policytech.osumc.edu/dotNet/documents/?docid=61021" TargetMode="External"/><Relationship Id="rId37" Type="http://schemas.openxmlformats.org/officeDocument/2006/relationships/hyperlink" Target="https://onesource.osumc.edu/departments/RespiratoryTherapy/Documents/Education/VBG%20draw/butterfly%20with%20vacutainer%20adapter.wmv" TargetMode="External"/><Relationship Id="rId40" Type="http://schemas.openxmlformats.org/officeDocument/2006/relationships/hyperlink" Target="https://www.healthwise.net/osumychart/Content/StdDocument.aspx?DOCHWID=custom.hs0503" TargetMode="External"/><Relationship Id="rId45" Type="http://schemas.openxmlformats.org/officeDocument/2006/relationships/hyperlink" Target="https://healthsystem.osumc.edu/pteduc/docs/AnalSwab.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4.png"/><Relationship Id="rId36" Type="http://schemas.openxmlformats.org/officeDocument/2006/relationships/hyperlink" Target="https://onesource.osumc.edu/departments/RespiratoryTherapy/Documents/Education/VBG%20draw/butterfly%20with%20direct%20draw.wmv" TargetMode="External"/><Relationship Id="rId49" Type="http://schemas.openxmlformats.org/officeDocument/2006/relationships/hyperlink" Target="http://www-pharmacy.osumc.edu/" TargetMode="Externa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yperlink" Target="https://policytech.osumc.edu/dotNet/documents/?docid=61021" TargetMode="External"/><Relationship Id="rId44" Type="http://schemas.openxmlformats.org/officeDocument/2006/relationships/hyperlink" Target="https://healthsystem.osumc.edu/pteduc/docs/ThroatSwab.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licytech.osumc.edu/?anonymous=true&amp;siteid=4627"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patientsafetyreporting.osumc.edu/" TargetMode="External"/><Relationship Id="rId30" Type="http://schemas.openxmlformats.org/officeDocument/2006/relationships/image" Target="media/image16.png"/><Relationship Id="rId35" Type="http://schemas.openxmlformats.org/officeDocument/2006/relationships/hyperlink" Target="https://onesource.osumc.edu/departments/RespiratoryTherapy/Documents/Education/VBG%20draw/butterfly%20with%20direct%20demo.wmv" TargetMode="External"/><Relationship Id="rId43" Type="http://schemas.openxmlformats.org/officeDocument/2006/relationships/image" Target="media/image18.png"/><Relationship Id="rId48" Type="http://schemas.openxmlformats.org/officeDocument/2006/relationships/hyperlink" Target="http://www-pharmacy.osumc.edu/" TargetMode="External"/><Relationship Id="rId8" Type="http://schemas.openxmlformats.org/officeDocument/2006/relationships/hyperlink" Target="https://clinicallabs.osumc.edu/Pages/Laboratory-Policies-and-Procedures.aspx"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E9505-1DF1-4CCA-AD6A-F2F7C8F01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19152</Words>
  <Characters>109172</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OSUMC</Company>
  <LinksUpToDate>false</LinksUpToDate>
  <CharactersWithSpaces>128068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Treadway, Nicole</dc:creator>
  <cp:lastModifiedBy>Treadway, Nicole</cp:lastModifiedBy>
  <cp:revision>2</cp:revision>
  <cp:lastPrinted>2022-08-18T15:11:00Z</cp:lastPrinted>
  <dcterms:created xsi:type="dcterms:W3CDTF">2024-09-03T14:39:00Z</dcterms:created>
  <dcterms:modified xsi:type="dcterms:W3CDTF">2024-09-03T14:39:00Z</dcterms:modified>
</cp:coreProperties>
</file>